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278"/>
        <w:gridCol w:w="5747"/>
      </w:tblGrid>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278"/>
        <w:gridCol w:w="5747"/>
      </w:tblGrid>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278"/>
        <w:gridCol w:w="5747"/>
      </w:tblGrid>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 xml:space="preserve">Section G- Equality and Diversity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2026-06-23T09:05:00Z</dcterms:created>
  <dc:creator>Fairhurst, Karen</dc:creator>
  <dc:description/>
  <dc:language>en-US</dc:language>
  <cp:lastModifiedBy>Wiggins, Emma</cp:lastModifiedBy>
  <cp:lastPrinted>1995-11-21T17:41:00Z</cp:lastPrinted>
  <dcterms:modified xsi:type="dcterms:W3CDTF">2026-06-23T09:05:00Z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