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370965" cy="1368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26" r="-26" b="-26"/>
                    <a:stretch>
                      <a:fillRect/>
                    </a:stretch>
                  </pic:blipFill>
                  <pic:spPr bwMode="auto">
                    <a:xfrm>
                      <a:off x="0" y="0"/>
                      <a:ext cx="1370965" cy="1368425"/>
                    </a:xfrm>
                    <a:prstGeom prst="rect">
                      <a:avLst/>
                    </a:prstGeom>
                  </pic:spPr>
                </pic:pic>
              </a:graphicData>
            </a:graphic>
          </wp:inline>
        </w:drawing>
      </w:r>
    </w:p>
    <w:p>
      <w:pPr>
        <w:pStyle w:val="Normal"/>
        <w:rPr/>
      </w:pPr>
      <w:r>
        <w:rPr/>
      </w:r>
    </w:p>
    <w:p>
      <w:pPr>
        <w:pStyle w:val="Normal"/>
        <w:rPr/>
      </w:pPr>
      <w:r>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Job Title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Lunchtime Supervisor</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Hours</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Mon to Fri / 11.45am – 12.45pm</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School</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ST THOMAS PRIMARY SCHOOL</w:t>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rPr>
            </w:pPr>
            <w:r>
              <w:rPr>
                <w:rFonts w:cs="Century Gothic" w:ascii="Century Gothic" w:hAnsi="Century Gothic"/>
                <w:b/>
                <w:bCs/>
              </w:rPr>
              <w:t>Closing Date</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entury Gothic" w:hAnsi="Century Gothic" w:cs="Century Gothic"/>
              </w:rPr>
            </w:pPr>
            <w:r>
              <w:rPr>
                <w:rFonts w:cs="Century Gothic" w:ascii="Century Gothic" w:hAnsi="Century Gothic"/>
              </w:rPr>
              <w:t>22/05/2026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Please carefully read the Job Description, Person Specification and other information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w:t>
      </w:r>
      <w:bookmarkStart w:id="0" w:name="_GoBack"/>
      <w:bookmarkEnd w:id="0"/>
      <w:r>
        <w:rPr>
          <w:rFonts w:cs="Century Gothic" w:ascii="Century Gothic" w:hAnsi="Century Gothic"/>
          <w:sz w:val="22"/>
          <w:szCs w:val="22"/>
        </w:rPr>
        <w:t>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Ms S Burgess</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School Business Manager</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 xml:space="preserve">St Thomas Primary School </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Hodnet Drive</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Ashton in Makerfield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WN4 8PQ</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return via email: </w:t>
      </w:r>
      <w:hyperlink r:id="rId3">
        <w:r>
          <w:rPr>
            <w:rStyle w:val="InternetLink"/>
            <w:rFonts w:cs="Century Gothic" w:ascii="Century Gothic" w:hAnsi="Century Gothic"/>
            <w:sz w:val="22"/>
            <w:szCs w:val="22"/>
          </w:rPr>
          <w:t>sbm@ashtonsaintthomas.wigan.sch.uk</w:t>
        </w:r>
      </w:hyperlink>
      <w:r>
        <w:rPr>
          <w:rStyle w:val="InternetLink"/>
          <w:rFonts w:cs="Century Gothic" w:ascii="Century Gothic" w:hAnsi="Century Gothic"/>
          <w:sz w:val="22"/>
          <w:szCs w:val="22"/>
        </w:rPr>
        <w:t xml:space="preserv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971"/>
        <w:gridCol w:w="6063"/>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b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34" w:type="dxa"/>
        <w:jc w:val="left"/>
        <w:tblInd w:w="0" w:type="dxa"/>
        <w:tblCellMar>
          <w:top w:w="0" w:type="dxa"/>
          <w:left w:w="108" w:type="dxa"/>
          <w:bottom w:w="0" w:type="dxa"/>
          <w:right w:w="108" w:type="dxa"/>
        </w:tblCellMar>
      </w:tblPr>
      <w:tblGrid>
        <w:gridCol w:w="2130"/>
        <w:gridCol w:w="2294"/>
        <w:gridCol w:w="2296"/>
        <w:gridCol w:w="2314"/>
      </w:tblGrid>
      <w:tr>
        <w:trPr/>
        <w:tc>
          <w:tcPr>
            <w:tcW w:w="4424"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1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34" w:type="dxa"/>
        <w:jc w:val="left"/>
        <w:tblInd w:w="0" w:type="dxa"/>
        <w:tblCellMar>
          <w:top w:w="0" w:type="dxa"/>
          <w:left w:w="108" w:type="dxa"/>
          <w:bottom w:w="0" w:type="dxa"/>
          <w:right w:w="108" w:type="dxa"/>
        </w:tblCellMar>
      </w:tblPr>
      <w:tblGrid>
        <w:gridCol w:w="2253"/>
        <w:gridCol w:w="2254"/>
        <w:gridCol w:w="2254"/>
        <w:gridCol w:w="2273"/>
      </w:tblGrid>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8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3"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7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83" w:type="dxa"/>
        <w:jc w:val="left"/>
        <w:tblInd w:w="0" w:type="dxa"/>
        <w:tblCellMar>
          <w:top w:w="0" w:type="dxa"/>
          <w:left w:w="108" w:type="dxa"/>
          <w:bottom w:w="0" w:type="dxa"/>
          <w:right w:w="108" w:type="dxa"/>
        </w:tblCellMar>
      </w:tblPr>
      <w:tblGrid>
        <w:gridCol w:w="2546"/>
        <w:gridCol w:w="2053"/>
        <w:gridCol w:w="2294"/>
        <w:gridCol w:w="2590"/>
      </w:tblGrid>
      <w:tr>
        <w:trPr/>
        <w:tc>
          <w:tcPr>
            <w:tcW w:w="2546"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3"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90"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6"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3"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13" w:type="dxa"/>
        <w:jc w:val="left"/>
        <w:tblInd w:w="0" w:type="dxa"/>
        <w:tblCellMar>
          <w:top w:w="0" w:type="dxa"/>
          <w:left w:w="108" w:type="dxa"/>
          <w:bottom w:w="0" w:type="dxa"/>
          <w:right w:w="108" w:type="dxa"/>
        </w:tblCellMar>
      </w:tblPr>
      <w:tblGrid>
        <w:gridCol w:w="9513"/>
      </w:tblGrid>
      <w:tr>
        <w:trPr/>
        <w:tc>
          <w:tcPr>
            <w:tcW w:w="9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Job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Century Gothic" w:hAnsi="Century Gothic" w:cs="Century Gothic"/>
          <w:sz w:val="22"/>
          <w:szCs w:val="22"/>
        </w:rPr>
      </w:pPr>
      <w:r>
        <w:rPr>
          <w:rFonts w:cs="Century Gothic" w:ascii="Century Gothic" w:hAnsi="Century Gothic"/>
          <w:sz w:val="22"/>
          <w:szCs w:val="22"/>
        </w:rPr>
        <w:t>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83" w:type="dxa"/>
        <w:jc w:val="left"/>
        <w:tblInd w:w="0" w:type="dxa"/>
        <w:tblCellMar>
          <w:top w:w="0" w:type="dxa"/>
          <w:left w:w="108" w:type="dxa"/>
          <w:bottom w:w="0" w:type="dxa"/>
          <w:right w:w="108" w:type="dxa"/>
        </w:tblCellMar>
      </w:tblPr>
      <w:tblGrid>
        <w:gridCol w:w="1755"/>
        <w:gridCol w:w="4189"/>
        <w:gridCol w:w="1462"/>
        <w:gridCol w:w="207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89"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7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89"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11" w:type="dxa"/>
        <w:jc w:val="left"/>
        <w:tblInd w:w="0" w:type="dxa"/>
        <w:tblCellMar>
          <w:top w:w="0" w:type="dxa"/>
          <w:left w:w="108" w:type="dxa"/>
          <w:bottom w:w="0" w:type="dxa"/>
          <w:right w:w="108" w:type="dxa"/>
        </w:tblCellMar>
      </w:tblPr>
      <w:tblGrid>
        <w:gridCol w:w="3256"/>
        <w:gridCol w:w="6255"/>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36" w:type="dxa"/>
        <w:jc w:val="left"/>
        <w:tblInd w:w="0" w:type="dxa"/>
        <w:tblCellMar>
          <w:top w:w="0" w:type="dxa"/>
          <w:left w:w="108" w:type="dxa"/>
          <w:bottom w:w="0" w:type="dxa"/>
          <w:right w:w="108" w:type="dxa"/>
        </w:tblCellMar>
      </w:tblPr>
      <w:tblGrid>
        <w:gridCol w:w="9036"/>
      </w:tblGrid>
      <w:tr>
        <w:trPr/>
        <w:tc>
          <w:tcPr>
            <w:tcW w:w="903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3254"/>
        <w:gridCol w:w="5780"/>
      </w:tblGrid>
      <w:tr>
        <w:trPr/>
        <w:tc>
          <w:tcPr>
            <w:tcW w:w="3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8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34" w:type="dxa"/>
        <w:jc w:val="left"/>
        <w:tblInd w:w="0" w:type="dxa"/>
        <w:tblCellMar>
          <w:top w:w="0" w:type="dxa"/>
          <w:left w:w="108" w:type="dxa"/>
          <w:bottom w:w="0" w:type="dxa"/>
          <w:right w:w="108" w:type="dxa"/>
        </w:tblCellMar>
      </w:tblPr>
      <w:tblGrid>
        <w:gridCol w:w="2121"/>
        <w:gridCol w:w="6913"/>
      </w:tblGrid>
      <w:tr>
        <w:trPr/>
        <w:tc>
          <w:tcPr>
            <w:tcW w:w="212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4"/>
      <w:headerReference w:type="first" r:id="rId5"/>
      <w:type w:val="nextPage"/>
      <w:pgSz w:w="11906" w:h="16838"/>
      <w:pgMar w:left="1440" w:right="991" w:header="708" w:top="765" w:footer="0" w:bottom="70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roman"/>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mc:AlternateContent>
        <mc:Choice Requires="wps">
          <w:drawing>
            <wp:anchor behindDoc="1" distT="0" distB="0" distL="114935" distR="114935" simplePos="0" locked="0" layoutInCell="1" allowOverlap="1" relativeHeight="8">
              <wp:simplePos x="0" y="0"/>
              <wp:positionH relativeFrom="column">
                <wp:posOffset>-914400</wp:posOffset>
              </wp:positionH>
              <wp:positionV relativeFrom="paragraph">
                <wp:posOffset>-859155</wp:posOffset>
              </wp:positionV>
              <wp:extent cx="7550150" cy="886460"/>
              <wp:effectExtent l="0" t="0" r="0" b="0"/>
              <wp:wrapNone/>
              <wp:docPr id="2" name="Rectangle 5"/>
              <a:graphic xmlns:a="http://schemas.openxmlformats.org/drawingml/2006/main">
                <a:graphicData uri="http://schemas.microsoft.com/office/word/2010/wordprocessingShape">
                  <wps:wsp>
                    <wps:cNvSpPr/>
                    <wps:spPr>
                      <a:xfrm>
                        <a:off x="0" y="0"/>
                        <a:ext cx="7549560" cy="885960"/>
                      </a:xfrm>
                      <a:prstGeom prst="rect">
                        <a:avLst/>
                      </a:prstGeom>
                      <a:solidFill>
                        <a:srgbClr val="0070c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0070c0" stroked="t" style="position:absolute;margin-left:-72pt;margin-top:-67.65pt;width:594.4pt;height:69.7pt">
              <w10:wrap type="none"/>
              <v:fill o:detectmouseclick="t" type="solid" color2="#ff8f3f"/>
              <v:stroke color="#174180" weight="12600" joinstyle="miter" endcap="flat"/>
            </v:rect>
          </w:pict>
        </mc:Fallback>
      </mc:AlternateContent>
    </w:r>
  </w:p>
  <w:p>
    <w:pPr>
      <w:pStyle w:val="Norma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pStyle w:val="Heading7"/>
      <w:numFmt w:val="none"/>
      <w:suff w:val="nothing"/>
      <w:lvlText w:val=""/>
      <w:lvlJc w:val="left"/>
      <w:pPr>
        <w:ind w:left="0" w:hanging="0"/>
      </w:pPr>
      <w:rPr/>
    </w:lvl>
    <w:lvl w:ilvl="7">
      <w:start w:val="1"/>
      <w:pStyle w:val="Heading8"/>
      <w:numFmt w:val="none"/>
      <w:suff w:val="nothing"/>
      <w:lvlText w:val=""/>
      <w:lvlJc w:val="left"/>
      <w:pPr>
        <w:ind w:left="0" w:hanging="0"/>
      </w:pPr>
      <w:rPr/>
    </w:lvl>
    <w:lvl w:ilvl="8">
      <w:start w:val="1"/>
      <w:pStyle w:val="Heading9"/>
      <w:numFmt w:val="none"/>
      <w:suff w:val="nothing"/>
      <w:lvlText w:val=""/>
      <w:lvlJc w:val="left"/>
      <w:pPr>
        <w:ind w:left="0" w:hanging="0"/>
      </w:pPr>
      <w:rPr/>
    </w:lvl>
  </w:abstractNum>
  <w:abstractNum w:abstractNumId="2">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Lucida San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cs="Aptos Display"/>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cs="Aptos Display"/>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i/>
      <w:iCs/>
      <w:color w:val="0F4761"/>
    </w:rPr>
  </w:style>
  <w:style w:type="paragraph" w:styleId="Heading5">
    <w:name w:val="Heading 5"/>
    <w:basedOn w:val="Normal"/>
    <w:next w:val="Normal"/>
    <w:qFormat/>
    <w:pPr>
      <w:keepNext w:val="true"/>
      <w:keepLines/>
      <w:numPr>
        <w:ilvl w:val="4"/>
        <w:numId w:val="1"/>
      </w:numPr>
      <w:spacing w:before="80" w:after="40"/>
      <w:outlineLvl w:val="4"/>
    </w:pPr>
    <w:rPr>
      <w:color w:val="0F4761"/>
    </w:rPr>
  </w:style>
  <w:style w:type="paragraph" w:styleId="Heading6">
    <w:name w:val="Heading 6"/>
    <w:basedOn w:val="Normal"/>
    <w:next w:val="Normal"/>
    <w:qFormat/>
    <w:pPr>
      <w:keepNext w:val="true"/>
      <w:keepLines/>
      <w:numPr>
        <w:ilvl w:val="5"/>
        <w:numId w:val="1"/>
      </w:numPr>
      <w:spacing w:before="40" w:after="0"/>
      <w:outlineLvl w:val="5"/>
    </w:pPr>
    <w:rPr>
      <w:i/>
      <w:iCs/>
      <w:color w:val="595959"/>
    </w:rPr>
  </w:style>
  <w:style w:type="paragraph" w:styleId="Heading7">
    <w:name w:val="Heading 7"/>
    <w:basedOn w:val="Normal"/>
    <w:next w:val="Normal"/>
    <w:qFormat/>
    <w:pPr>
      <w:keepNext w:val="true"/>
      <w:keepLines/>
      <w:numPr>
        <w:ilvl w:val="6"/>
        <w:numId w:val="1"/>
      </w:numPr>
      <w:spacing w:before="40" w:after="0"/>
      <w:outlineLvl w:val="6"/>
    </w:pPr>
    <w:rPr>
      <w:color w:val="595959"/>
    </w:rPr>
  </w:style>
  <w:style w:type="paragraph" w:styleId="Heading8">
    <w:name w:val="Heading 8"/>
    <w:basedOn w:val="Normal"/>
    <w:next w:val="Normal"/>
    <w:qFormat/>
    <w:pPr>
      <w:keepNext w:val="true"/>
      <w:keepLines/>
      <w:numPr>
        <w:ilvl w:val="7"/>
        <w:numId w:val="1"/>
      </w:numPr>
      <w:outlineLvl w:val="7"/>
    </w:pPr>
    <w:rPr>
      <w:i/>
      <w:iCs/>
      <w:color w:val="272727"/>
    </w:rPr>
  </w:style>
  <w:style w:type="paragraph" w:styleId="Heading9">
    <w:name w:val="Heading 9"/>
    <w:basedOn w:val="Normal"/>
    <w:next w:val="Normal"/>
    <w:qFormat/>
    <w:pPr>
      <w:keepNext w:val="true"/>
      <w:keepLines/>
      <w:numPr>
        <w:ilvl w:val="8"/>
        <w:numId w:val="1"/>
      </w:numPr>
      <w:outlineLvl w:val="8"/>
    </w:pPr>
    <w:rPr>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Heading1Char">
    <w:name w:val="Heading 1 Char"/>
    <w:basedOn w:val="DefaultParagraphFont"/>
    <w:qFormat/>
    <w:rPr>
      <w:rFonts w:ascii="Aptos Display" w:hAnsi="Aptos Display" w:cs="Aptos Display"/>
      <w:color w:val="0F4761"/>
      <w:sz w:val="40"/>
      <w:szCs w:val="40"/>
    </w:rPr>
  </w:style>
  <w:style w:type="character" w:styleId="Heading2Char">
    <w:name w:val="Heading 2 Char"/>
    <w:basedOn w:val="DefaultParagraphFont"/>
    <w:qFormat/>
    <w:rPr>
      <w:rFonts w:ascii="Aptos Display" w:hAnsi="Aptos Display" w:cs="Aptos Display"/>
      <w:color w:val="0F4761"/>
      <w:sz w:val="32"/>
      <w:szCs w:val="32"/>
    </w:rPr>
  </w:style>
  <w:style w:type="character" w:styleId="Heading3Char">
    <w:name w:val="Heading 3 Char"/>
    <w:basedOn w:val="DefaultParagraphFont"/>
    <w:qFormat/>
    <w:rPr>
      <w:color w:val="0F4761"/>
      <w:sz w:val="28"/>
      <w:szCs w:val="28"/>
    </w:rPr>
  </w:style>
  <w:style w:type="character" w:styleId="Heading4Char">
    <w:name w:val="Heading 4 Char"/>
    <w:basedOn w:val="DefaultParagraphFont"/>
    <w:qFormat/>
    <w:rPr>
      <w:i/>
      <w:iCs/>
      <w:color w:val="0F4761"/>
    </w:rPr>
  </w:style>
  <w:style w:type="character" w:styleId="Heading5Char">
    <w:name w:val="Heading 5 Char"/>
    <w:basedOn w:val="DefaultParagraphFont"/>
    <w:qFormat/>
    <w:rPr>
      <w:color w:val="0F4761"/>
    </w:rPr>
  </w:style>
  <w:style w:type="character" w:styleId="Heading6Char">
    <w:name w:val="Heading 6 Char"/>
    <w:basedOn w:val="DefaultParagraphFont"/>
    <w:qFormat/>
    <w:rPr>
      <w:i/>
      <w:iCs/>
      <w:color w:val="595959"/>
    </w:rPr>
  </w:style>
  <w:style w:type="character" w:styleId="Heading7Char">
    <w:name w:val="Heading 7 Char"/>
    <w:basedOn w:val="DefaultParagraphFont"/>
    <w:qFormat/>
    <w:rPr>
      <w:color w:val="595959"/>
    </w:rPr>
  </w:style>
  <w:style w:type="character" w:styleId="Heading8Char">
    <w:name w:val="Heading 8 Char"/>
    <w:basedOn w:val="DefaultParagraphFont"/>
    <w:qFormat/>
    <w:rPr>
      <w:i/>
      <w:iCs/>
      <w:color w:val="272727"/>
    </w:rPr>
  </w:style>
  <w:style w:type="character" w:styleId="Heading9Char">
    <w:name w:val="Heading 9 Char"/>
    <w:basedOn w:val="DefaultParagraphFont"/>
    <w:qFormat/>
    <w:rPr>
      <w:color w:val="272727"/>
    </w:rPr>
  </w:style>
  <w:style w:type="character" w:styleId="TitleChar">
    <w:name w:val="Title Char"/>
    <w:basedOn w:val="DefaultParagraphFont"/>
    <w:qFormat/>
    <w:rPr>
      <w:rFonts w:ascii="Aptos Display" w:hAnsi="Aptos Display" w:cs="Aptos Display"/>
      <w:spacing w:val="-10"/>
      <w:kern w:val="2"/>
      <w:sz w:val="56"/>
      <w:szCs w:val="56"/>
    </w:rPr>
  </w:style>
  <w:style w:type="character" w:styleId="SubtitleChar">
    <w:name w:val="Subtitle Char"/>
    <w:basedOn w:val="DefaultParagraphFont"/>
    <w:qFormat/>
    <w:rPr>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itle">
    <w:name w:val="Title"/>
    <w:basedOn w:val="Normal"/>
    <w:next w:val="Normal"/>
    <w:qFormat/>
    <w:pPr>
      <w:spacing w:before="0" w:after="80"/>
      <w:contextualSpacing/>
    </w:pPr>
    <w:rPr>
      <w:rFonts w:ascii="Aptos Display" w:hAnsi="Aptos Display" w:cs="Aptos Display"/>
      <w:spacing w:val="-10"/>
      <w:kern w:val="2"/>
      <w:sz w:val="56"/>
      <w:szCs w:val="56"/>
    </w:rPr>
  </w:style>
  <w:style w:type="paragraph" w:styleId="Subtitle">
    <w:name w:val="Subtitle"/>
    <w:basedOn w:val="Normal"/>
    <w:next w:val="Normal"/>
    <w:qFormat/>
    <w:pPr>
      <w:spacing w:before="0" w:after="160"/>
    </w:pPr>
    <w:rPr>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09"/>
        <w:tab w:val="center" w:pos="4513" w:leader="none"/>
        <w:tab w:val="right" w:pos="9026" w:leader="none"/>
      </w:tabs>
    </w:pPr>
    <w:rPr/>
  </w:style>
  <w:style w:type="paragraph" w:styleId="Footer">
    <w:name w:val="Footer"/>
    <w:basedOn w:val="Normal"/>
    <w:pPr>
      <w:tabs>
        <w:tab w:val="clear" w:pos="709"/>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bm@ashtonsaintthomas.wigan.sch.uk"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2026-04-28T14:28:00Z</dcterms:created>
  <dc:creator>Gemma Hargreaves</dc:creator>
  <dc:description/>
  <dc:language>en-US</dc:language>
  <cp:lastModifiedBy>Enquiries ED307</cp:lastModifiedBy>
  <cp:lastPrinted>1995-11-21T17:41:00Z</cp:lastPrinted>
  <dcterms:modified xsi:type="dcterms:W3CDTF">2026-04-28T14:28:00Z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