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jpeg" ContentType="image/jpeg"/>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1"/>
        <w:spacing w:lineRule="auto" w:line="276" w:before="480" w:after="120"/>
        <w:rPr/>
      </w:pPr>
      <w:r>
        <w:rPr/>
        <mc:AlternateContent>
          <mc:Choice Requires="wps">
            <w:drawing>
              <wp:inline distT="0" distB="0" distL="0" distR="0">
                <wp:extent cx="5739130" cy="45720"/>
                <wp:effectExtent l="0" t="0" r="0" b="0"/>
                <wp:docPr id="1" name=""/>
                <a:graphic xmlns:a="http://schemas.openxmlformats.org/drawingml/2006/main">
                  <a:graphicData uri="http://schemas.microsoft.com/office/word/2010/wordprocessingShape">
                    <wps:wsp>
                      <wps:cNvSpPr/>
                      <wps:spPr>
                        <a:xfrm flipV="1">
                          <a:off x="0" y="0"/>
                          <a:ext cx="5738400" cy="45000"/>
                        </a:xfrm>
                        <a:prstGeom prst="rect">
                          <a:avLst/>
                        </a:prstGeom>
                        <a:solidFill>
                          <a:srgbClr val="02a87a"/>
                        </a:solidFill>
                        <a:ln>
                          <a:noFill/>
                        </a:ln>
                      </wps:spPr>
                      <wps:style>
                        <a:lnRef idx="0"/>
                        <a:fillRef idx="0"/>
                        <a:effectRef idx="0"/>
                        <a:fontRef idx="minor"/>
                      </wps:style>
                      <wps:bodyPr/>
                    </wps:wsp>
                  </a:graphicData>
                </a:graphic>
              </wp:inline>
            </w:drawing>
          </mc:Choice>
          <mc:Fallback>
            <w:pict>
              <v:rect id="shape_0" fillcolor="#02a87a" stroked="f" style="position:absolute;margin-left:0pt;margin-top:0.05pt;width:451.8pt;height:3.5pt;flip:y;mso-position-horizontal-relative:char">
                <w10:wrap type="none"/>
                <v:fill o:detectmouseclick="t" type="solid" color2="#fd5785"/>
                <v:stroke color="#3465a4" joinstyle="round" endcap="flat"/>
              </v:rect>
            </w:pict>
          </mc:Fallback>
        </mc:AlternateContent>
      </w:r>
      <w:r>
        <w:rPr>
          <w:color w:val="000000"/>
          <w:sz w:val="32"/>
          <w:szCs w:val="32"/>
        </w:rPr>
        <w:t>Your job</w:t>
      </w:r>
      <w:r>
        <w:rPr>
          <w:color w:val="000000"/>
          <w:sz w:val="32"/>
          <w:szCs w:val="32"/>
        </w:rPr>
        <mc:AlternateContent>
          <mc:Choice Requires="wps">
            <w:drawing>
              <wp:inline distT="0" distB="0" distL="0" distR="0">
                <wp:extent cx="5739130" cy="283210"/>
                <wp:effectExtent l="0" t="0" r="0" b="0"/>
                <wp:docPr id="2" name=""/>
                <a:graphic xmlns:a="http://schemas.openxmlformats.org/drawingml/2006/main">
                  <a:graphicData uri="http://schemas.microsoft.com/office/word/2010/wordprocessingShape">
                    <wps:wsp>
                      <wps:cNvSpPr txBox="1"/>
                      <wps:spPr>
                        <a:xfrm>
                          <a:off x="0" y="0"/>
                          <a:ext cx="5738400" cy="282600"/>
                        </a:xfrm>
                        <a:prstGeom prst="rect">
                          <a:avLst/>
                        </a:prstGeom>
                        <a:noFill/>
                        <a:ln w="19080">
                          <a:solidFill>
                            <a:srgbClr val="00f7b1"/>
                          </a:solidFill>
                          <a:round/>
                        </a:ln>
                      </wps:spPr>
                      <wps:bodyPr/>
                    </wps:wsp>
                  </a:graphicData>
                </a:graphic>
              </wp:inline>
            </w:drawing>
          </mc:Choice>
          <mc:Fallback>
            <w:pict>
              <v:shapetype id="_x005F_x0000_t202" coordsize="21600,21600" o:spt="202" path="m,l,21600l21600,21600l21600,xe">
                <v:stroke joinstyle="miter"/>
                <v:path gradientshapeok="t" o:connecttype="rect"/>
              </v:shapetype>
              <v:shape id="shape_0" stroked="t" style="position:absolute;margin-left:0pt;margin-top:0pt;width:451.8pt;height:22.2pt;mso-position-horizontal-relative:char" type="shapetype_202">
                <v:textbox>
                  <w:txbxContent>
                    <w:p>
                      <w:pPr>
                        <w:overflowPunct w:val="false"/>
                        <w:spacing w:before="0" w:after="0" w:lineRule="auto" w:line="240"/>
                        <w:rPr/>
                      </w:pPr>
                      <w:r>
                        <w:rPr>
                          <w:kern w:val="2"/>
                          <w:szCs w:val="24"/>
                          <w:rFonts w:ascii="Liberation Serif" w:hAnsi="Liberation Serif" w:eastAsia="NSimSun" w:cs="Lucida Sans"/>
                          <w:lang w:val="en-US" w:eastAsia="zh-CN" w:bidi="hi-IN"/>
                        </w:rPr>
                      </w:r>
                    </w:p>
                  </w:txbxContent>
                </v:textbox>
                <w10:wrap type="none"/>
                <v:fill o:detectmouseclick="t" on="false"/>
                <v:stroke color="#00f7b1" weight="19080" joinstyle="round" endcap="flat"/>
              </v:shape>
            </w:pict>
          </mc:Fallback>
        </mc:AlternateContent>
      </w:r>
      <w:r>
        <w:rPr>
          <w:color w:val="000000"/>
          <w:sz w:val="32"/>
          <w:szCs w:val="32"/>
        </w:rPr>
        <mc:AlternateContent>
          <mc:Choice Requires="wps">
            <w:drawing>
              <wp:inline distT="0" distB="0" distL="0" distR="0">
                <wp:extent cx="5848350" cy="501650"/>
                <wp:effectExtent l="0" t="0" r="0" b="0"/>
                <wp:docPr id="3" name=""/>
                <a:graphic xmlns:a="http://schemas.openxmlformats.org/drawingml/2006/main">
                  <a:graphicData uri="http://schemas.microsoft.com/office/word/2010/wordprocessingShape">
                    <wps:wsp>
                      <wps:cNvSpPr txBox="1"/>
                      <wps:spPr>
                        <a:xfrm>
                          <a:off x="0" y="0"/>
                          <a:ext cx="5847840" cy="501120"/>
                        </a:xfrm>
                        <a:prstGeom prst="rect">
                          <a:avLst/>
                        </a:prstGeom>
                        <a:noFill/>
                        <a:ln w="19080">
                          <a:solidFill>
                            <a:srgbClr val="00f7b1"/>
                          </a:solidFill>
                          <a:round/>
                        </a:ln>
                      </wps:spPr>
                      <wps:bodyPr/>
                    </wps:wsp>
                  </a:graphicData>
                </a:graphic>
              </wp:inline>
            </w:drawing>
          </mc:Choice>
          <mc:Fallback>
            <w:pict>
              <v:shape id="shape_0" stroked="t" style="position:absolute;margin-left:0pt;margin-top:0pt;width:460.4pt;height:39.4pt;mso-position-horizontal-relative:char" type="shapetype_202">
                <v:textbox>
                  <w:txbxContent>
                    <w:p>
                      <w:pPr>
                        <w:overflowPunct w:val="false"/>
                        <w:spacing w:before="0" w:after="0" w:lineRule="auto" w:line="240"/>
                        <w:rPr/>
                      </w:pPr>
                      <w:r>
                        <w:rPr>
                          <w:kern w:val="2"/>
                          <w:szCs w:val="24"/>
                          <w:rFonts w:ascii="Liberation Serif" w:hAnsi="Liberation Serif" w:eastAsia="NSimSun" w:cs="Lucida Sans"/>
                          <w:lang w:val="en-US" w:eastAsia="zh-CN" w:bidi="hi-IN"/>
                        </w:rPr>
                      </w:r>
                    </w:p>
                  </w:txbxContent>
                </v:textbox>
                <w10:wrap type="none"/>
                <v:fill o:detectmouseclick="t" on="false"/>
                <v:stroke color="#00f7b1" weight="19080" joinstyle="round" endcap="flat"/>
              </v:shape>
            </w:pict>
          </mc:Fallback>
        </mc:AlternateContent>
      </w:r>
      <w:r>
        <mc:AlternateContent>
          <mc:Choice Requires="wps">
            <w:drawing>
              <wp:anchor behindDoc="0" distT="72390" distB="72390" distL="72390" distR="72390" simplePos="0" locked="0" layoutInCell="1" allowOverlap="1" relativeHeight="32">
                <wp:simplePos x="0" y="0"/>
                <wp:positionH relativeFrom="column">
                  <wp:posOffset>-635</wp:posOffset>
                </wp:positionH>
                <wp:positionV relativeFrom="paragraph">
                  <wp:posOffset>666750</wp:posOffset>
                </wp:positionV>
                <wp:extent cx="5738495" cy="282575"/>
                <wp:effectExtent l="0" t="0" r="0" b="0"/>
                <wp:wrapNone/>
                <wp:docPr id="4" name="Frame1"/>
                <a:graphic xmlns:a="http://schemas.openxmlformats.org/drawingml/2006/main">
                  <a:graphicData uri="http://schemas.microsoft.com/office/word/2010/wordprocessingShape">
                    <wps:wsp>
                      <wps:cNvSpPr txBox="1"/>
                      <wps:spPr>
                        <a:xfrm>
                          <a:off x="0" y="0"/>
                          <a:ext cx="5738495" cy="282575"/>
                        </a:xfrm>
                        <a:prstGeom prst="rect"/>
                        <a:solidFill>
                          <a:srgbClr val="FFFFFF"/>
                        </a:solidFill>
                      </wps:spPr>
                      <wps:txbx>
                        <w:txbxContent>
                          <w:p>
                            <w:pPr>
                              <w:pStyle w:val="FrameContents"/>
                              <w:spacing w:before="0" w:after="120"/>
                              <w:rPr/>
                            </w:pPr>
                            <w:r>
                              <w:rPr>
                                <w:b/>
                                <w:bCs/>
                              </w:rPr>
                              <w:t>Job Title:</w:t>
                            </w:r>
                            <w:r>
                              <w:rPr>
                                <w:rFonts w:cs="Arial" w:ascii="Arial" w:hAnsi="Arial"/>
                                <w:b/>
                              </w:rPr>
                              <w:t xml:space="preserve"> Adoption Social Worker (Together for Adoption)</w:t>
                            </w:r>
                          </w:p>
                        </w:txbxContent>
                      </wps:txbx>
                      <wps:bodyPr anchor="t" lIns="92075" tIns="46355" rIns="92075" bIns="46355">
                        <a:noAutofit/>
                      </wps:bodyPr>
                    </wps:wsp>
                  </a:graphicData>
                </a:graphic>
              </wp:anchor>
            </w:drawing>
          </mc:Choice>
          <mc:Fallback>
            <w:pict>
              <v:rect fillcolor="#FFFFFF" style="position:absolute;rotation:0;width:451.85pt;height:22.25pt;mso-wrap-distance-left:5.7pt;mso-wrap-distance-right:5.7pt;mso-wrap-distance-top:5.7pt;mso-wrap-distance-bottom:5.7pt;margin-top:52.5pt;mso-position-vertical-relative:text;margin-left:-0.05pt;mso-position-horizontal-relative:text">
                <v:textbox inset="0.100694444444444in,0.0506944444444444in,0.100694444444444in,0.0506944444444444in">
                  <w:txbxContent>
                    <w:p>
                      <w:pPr>
                        <w:pStyle w:val="FrameContents"/>
                        <w:spacing w:before="0" w:after="120"/>
                        <w:rPr/>
                      </w:pPr>
                      <w:r>
                        <w:rPr>
                          <w:b/>
                          <w:bCs/>
                        </w:rPr>
                        <w:t>Job Title:</w:t>
                      </w:r>
                      <w:r>
                        <w:rPr>
                          <w:rFonts w:cs="Arial" w:ascii="Arial" w:hAnsi="Arial"/>
                          <w:b/>
                        </w:rPr>
                        <w:t xml:space="preserve"> Adoption Social Worker (Together for Adoption)</w:t>
                      </w:r>
                    </w:p>
                  </w:txbxContent>
                </v:textbox>
              </v:rect>
            </w:pict>
          </mc:Fallback>
        </mc:AlternateContent>
      </w:r>
      <w:r>
        <mc:AlternateContent>
          <mc:Choice Requires="wps">
            <w:drawing>
              <wp:anchor behindDoc="0" distT="72390" distB="72390" distL="72390" distR="72390" simplePos="0" locked="0" layoutInCell="1" allowOverlap="1" relativeHeight="33">
                <wp:simplePos x="0" y="0"/>
                <wp:positionH relativeFrom="column">
                  <wp:posOffset>-635</wp:posOffset>
                </wp:positionH>
                <wp:positionV relativeFrom="paragraph">
                  <wp:posOffset>1024890</wp:posOffset>
                </wp:positionV>
                <wp:extent cx="5847715" cy="501015"/>
                <wp:effectExtent l="0" t="0" r="0" b="0"/>
                <wp:wrapNone/>
                <wp:docPr id="5" name="Frame2"/>
                <a:graphic xmlns:a="http://schemas.openxmlformats.org/drawingml/2006/main">
                  <a:graphicData uri="http://schemas.microsoft.com/office/word/2010/wordprocessingShape">
                    <wps:wsp>
                      <wps:cNvSpPr txBox="1"/>
                      <wps:spPr>
                        <a:xfrm>
                          <a:off x="0" y="0"/>
                          <a:ext cx="5847715" cy="501015"/>
                        </a:xfrm>
                        <a:prstGeom prst="rect"/>
                        <a:solidFill>
                          <a:srgbClr val="FFFFFF"/>
                        </a:solidFill>
                      </wps:spPr>
                      <wps:txbx>
                        <w:txbxContent>
                          <w:p>
                            <w:pPr>
                              <w:pStyle w:val="FrameContents"/>
                              <w:spacing w:before="0" w:after="120"/>
                              <w:rPr/>
                            </w:pPr>
                            <w:r>
                              <w:rPr>
                                <w:b/>
                                <w:bCs/>
                              </w:rPr>
                              <w:t>Service:</w:t>
                            </w:r>
                            <w:r>
                              <w:rPr>
                                <w:rFonts w:cs="Arial" w:ascii="Arial" w:hAnsi="Arial"/>
                                <w:b/>
                              </w:rPr>
                              <w:t xml:space="preserve"> Children Services – Regional Adoption Agency (Together for Adoption)</w:t>
                            </w:r>
                          </w:p>
                        </w:txbxContent>
                      </wps:txbx>
                      <wps:bodyPr anchor="t" lIns="92075" tIns="46355" rIns="92075" bIns="46355">
                        <a:noAutofit/>
                      </wps:bodyPr>
                    </wps:wsp>
                  </a:graphicData>
                </a:graphic>
              </wp:anchor>
            </w:drawing>
          </mc:Choice>
          <mc:Fallback>
            <w:pict>
              <v:rect fillcolor="#FFFFFF" style="position:absolute;rotation:0;width:460.45pt;height:39.45pt;mso-wrap-distance-left:5.7pt;mso-wrap-distance-right:5.7pt;mso-wrap-distance-top:5.7pt;mso-wrap-distance-bottom:5.7pt;margin-top:80.7pt;mso-position-vertical-relative:text;margin-left:-0.05pt;mso-position-horizontal-relative:text">
                <v:textbox inset="0.100694444444444in,0.0506944444444444in,0.100694444444444in,0.0506944444444444in">
                  <w:txbxContent>
                    <w:p>
                      <w:pPr>
                        <w:pStyle w:val="FrameContents"/>
                        <w:spacing w:before="0" w:after="120"/>
                        <w:rPr/>
                      </w:pPr>
                      <w:r>
                        <w:rPr>
                          <w:b/>
                          <w:bCs/>
                        </w:rPr>
                        <w:t>Service:</w:t>
                      </w:r>
                      <w:r>
                        <w:rPr>
                          <w:rFonts w:cs="Arial" w:ascii="Arial" w:hAnsi="Arial"/>
                          <w:b/>
                        </w:rPr>
                        <w:t xml:space="preserve"> Children Services – Regional Adoption Agency (Together for Adoption)</w:t>
                      </w:r>
                    </w:p>
                  </w:txbxContent>
                </v:textbox>
              </v:rect>
            </w:pict>
          </mc:Fallback>
        </mc:AlternateContent>
      </w:r>
    </w:p>
    <w:p>
      <w:pPr>
        <w:pStyle w:val="Normal"/>
        <w:rPr/>
      </w:pPr>
      <w:r>
        <w:rPr/>
        <mc:AlternateContent>
          <mc:Choice Requires="wps">
            <w:drawing>
              <wp:inline distT="0" distB="0" distL="0" distR="0">
                <wp:extent cx="5739130" cy="283210"/>
                <wp:effectExtent l="0" t="0" r="0" b="0"/>
                <wp:docPr id="6" name=""/>
                <a:graphic xmlns:a="http://schemas.openxmlformats.org/drawingml/2006/main">
                  <a:graphicData uri="http://schemas.microsoft.com/office/word/2010/wordprocessingShape">
                    <wps:wsp>
                      <wps:cNvSpPr txBox="1"/>
                      <wps:spPr>
                        <a:xfrm>
                          <a:off x="0" y="0"/>
                          <a:ext cx="5738400" cy="282600"/>
                        </a:xfrm>
                        <a:prstGeom prst="rect">
                          <a:avLst/>
                        </a:prstGeom>
                        <a:noFill/>
                        <a:ln w="19080">
                          <a:solidFill>
                            <a:srgbClr val="00f7b1"/>
                          </a:solidFill>
                          <a:round/>
                        </a:ln>
                      </wps:spPr>
                      <wps:bodyPr/>
                    </wps:wsp>
                  </a:graphicData>
                </a:graphic>
              </wp:inline>
            </w:drawing>
          </mc:Choice>
          <mc:Fallback>
            <w:pict>
              <v:shape id="shape_0" stroked="t" style="position:absolute;margin-left:0pt;margin-top:0pt;width:451.8pt;height:22.2pt;mso-position-horizontal-relative:char" type="shapetype_202">
                <v:textbox>
                  <w:txbxContent>
                    <w:p>
                      <w:pPr>
                        <w:overflowPunct w:val="false"/>
                        <w:spacing w:before="0" w:after="0" w:lineRule="auto" w:line="240"/>
                        <w:rPr/>
                      </w:pPr>
                      <w:r>
                        <w:rPr>
                          <w:kern w:val="2"/>
                          <w:szCs w:val="24"/>
                          <w:rFonts w:ascii="Liberation Serif" w:hAnsi="Liberation Serif" w:eastAsia="NSimSun" w:cs="Lucida Sans"/>
                          <w:lang w:val="en-US" w:eastAsia="zh-CN" w:bidi="hi-IN"/>
                        </w:rPr>
                      </w:r>
                    </w:p>
                  </w:txbxContent>
                </v:textbox>
                <w10:wrap type="none"/>
                <v:fill o:detectmouseclick="t" on="false"/>
                <v:stroke color="#00f7b1" weight="19080" joinstyle="round" endcap="flat"/>
              </v:shape>
            </w:pict>
          </mc:Fallback>
        </mc:AlternateContent>
      </w:r>
      <w:r>
        <mc:AlternateContent>
          <mc:Choice Requires="wps">
            <w:drawing>
              <wp:anchor behindDoc="0" distT="72390" distB="72390" distL="72390" distR="72390" simplePos="0" locked="0" layoutInCell="1" allowOverlap="1" relativeHeight="34">
                <wp:simplePos x="0" y="0"/>
                <wp:positionH relativeFrom="column">
                  <wp:posOffset>-635</wp:posOffset>
                </wp:positionH>
                <wp:positionV relativeFrom="paragraph">
                  <wp:posOffset>-635</wp:posOffset>
                </wp:positionV>
                <wp:extent cx="5738495" cy="282575"/>
                <wp:effectExtent l="0" t="0" r="0" b="0"/>
                <wp:wrapNone/>
                <wp:docPr id="7" name="Frame3"/>
                <a:graphic xmlns:a="http://schemas.openxmlformats.org/drawingml/2006/main">
                  <a:graphicData uri="http://schemas.microsoft.com/office/word/2010/wordprocessingShape">
                    <wps:wsp>
                      <wps:cNvSpPr txBox="1"/>
                      <wps:spPr>
                        <a:xfrm>
                          <a:off x="0" y="0"/>
                          <a:ext cx="5738495" cy="282575"/>
                        </a:xfrm>
                        <a:prstGeom prst="rect"/>
                        <a:solidFill>
                          <a:srgbClr val="FFFFFF"/>
                        </a:solidFill>
                      </wps:spPr>
                      <wps:txbx>
                        <w:txbxContent>
                          <w:p>
                            <w:pPr>
                              <w:pStyle w:val="FrameContents"/>
                              <w:spacing w:before="0" w:after="120"/>
                              <w:rPr>
                                <w:b/>
                                <w:b/>
                                <w:bCs/>
                                <w:color w:val="000000"/>
                              </w:rPr>
                            </w:pPr>
                            <w:r>
                              <w:rPr>
                                <w:b/>
                                <w:bCs/>
                                <w:color w:val="000000"/>
                              </w:rPr>
                              <w:t>Grade: G9</w:t>
                            </w:r>
                          </w:p>
                        </w:txbxContent>
                      </wps:txbx>
                      <wps:bodyPr anchor="t" lIns="92075" tIns="46355" rIns="92075" bIns="46355">
                        <a:noAutofit/>
                      </wps:bodyPr>
                    </wps:wsp>
                  </a:graphicData>
                </a:graphic>
              </wp:anchor>
            </w:drawing>
          </mc:Choice>
          <mc:Fallback>
            <w:pict>
              <v:rect fillcolor="#FFFFFF" style="position:absolute;rotation:0;width:451.85pt;height:22.25pt;mso-wrap-distance-left:5.7pt;mso-wrap-distance-right:5.7pt;mso-wrap-distance-top:5.7pt;mso-wrap-distance-bottom:5.7pt;margin-top:-0.05pt;mso-position-vertical-relative:text;margin-left:-0.05pt;mso-position-horizontal-relative:text">
                <v:textbox inset="0.100694444444444in,0.0506944444444444in,0.100694444444444in,0.0506944444444444in">
                  <w:txbxContent>
                    <w:p>
                      <w:pPr>
                        <w:pStyle w:val="FrameContents"/>
                        <w:spacing w:before="0" w:after="120"/>
                        <w:rPr>
                          <w:b/>
                          <w:b/>
                          <w:bCs/>
                          <w:color w:val="000000"/>
                        </w:rPr>
                      </w:pPr>
                      <w:r>
                        <w:rPr>
                          <w:b/>
                          <w:bCs/>
                          <w:color w:val="000000"/>
                        </w:rPr>
                        <w:t>Grade: G9</w:t>
                      </w:r>
                    </w:p>
                  </w:txbxContent>
                </v:textbox>
              </v:rect>
            </w:pict>
          </mc:Fallback>
        </mc:AlternateContent>
      </w:r>
    </w:p>
    <w:p>
      <w:pPr>
        <w:pStyle w:val="Normal"/>
        <w:spacing w:lineRule="auto" w:line="240"/>
        <w:rPr>
          <w:rFonts w:ascii="Calibri" w:hAnsi="Calibri" w:cs="Calibri"/>
        </w:rPr>
      </w:pPr>
      <w:r>
        <w:rPr/>
        <mc:AlternateContent>
          <mc:Choice Requires="wps">
            <w:drawing>
              <wp:inline distT="0" distB="0" distL="0" distR="0">
                <wp:extent cx="5739130" cy="283210"/>
                <wp:effectExtent l="0" t="0" r="0" b="0"/>
                <wp:docPr id="8" name=""/>
                <a:graphic xmlns:a="http://schemas.openxmlformats.org/drawingml/2006/main">
                  <a:graphicData uri="http://schemas.microsoft.com/office/word/2010/wordprocessingShape">
                    <wps:wsp>
                      <wps:cNvSpPr txBox="1"/>
                      <wps:spPr>
                        <a:xfrm>
                          <a:off x="0" y="0"/>
                          <a:ext cx="5738400" cy="282600"/>
                        </a:xfrm>
                        <a:prstGeom prst="rect">
                          <a:avLst/>
                        </a:prstGeom>
                        <a:noFill/>
                        <a:ln w="19080">
                          <a:solidFill>
                            <a:srgbClr val="00f7b1"/>
                          </a:solidFill>
                          <a:round/>
                        </a:ln>
                      </wps:spPr>
                      <wps:bodyPr/>
                    </wps:wsp>
                  </a:graphicData>
                </a:graphic>
              </wp:inline>
            </w:drawing>
          </mc:Choice>
          <mc:Fallback>
            <w:pict>
              <v:shape id="shape_0" stroked="t" style="position:absolute;margin-left:0pt;margin-top:0pt;width:451.8pt;height:22.2pt;mso-position-horizontal-relative:char" type="shapetype_202">
                <v:textbox>
                  <w:txbxContent>
                    <w:p>
                      <w:pPr>
                        <w:overflowPunct w:val="false"/>
                        <w:spacing w:before="0" w:after="0" w:lineRule="auto" w:line="240"/>
                        <w:rPr/>
                      </w:pPr>
                      <w:r>
                        <w:rPr>
                          <w:kern w:val="2"/>
                          <w:szCs w:val="24"/>
                          <w:rFonts w:ascii="Liberation Serif" w:hAnsi="Liberation Serif" w:eastAsia="NSimSun" w:cs="Lucida Sans"/>
                          <w:lang w:val="en-US" w:eastAsia="zh-CN" w:bidi="hi-IN"/>
                        </w:rPr>
                      </w:r>
                    </w:p>
                  </w:txbxContent>
                </v:textbox>
                <w10:wrap type="none"/>
                <v:fill o:detectmouseclick="t" on="false"/>
                <v:stroke color="#00f7b1" weight="19080" joinstyle="round" endcap="flat"/>
              </v:shape>
            </w:pict>
          </mc:Fallback>
        </mc:AlternateContent>
      </w:r>
      <w:r>
        <mc:AlternateContent>
          <mc:Choice Requires="wps">
            <w:drawing>
              <wp:anchor behindDoc="0" distT="72390" distB="72390" distL="72390" distR="72390" simplePos="0" locked="0" layoutInCell="1" allowOverlap="1" relativeHeight="35">
                <wp:simplePos x="0" y="0"/>
                <wp:positionH relativeFrom="column">
                  <wp:posOffset>-635</wp:posOffset>
                </wp:positionH>
                <wp:positionV relativeFrom="paragraph">
                  <wp:posOffset>-635</wp:posOffset>
                </wp:positionV>
                <wp:extent cx="5738495" cy="282575"/>
                <wp:effectExtent l="0" t="0" r="0" b="0"/>
                <wp:wrapNone/>
                <wp:docPr id="9" name="Frame4"/>
                <a:graphic xmlns:a="http://schemas.openxmlformats.org/drawingml/2006/main">
                  <a:graphicData uri="http://schemas.microsoft.com/office/word/2010/wordprocessingShape">
                    <wps:wsp>
                      <wps:cNvSpPr txBox="1"/>
                      <wps:spPr>
                        <a:xfrm>
                          <a:off x="0" y="0"/>
                          <a:ext cx="5738495" cy="282575"/>
                        </a:xfrm>
                        <a:prstGeom prst="rect"/>
                        <a:solidFill>
                          <a:srgbClr val="FFFFFF"/>
                        </a:solidFill>
                      </wps:spPr>
                      <wps:txbx>
                        <w:txbxContent>
                          <w:p>
                            <w:pPr>
                              <w:pStyle w:val="FrameContents"/>
                              <w:spacing w:before="0" w:after="120"/>
                              <w:rPr>
                                <w:b/>
                                <w:b/>
                                <w:bCs/>
                              </w:rPr>
                            </w:pPr>
                            <w:r>
                              <w:rPr>
                                <w:b/>
                                <w:bCs/>
                              </w:rPr>
                              <w:t>Reporting to:  Alison Jones (Practice Manager)</w:t>
                            </w:r>
                          </w:p>
                        </w:txbxContent>
                      </wps:txbx>
                      <wps:bodyPr anchor="t" lIns="92075" tIns="46355" rIns="92075" bIns="46355">
                        <a:noAutofit/>
                      </wps:bodyPr>
                    </wps:wsp>
                  </a:graphicData>
                </a:graphic>
              </wp:anchor>
            </w:drawing>
          </mc:Choice>
          <mc:Fallback>
            <w:pict>
              <v:rect fillcolor="#FFFFFF" style="position:absolute;rotation:0;width:451.85pt;height:22.25pt;mso-wrap-distance-left:5.7pt;mso-wrap-distance-right:5.7pt;mso-wrap-distance-top:5.7pt;mso-wrap-distance-bottom:5.7pt;margin-top:-0.05pt;mso-position-vertical-relative:text;margin-left:-0.05pt;mso-position-horizontal-relative:text">
                <v:textbox inset="0.100694444444444in,0.0506944444444444in,0.100694444444444in,0.0506944444444444in">
                  <w:txbxContent>
                    <w:p>
                      <w:pPr>
                        <w:pStyle w:val="FrameContents"/>
                        <w:spacing w:before="0" w:after="120"/>
                        <w:rPr>
                          <w:b/>
                          <w:b/>
                          <w:bCs/>
                        </w:rPr>
                      </w:pPr>
                      <w:r>
                        <w:rPr>
                          <w:b/>
                          <w:bCs/>
                        </w:rPr>
                        <w:t>Reporting to:  Alison Jones (Practice Manager)</w:t>
                      </w:r>
                    </w:p>
                  </w:txbxContent>
                </v:textbox>
              </v:rect>
            </w:pict>
          </mc:Fallback>
        </mc:AlternateContent>
      </w:r>
    </w:p>
    <w:p>
      <w:pPr>
        <w:pStyle w:val="Normal"/>
        <w:spacing w:before="280" w:after="280"/>
        <w:rPr/>
      </w:pPr>
      <w:r>
        <w:rPr>
          <w:rFonts w:cs="Calibri" w:ascii="Calibri" w:hAnsi="Calibri"/>
        </w:rPr>
        <w:t xml:space="preserve">Together for Adoption is a Regional Adoption Agency for Wigan, Warrington, Halton, St Helens and Cheshire West and Chester local authorities. We are looking for a social worker who is experienced in fostering or adoption to play a vital role in the recruitment, assessment, and support of prospective adoptive parents. </w:t>
      </w:r>
      <w:r>
        <w:rPr>
          <w:rFonts w:eastAsia="Calibri" w:cs="Calibri" w:ascii="Calibri" w:hAnsi="Calibri"/>
        </w:rPr>
        <w:t xml:space="preserve">This will include engaging in the Initial and comprehensive assessments of adopters and supporting them through the approval and matching process, placement of child/ren and until the adoption order is granted. You will also </w:t>
      </w:r>
      <w:bookmarkStart w:id="0" w:name="_Int_hyyvI6JI"/>
      <w:r>
        <w:rPr>
          <w:rFonts w:eastAsia="Calibri" w:cs="Calibri" w:ascii="Calibri" w:hAnsi="Calibri"/>
        </w:rPr>
        <w:t>have the opportunity to</w:t>
      </w:r>
      <w:bookmarkEnd w:id="0"/>
      <w:r>
        <w:rPr>
          <w:rFonts w:eastAsia="Calibri" w:cs="Calibri" w:ascii="Calibri" w:hAnsi="Calibri"/>
        </w:rPr>
        <w:t xml:space="preserve"> attend recruitment campaigns, provide a duty recruitment system, deliver Information sessions, preparation groups for adopters and additional training programmes as required.</w:t>
      </w:r>
    </w:p>
    <w:p>
      <w:pPr>
        <w:pStyle w:val="Normal"/>
        <w:spacing w:before="0" w:after="120"/>
        <w:ind w:left="0" w:right="749" w:hanging="0"/>
        <w:contextualSpacing/>
        <w:rPr>
          <w:rFonts w:ascii="Calibri" w:hAnsi="Calibri" w:eastAsia="Calibri" w:cs="Calibri"/>
        </w:rPr>
      </w:pPr>
      <w:r>
        <w:rPr>
          <w:rFonts w:eastAsia="Calibri" w:cs="Calibri" w:ascii="Calibri" w:hAnsi="Calibri"/>
        </w:rPr>
        <w:t>To build strong working relationships with Locality teams and with partner agencies to best represent the Regional Adoption Agency and children who have adoption plans.</w:t>
      </w:r>
    </w:p>
    <w:p>
      <w:pPr>
        <w:pStyle w:val="Normal"/>
        <w:rPr>
          <w:rFonts w:ascii="Arial" w:hAnsi="Arial" w:cs="Arial"/>
        </w:rPr>
      </w:pPr>
      <w:r>
        <w:rPr>
          <w:rFonts w:cs="Arial" w:ascii="Arial" w:hAnsi="Arial"/>
        </w:rPr>
      </w:r>
    </w:p>
    <w:p>
      <w:pPr>
        <w:pStyle w:val="Normal"/>
        <w:spacing w:before="280" w:after="280"/>
        <w:rPr>
          <w:rFonts w:ascii="Calibri" w:hAnsi="Calibri" w:eastAsia="Calibri" w:cs="Calibri"/>
        </w:rPr>
      </w:pPr>
      <w:r>
        <w:rPr>
          <w:rFonts w:eastAsia="Calibri" w:cs="Calibri" w:ascii="Calibri" w:hAnsi="Calibri"/>
        </w:rPr>
        <w:t>A role within the Recruitment service will be varied and interesting and will give the opportunity to develop different skills and experience.</w:t>
      </w:r>
    </w:p>
    <w:p>
      <w:pPr>
        <w:pStyle w:val="Normal"/>
        <w:rPr>
          <w:b/>
          <w:b/>
        </w:rPr>
      </w:pPr>
      <w:r>
        <w:rPr>
          <w:b/>
        </w:rPr>
        <w:t xml:space="preserve">Appointed candidate would be expected to work across the regional Adoption Agency footprint.  </w:t>
      </w:r>
    </w:p>
    <w:p>
      <w:pPr>
        <w:pStyle w:val="Normal"/>
        <w:rPr>
          <w:b/>
          <w:b/>
        </w:rPr>
      </w:pPr>
      <w:r>
        <w:rPr>
          <w:b/>
        </w:rPr>
      </w:r>
    </w:p>
    <w:p>
      <w:pPr>
        <w:pStyle w:val="Normal"/>
        <w:rPr>
          <w:b/>
          <w:b/>
        </w:rPr>
      </w:pPr>
      <w:r>
        <w:rPr>
          <w:b/>
        </w:rPr>
        <w:t>Mandatory Statement</w:t>
      </w:r>
    </w:p>
    <w:p>
      <w:pPr>
        <w:pStyle w:val="Normal"/>
        <w:rPr/>
      </w:pPr>
      <w:r>
        <w:rPr/>
        <w:t>The Council is committed to complying with European General Data Protection regulations (UKGDPR) and meeting the requirements of the Information Commissioner’s office (regulating data protection compliance in the UK). It is your responsibility to ensure that the work you undertake is compliant with the General Data Protection regulations.</w:t>
      </w:r>
    </w:p>
    <w:p>
      <w:pPr>
        <w:pStyle w:val="Normal"/>
        <w:rPr/>
      </w:pPr>
      <w:r>
        <w:rPr>
          <w:szCs w:val="24"/>
        </w:rPr>
        <w:t>Wigan Council is an active, strong, and committed corporate parent. As a priority, all employees have a responsibility towards the children we look after and care leavers, not just those employed by the Children's Directorate.</w:t>
      </w:r>
      <w:r>
        <w:rPr>
          <w:szCs w:val="24"/>
        </w:rPr>
        <mc:AlternateContent>
          <mc:Choice Requires="wps">
            <w:drawing>
              <wp:inline distT="0" distB="0" distL="0" distR="0">
                <wp:extent cx="5739130" cy="45720"/>
                <wp:effectExtent l="0" t="0" r="0" b="0"/>
                <wp:docPr id="10" name=""/>
                <a:graphic xmlns:a="http://schemas.openxmlformats.org/drawingml/2006/main">
                  <a:graphicData uri="http://schemas.microsoft.com/office/word/2010/wordprocessingShape">
                    <wps:wsp>
                      <wps:cNvSpPr/>
                      <wps:spPr>
                        <a:xfrm flipV="1">
                          <a:off x="0" y="0"/>
                          <a:ext cx="5738400" cy="45000"/>
                        </a:xfrm>
                        <a:prstGeom prst="rect">
                          <a:avLst/>
                        </a:prstGeom>
                        <a:solidFill>
                          <a:srgbClr val="02a87a"/>
                        </a:solidFill>
                        <a:ln>
                          <a:noFill/>
                        </a:ln>
                      </wps:spPr>
                      <wps:style>
                        <a:lnRef idx="0"/>
                        <a:fillRef idx="0"/>
                        <a:effectRef idx="0"/>
                        <a:fontRef idx="minor"/>
                      </wps:style>
                      <wps:bodyPr/>
                    </wps:wsp>
                  </a:graphicData>
                </a:graphic>
              </wp:inline>
            </w:drawing>
          </mc:Choice>
          <mc:Fallback>
            <w:pict>
              <v:rect id="shape_0" fillcolor="#02a87a" stroked="f" style="position:absolute;margin-left:0pt;margin-top:0.05pt;width:451.8pt;height:3.5pt;flip:y;mso-position-horizontal-relative:char">
                <w10:wrap type="none"/>
                <v:fill o:detectmouseclick="t" type="solid" color2="#fd5785"/>
                <v:stroke color="#3465a4" joinstyle="round" endcap="flat"/>
              </v:rect>
            </w:pict>
          </mc:Fallback>
        </mc:AlternateContent>
      </w:r>
      <w:r>
        <w:rPr>
          <w:b/>
          <w:bCs/>
          <w:color w:val="000000"/>
          <w:sz w:val="32"/>
          <w:szCs w:val="32"/>
        </w:rPr>
        <w:t>In this job you will</w:t>
      </w:r>
      <w:r>
        <w:rPr>
          <w:color w:val="000000"/>
          <w:sz w:val="32"/>
          <w:szCs w:val="32"/>
        </w:rPr>
        <w:t>:</w:t>
      </w:r>
    </w:p>
    <w:p>
      <w:pPr>
        <w:pStyle w:val="Normal"/>
        <w:rPr/>
      </w:pPr>
      <w:r>
        <w:rPr/>
        <w:t>In the next 12 months, you will:</w:t>
      </w:r>
    </w:p>
    <w:p>
      <w:pPr>
        <w:pStyle w:val="ListParagraph"/>
        <w:numPr>
          <w:ilvl w:val="0"/>
          <w:numId w:val="2"/>
        </w:numPr>
        <w:spacing w:lineRule="auto" w:line="240" w:before="0" w:after="0"/>
        <w:ind w:left="460" w:right="0" w:hanging="360"/>
        <w:contextualSpacing/>
        <w:rPr>
          <w:szCs w:val="24"/>
        </w:rPr>
      </w:pPr>
      <w:r>
        <w:rPr>
          <w:szCs w:val="24"/>
        </w:rPr>
        <w:t xml:space="preserve">Work within the Service Development Plan, actively recruiting and approving prospective adopters to meet the needs of children with a plan of adoption across Wigan, Cheshire West and Chester, Halton, St Helens, and Warrington. </w:t>
      </w:r>
    </w:p>
    <w:p>
      <w:pPr>
        <w:pStyle w:val="ListParagraph"/>
        <w:numPr>
          <w:ilvl w:val="0"/>
          <w:numId w:val="2"/>
        </w:numPr>
        <w:spacing w:lineRule="auto" w:line="240" w:before="0" w:after="0"/>
        <w:ind w:left="460" w:right="0" w:hanging="360"/>
        <w:contextualSpacing/>
        <w:rPr>
          <w:rFonts w:cs="Arial"/>
          <w:szCs w:val="24"/>
        </w:rPr>
      </w:pPr>
      <w:r>
        <w:rPr>
          <w:rFonts w:cs="Arial"/>
          <w:szCs w:val="24"/>
        </w:rPr>
        <w:t xml:space="preserve">Work in partnership with neighbouring local authorities to place children with a plan of adoption with approved adopters. </w:t>
      </w:r>
    </w:p>
    <w:p>
      <w:pPr>
        <w:pStyle w:val="Normal"/>
        <w:rPr/>
      </w:pPr>
      <w:r>
        <w:rPr/>
      </w:r>
    </w:p>
    <w:p>
      <w:pPr>
        <w:pStyle w:val="Normal"/>
        <w:rPr/>
      </w:pPr>
      <w:r>
        <w:rPr/>
        <w:t>On an ongoing basis you will:</w:t>
      </w:r>
    </w:p>
    <w:p>
      <w:pPr>
        <w:pStyle w:val="Normal"/>
        <w:rPr>
          <w:rFonts w:cs="Arial"/>
        </w:rPr>
      </w:pPr>
      <w:r>
        <w:rPr>
          <w:rFonts w:cs="Arial"/>
        </w:rPr>
        <w:t>Provide a social work service to children and families, the service will include:</w:t>
      </w:r>
    </w:p>
    <w:p>
      <w:pPr>
        <w:pStyle w:val="Normal"/>
        <w:rPr>
          <w:rFonts w:cs="Arial"/>
        </w:rPr>
      </w:pPr>
      <w:r>
        <w:rPr>
          <w:rFonts w:cs="Arial"/>
        </w:rPr>
      </w:r>
    </w:p>
    <w:p>
      <w:pPr>
        <w:pStyle w:val="Normal"/>
        <w:rPr/>
      </w:pPr>
      <w:r>
        <w:rPr>
          <w:rFonts w:cs="Arial"/>
        </w:rPr>
        <w:t>•</w:t>
      </w:r>
      <w:r>
        <w:rPr>
          <w:rFonts w:cs="Arial"/>
        </w:rPr>
        <w:tab/>
        <w:t>To take an active role in the recruitment of Adopters.</w:t>
      </w:r>
    </w:p>
    <w:p>
      <w:pPr>
        <w:pStyle w:val="Normal"/>
        <w:rPr/>
      </w:pPr>
      <w:r>
        <w:rPr>
          <w:rFonts w:cs="Arial"/>
        </w:rPr>
        <w:t>•</w:t>
      </w:r>
      <w:r>
        <w:rPr>
          <w:rFonts w:cs="Arial"/>
        </w:rPr>
        <w:tab/>
        <w:t>To deliver training to Adopters both pre and post approval</w:t>
      </w:r>
    </w:p>
    <w:p>
      <w:pPr>
        <w:pStyle w:val="Normal"/>
        <w:rPr/>
      </w:pPr>
      <w:r>
        <w:rPr/>
        <w:t>•</w:t>
      </w:r>
      <w:r>
        <w:rPr/>
        <w:tab/>
        <w:t>To undertake comprehensive assessments of prospective Adopters under stage one and two.</w:t>
      </w:r>
    </w:p>
    <w:p>
      <w:pPr>
        <w:pStyle w:val="Normal"/>
        <w:rPr/>
      </w:pPr>
      <w:r>
        <w:rPr>
          <w:rFonts w:cs="Arial"/>
        </w:rPr>
        <w:t>•</w:t>
      </w:r>
      <w:r>
        <w:rPr>
          <w:rFonts w:cs="Arial"/>
        </w:rPr>
        <w:tab/>
        <w:t>To supervise and support Adopters in meeting the needs of looked after children.</w:t>
      </w:r>
    </w:p>
    <w:p>
      <w:pPr>
        <w:pStyle w:val="Normal"/>
        <w:rPr/>
      </w:pPr>
      <w:r>
        <w:rPr>
          <w:rFonts w:cs="Arial"/>
        </w:rPr>
        <w:t>•</w:t>
      </w:r>
      <w:r>
        <w:rPr>
          <w:rFonts w:cs="Arial"/>
        </w:rPr>
        <w:tab/>
        <w:t>Assessment of need and risk.</w:t>
      </w:r>
    </w:p>
    <w:p>
      <w:pPr>
        <w:pStyle w:val="Normal"/>
        <w:rPr/>
      </w:pPr>
      <w:r>
        <w:rPr>
          <w:rFonts w:cs="Arial"/>
        </w:rPr>
        <w:t>•</w:t>
      </w:r>
      <w:r>
        <w:rPr>
          <w:rFonts w:cs="Arial"/>
        </w:rPr>
        <w:tab/>
        <w:t>Delivery of appropriate services to meet need.</w:t>
      </w:r>
    </w:p>
    <w:p>
      <w:pPr>
        <w:pStyle w:val="Normal"/>
        <w:rPr/>
      </w:pPr>
      <w:r>
        <w:rPr/>
        <w:t>•</w:t>
      </w:r>
      <w:r>
        <w:rPr/>
        <w:tab/>
        <w:t>To promote preventative childcare and social work.</w:t>
      </w:r>
    </w:p>
    <w:p>
      <w:pPr>
        <w:pStyle w:val="Normal"/>
        <w:rPr/>
      </w:pPr>
      <w:r>
        <w:rPr>
          <w:rFonts w:cs="Arial"/>
        </w:rPr>
        <w:t>•</w:t>
      </w:r>
      <w:r>
        <w:rPr>
          <w:rFonts w:cs="Arial"/>
        </w:rPr>
        <w:tab/>
        <w:t>To undertake child protection duties as directed by the Practice Manager.</w:t>
      </w:r>
    </w:p>
    <w:p>
      <w:pPr>
        <w:pStyle w:val="Normal"/>
        <w:rPr/>
      </w:pPr>
      <w:r>
        <w:rPr>
          <w:rFonts w:cs="Arial"/>
        </w:rPr>
        <w:t>•</w:t>
      </w:r>
      <w:r>
        <w:rPr>
          <w:rFonts w:cs="Arial"/>
        </w:rPr>
        <w:tab/>
        <w:t>To attend court as and when necessary.</w:t>
      </w:r>
    </w:p>
    <w:p>
      <w:pPr>
        <w:pStyle w:val="Normal"/>
        <w:rPr/>
      </w:pPr>
      <w:r>
        <w:rPr/>
        <w:t>•</w:t>
      </w:r>
      <w:r>
        <w:rPr/>
        <w:tab/>
        <w:t>To implement all aspects of childcare policy in relation to prospective adopters.</w:t>
      </w:r>
    </w:p>
    <w:p>
      <w:pPr>
        <w:pStyle w:val="Normal"/>
        <w:rPr/>
      </w:pPr>
      <w:r>
        <w:rPr>
          <w:rFonts w:cs="Arial"/>
        </w:rPr>
        <w:t>•</w:t>
      </w:r>
      <w:r>
        <w:rPr>
          <w:rFonts w:cs="Arial"/>
        </w:rPr>
        <w:tab/>
        <w:t>To act as duty officer as designated by practice manager.</w:t>
      </w:r>
    </w:p>
    <w:p>
      <w:pPr>
        <w:pStyle w:val="Normal"/>
        <w:spacing w:before="120" w:after="120"/>
        <w:rPr>
          <w:rFonts w:cs="Arial"/>
        </w:rPr>
      </w:pPr>
      <w:r>
        <w:rPr>
          <w:rFonts w:cs="Arial"/>
        </w:rPr>
      </w:r>
    </w:p>
    <w:p>
      <w:pPr>
        <w:pStyle w:val="ListParagraph"/>
        <w:numPr>
          <w:ilvl w:val="0"/>
          <w:numId w:val="3"/>
        </w:numPr>
        <w:spacing w:before="0" w:after="200"/>
        <w:contextualSpacing/>
        <w:rPr/>
      </w:pPr>
      <w:r>
        <w:rPr/>
        <w:t>To provide a high-quality responsive service using all appropriate methods of social work intervention.</w:t>
      </w:r>
    </w:p>
    <w:p>
      <w:pPr>
        <w:pStyle w:val="ListParagraph"/>
        <w:numPr>
          <w:ilvl w:val="0"/>
          <w:numId w:val="3"/>
        </w:numPr>
        <w:spacing w:before="0" w:after="200"/>
        <w:contextualSpacing/>
        <w:rPr>
          <w:rFonts w:cs="Arial"/>
        </w:rPr>
      </w:pPr>
      <w:r>
        <w:rPr>
          <w:rFonts w:cs="Arial"/>
        </w:rPr>
        <w:t>To provide such a service within the agreed policies and procedures of the service.</w:t>
      </w:r>
    </w:p>
    <w:p>
      <w:pPr>
        <w:pStyle w:val="ListParagraph"/>
        <w:numPr>
          <w:ilvl w:val="0"/>
          <w:numId w:val="3"/>
        </w:numPr>
        <w:spacing w:before="0" w:after="200"/>
        <w:contextualSpacing/>
        <w:rPr/>
      </w:pPr>
      <w:r>
        <w:rPr/>
        <w:t>To be supervised for professional purposes by the Practice Manager.</w:t>
      </w:r>
    </w:p>
    <w:p>
      <w:pPr>
        <w:pStyle w:val="ListParagraph"/>
        <w:numPr>
          <w:ilvl w:val="0"/>
          <w:numId w:val="3"/>
        </w:numPr>
        <w:spacing w:before="0" w:after="200"/>
        <w:contextualSpacing/>
        <w:rPr>
          <w:rFonts w:cs="Arial"/>
        </w:rPr>
      </w:pPr>
      <w:r>
        <w:rPr>
          <w:rFonts w:cs="Arial"/>
        </w:rPr>
        <w:t>To participate in a staff development and training programme which aims to enhance individual skills and create opportunities for professional development.</w:t>
      </w:r>
    </w:p>
    <w:p>
      <w:pPr>
        <w:pStyle w:val="ListParagraph"/>
        <w:numPr>
          <w:ilvl w:val="0"/>
          <w:numId w:val="3"/>
        </w:numPr>
        <w:spacing w:before="0" w:after="200"/>
        <w:contextualSpacing/>
        <w:rPr>
          <w:rFonts w:cs="Arial"/>
        </w:rPr>
      </w:pPr>
      <w:r>
        <w:rPr>
          <w:rFonts w:cs="Arial"/>
        </w:rPr>
        <w:t>To fulfil the service’s expectations in terms of record keeping and administration.</w:t>
      </w:r>
    </w:p>
    <w:p>
      <w:pPr>
        <w:pStyle w:val="ListParagraph"/>
        <w:numPr>
          <w:ilvl w:val="0"/>
          <w:numId w:val="3"/>
        </w:numPr>
        <w:spacing w:before="0" w:after="200"/>
        <w:contextualSpacing/>
        <w:rPr>
          <w:rFonts w:cs="Arial"/>
        </w:rPr>
      </w:pPr>
      <w:r>
        <w:rPr>
          <w:rFonts w:cs="Arial"/>
        </w:rPr>
        <w:t>To establish and maintain close working relationships with those responsible for the provision of other related services.</w:t>
      </w:r>
    </w:p>
    <w:p>
      <w:pPr>
        <w:pStyle w:val="ListParagraph"/>
        <w:numPr>
          <w:ilvl w:val="0"/>
          <w:numId w:val="3"/>
        </w:numPr>
        <w:spacing w:before="0" w:after="200"/>
        <w:contextualSpacing/>
        <w:rPr>
          <w:rFonts w:cs="Arial"/>
        </w:rPr>
      </w:pPr>
      <w:r>
        <w:rPr>
          <w:rFonts w:cs="Arial"/>
        </w:rPr>
        <w:t>To participate in the service’s workload management scheme.</w:t>
      </w:r>
    </w:p>
    <w:p>
      <w:pPr>
        <w:pStyle w:val="ListParagraph"/>
        <w:numPr>
          <w:ilvl w:val="0"/>
          <w:numId w:val="3"/>
        </w:numPr>
        <w:spacing w:before="0" w:after="200"/>
        <w:contextualSpacing/>
        <w:rPr>
          <w:rFonts w:cs="Arial"/>
        </w:rPr>
      </w:pPr>
      <w:r>
        <w:rPr>
          <w:rFonts w:cs="Arial"/>
        </w:rPr>
        <w:t>To participate in staff/team meetings and activities as and when required.</w:t>
      </w:r>
    </w:p>
    <w:p>
      <w:pPr>
        <w:pStyle w:val="ListParagraph"/>
        <w:numPr>
          <w:ilvl w:val="0"/>
          <w:numId w:val="3"/>
        </w:numPr>
        <w:spacing w:before="0" w:after="200"/>
        <w:contextualSpacing/>
        <w:rPr>
          <w:rFonts w:cs="Arial"/>
        </w:rPr>
      </w:pPr>
      <w:r>
        <w:rPr>
          <w:rFonts w:cs="Arial"/>
        </w:rPr>
        <w:t>To undertake and manage a workload consisting of a variety of cases.</w:t>
      </w:r>
    </w:p>
    <w:p>
      <w:pPr>
        <w:pStyle w:val="ListParagraph"/>
        <w:numPr>
          <w:ilvl w:val="0"/>
          <w:numId w:val="3"/>
        </w:numPr>
        <w:spacing w:before="0" w:after="200"/>
        <w:contextualSpacing/>
        <w:rPr>
          <w:rFonts w:cs="Arial"/>
        </w:rPr>
      </w:pPr>
      <w:r>
        <w:rPr>
          <w:rFonts w:cs="Arial"/>
        </w:rPr>
        <w:t>To undertake specific projects and development work.</w:t>
      </w:r>
    </w:p>
    <w:p>
      <w:pPr>
        <w:pStyle w:val="ListParagraph"/>
        <w:numPr>
          <w:ilvl w:val="0"/>
          <w:numId w:val="3"/>
        </w:numPr>
        <w:spacing w:before="0" w:after="200"/>
        <w:contextualSpacing/>
        <w:rPr>
          <w:rFonts w:cs="Arial"/>
        </w:rPr>
      </w:pPr>
      <w:r>
        <w:rPr>
          <w:rFonts w:cs="Arial"/>
        </w:rPr>
        <w:t>To act as a practice supervisor for social work students. (if applicable)</w:t>
      </w:r>
    </w:p>
    <w:p>
      <w:pPr>
        <w:pStyle w:val="ListParagraph"/>
        <w:numPr>
          <w:ilvl w:val="0"/>
          <w:numId w:val="3"/>
        </w:numPr>
        <w:spacing w:before="0" w:after="200"/>
        <w:contextualSpacing/>
        <w:rPr>
          <w:rFonts w:cs="Arial"/>
        </w:rPr>
      </w:pPr>
      <w:r>
        <w:rPr>
          <w:rFonts w:cs="Arial"/>
        </w:rPr>
        <w:t>To act in a consultative capacity to other social workers.</w:t>
      </w:r>
    </w:p>
    <w:p>
      <w:pPr>
        <w:pStyle w:val="ListParagraph"/>
        <w:numPr>
          <w:ilvl w:val="0"/>
          <w:numId w:val="3"/>
        </w:numPr>
        <w:spacing w:before="0" w:after="200"/>
        <w:contextualSpacing/>
        <w:rPr>
          <w:rFonts w:cs="Arial"/>
        </w:rPr>
      </w:pPr>
      <w:r>
        <w:rPr>
          <w:rFonts w:cs="Arial"/>
        </w:rPr>
        <w:t>To undertake the responsibility of the lead role in joint working relationships.</w:t>
      </w:r>
    </w:p>
    <w:p>
      <w:pPr>
        <w:pStyle w:val="ListParagraph"/>
        <w:numPr>
          <w:ilvl w:val="0"/>
          <w:numId w:val="3"/>
        </w:numPr>
        <w:spacing w:before="0" w:after="200"/>
        <w:contextualSpacing/>
        <w:rPr/>
      </w:pPr>
      <w:r>
        <w:rPr/>
        <w:t>To keep abreast of any new developments in policy, law, and professional practice.</w:t>
      </w:r>
    </w:p>
    <w:p>
      <w:pPr>
        <w:pStyle w:val="ListParagraph"/>
        <w:numPr>
          <w:ilvl w:val="0"/>
          <w:numId w:val="3"/>
        </w:numPr>
        <w:spacing w:before="0" w:after="200"/>
        <w:contextualSpacing/>
        <w:rPr>
          <w:rFonts w:cs="Arial"/>
        </w:rPr>
      </w:pPr>
      <w:r>
        <w:rPr>
          <w:rFonts w:cs="Arial"/>
        </w:rPr>
        <w:t>To contribute to the overall development of services for children and their families.</w:t>
      </w:r>
    </w:p>
    <w:p>
      <w:pPr>
        <w:pStyle w:val="ListParagraph"/>
        <w:numPr>
          <w:ilvl w:val="0"/>
          <w:numId w:val="3"/>
        </w:numPr>
        <w:spacing w:before="0" w:after="200"/>
        <w:contextualSpacing/>
        <w:rPr>
          <w:rFonts w:cs="Arial"/>
        </w:rPr>
      </w:pPr>
      <w:r>
        <w:rPr>
          <w:rFonts w:cs="Arial"/>
        </w:rPr>
        <w:t>Assist the Principal/Practice Manager with the implementation of the team plan.</w:t>
      </w:r>
    </w:p>
    <w:p>
      <w:pPr>
        <w:pStyle w:val="ListParagraph"/>
        <w:numPr>
          <w:ilvl w:val="0"/>
          <w:numId w:val="3"/>
        </w:numPr>
        <w:spacing w:before="0" w:after="200"/>
        <w:contextualSpacing/>
        <w:rPr>
          <w:rFonts w:cs="Arial"/>
        </w:rPr>
      </w:pPr>
      <w:r>
        <w:rPr>
          <w:rFonts w:cs="Arial"/>
        </w:rPr>
        <w:t>To have responsibility for computer information in terms of personally producing this information.</w:t>
      </w:r>
    </w:p>
    <w:p>
      <w:pPr>
        <w:pStyle w:val="ListParagraph"/>
        <w:numPr>
          <w:ilvl w:val="0"/>
          <w:numId w:val="3"/>
        </w:numPr>
        <w:spacing w:before="0" w:after="200"/>
        <w:contextualSpacing/>
        <w:rPr>
          <w:rFonts w:cs="Arial"/>
        </w:rPr>
      </w:pPr>
      <w:r>
        <w:rPr>
          <w:rFonts w:cs="Arial"/>
        </w:rPr>
        <w:t>Actively promote anti-racist service delivery practice.</w:t>
      </w:r>
    </w:p>
    <w:p>
      <w:pPr>
        <w:pStyle w:val="ListParagraph"/>
        <w:numPr>
          <w:ilvl w:val="0"/>
          <w:numId w:val="3"/>
        </w:numPr>
        <w:spacing w:before="0" w:after="200"/>
        <w:contextualSpacing/>
        <w:rPr/>
      </w:pPr>
      <w:r>
        <w:rPr/>
        <w:t>Actively promote children’s rights, and particularly the United Nations Convention on the Rights of the Child.</w:t>
      </w:r>
    </w:p>
    <w:p>
      <w:pPr>
        <w:pStyle w:val="Normal"/>
        <w:rPr>
          <w:rFonts w:ascii="Arial" w:hAnsi="Arial" w:cs="Arial"/>
        </w:rPr>
      </w:pPr>
      <w:r>
        <w:rPr>
          <w:rFonts w:cs="Arial" w:ascii="Arial" w:hAnsi="Arial"/>
        </w:rPr>
      </w:r>
    </w:p>
    <w:p>
      <w:pPr>
        <w:pStyle w:val="Normal"/>
        <w:rPr>
          <w:rFonts w:ascii="Arial" w:hAnsi="Arial" w:cs="Arial"/>
          <w:szCs w:val="24"/>
        </w:rPr>
      </w:pPr>
      <w:r>
        <w:rPr>
          <w:rFonts w:cs="Arial" w:ascii="Arial" w:hAnsi="Arial"/>
          <w:szCs w:val="24"/>
        </w:rPr>
      </w:r>
    </w:p>
    <w:p>
      <w:pPr>
        <w:pStyle w:val="Normal"/>
        <w:rPr>
          <w:rFonts w:cs="Arial"/>
          <w:szCs w:val="24"/>
        </w:rPr>
      </w:pPr>
      <w:r>
        <w:rPr>
          <w:rFonts w:cs="Arial"/>
          <w:szCs w:val="24"/>
        </w:rPr>
      </w:r>
    </w:p>
    <w:p>
      <w:pPr>
        <w:pStyle w:val="Normal"/>
        <w:rPr>
          <w:rFonts w:cs="Arial"/>
          <w:szCs w:val="24"/>
        </w:rPr>
      </w:pPr>
      <w:r>
        <w:rPr>
          <w:rFonts w:cs="Arial"/>
          <w:szCs w:val="24"/>
        </w:rPr>
      </w:r>
    </w:p>
    <w:p>
      <w:pPr>
        <w:pStyle w:val="Normal"/>
        <w:rPr>
          <w:rFonts w:cs="Arial"/>
          <w:szCs w:val="24"/>
        </w:rPr>
      </w:pPr>
      <w:r>
        <w:rPr>
          <w:rFonts w:cs="Arial"/>
          <w:szCs w:val="24"/>
        </w:rPr>
        <w:t>Social Work England Requirements</w:t>
      </w:r>
    </w:p>
    <w:p>
      <w:pPr>
        <w:pStyle w:val="Normal"/>
        <w:rPr>
          <w:rFonts w:cs="Arial"/>
          <w:szCs w:val="24"/>
        </w:rPr>
      </w:pPr>
      <w:r>
        <w:rPr>
          <w:rFonts w:cs="Arial"/>
          <w:szCs w:val="24"/>
        </w:rPr>
        <w:t>As a registered social worker, you will be responsible for upholding and promoting the high standards of the social work/social care profession outlined in the Social Work England Codes of Practice.</w:t>
      </w:r>
    </w:p>
    <w:p>
      <w:pPr>
        <w:pStyle w:val="Normal"/>
        <w:rPr>
          <w:rFonts w:cs="Arial"/>
          <w:szCs w:val="24"/>
        </w:rPr>
      </w:pPr>
      <w:r>
        <w:rPr>
          <w:rFonts w:cs="Arial"/>
          <w:szCs w:val="24"/>
        </w:rPr>
      </w:r>
    </w:p>
    <w:p>
      <w:pPr>
        <w:pStyle w:val="Normal"/>
        <w:rPr>
          <w:rFonts w:cs="Arial"/>
          <w:szCs w:val="24"/>
        </w:rPr>
      </w:pPr>
      <w:r>
        <w:rPr>
          <w:rFonts w:cs="Arial"/>
          <w:szCs w:val="24"/>
        </w:rPr>
        <w:t>Ensure you operate within GDPR guidelines by regularly reviewing data held and destroying information in line with retention schedules</w:t>
      </w:r>
    </w:p>
    <w:p>
      <w:pPr>
        <w:pStyle w:val="Heading2"/>
        <w:rPr/>
      </w:pPr>
      <w:r>
        <w:rPr/>
        <mc:AlternateContent>
          <mc:Choice Requires="wps">
            <w:drawing>
              <wp:inline distT="0" distB="0" distL="0" distR="0">
                <wp:extent cx="5739130" cy="45720"/>
                <wp:effectExtent l="0" t="0" r="0" b="0"/>
                <wp:docPr id="11" name=""/>
                <a:graphic xmlns:a="http://schemas.openxmlformats.org/drawingml/2006/main">
                  <a:graphicData uri="http://schemas.microsoft.com/office/word/2010/wordprocessingShape">
                    <wps:wsp>
                      <wps:cNvSpPr/>
                      <wps:spPr>
                        <a:xfrm flipV="1">
                          <a:off x="0" y="0"/>
                          <a:ext cx="5738400" cy="45000"/>
                        </a:xfrm>
                        <a:prstGeom prst="rect">
                          <a:avLst/>
                        </a:prstGeom>
                        <a:solidFill>
                          <a:srgbClr val="02a87a"/>
                        </a:solidFill>
                        <a:ln>
                          <a:noFill/>
                        </a:ln>
                      </wps:spPr>
                      <wps:style>
                        <a:lnRef idx="0"/>
                        <a:fillRef idx="0"/>
                        <a:effectRef idx="0"/>
                        <a:fontRef idx="minor"/>
                      </wps:style>
                      <wps:bodyPr/>
                    </wps:wsp>
                  </a:graphicData>
                </a:graphic>
              </wp:inline>
            </w:drawing>
          </mc:Choice>
          <mc:Fallback>
            <w:pict>
              <v:rect id="shape_0" fillcolor="#02a87a" stroked="f" style="position:absolute;margin-left:0pt;margin-top:0.05pt;width:451.8pt;height:3.5pt;flip:y;mso-position-horizontal-relative:char">
                <w10:wrap type="none"/>
                <v:fill o:detectmouseclick="t" type="solid" color2="#fd5785"/>
                <v:stroke color="#3465a4" joinstyle="round" endcap="flat"/>
              </v:rect>
            </w:pict>
          </mc:Fallback>
        </mc:AlternateContent>
      </w:r>
      <w:r>
        <w:rPr>
          <w:color w:val="000000"/>
          <w:sz w:val="32"/>
          <w:szCs w:val="32"/>
        </w:rPr>
        <w:t>In this job you will need:</w:t>
      </w:r>
    </w:p>
    <w:p>
      <w:pPr>
        <w:pStyle w:val="ListParagraph"/>
        <w:numPr>
          <w:ilvl w:val="0"/>
          <w:numId w:val="4"/>
        </w:numPr>
        <w:rPr/>
      </w:pPr>
      <w:r>
        <w:rPr/>
        <w:t>You must be able to demonstrate the following essential requirements:</w:t>
      </w:r>
    </w:p>
    <w:p>
      <w:pPr>
        <w:pStyle w:val="ListParagraph"/>
        <w:numPr>
          <w:ilvl w:val="0"/>
          <w:numId w:val="4"/>
        </w:numPr>
        <w:rPr/>
      </w:pPr>
      <w:r>
        <w:rPr>
          <w:color w:val="000000"/>
          <w:sz w:val="32"/>
          <w:szCs w:val="32"/>
        </w:rPr>
        <w:tab/>
      </w:r>
      <w:r>
        <w:rPr>
          <w:color w:val="000000"/>
          <w:szCs w:val="24"/>
        </w:rPr>
        <w:t xml:space="preserve">Experience of a broad spectrum of services within the field of social work with children and families which must include fostering or adoption work through previous experience as a qualified social worker or through training. </w:t>
      </w:r>
      <w:r>
        <w:rPr>
          <w:rFonts w:cs="Montserrat"/>
          <w:color w:val="000000"/>
          <w:szCs w:val="24"/>
        </w:rPr>
        <w:t>￼</w:t>
      </w:r>
      <w:r>
        <w:rPr>
          <w:color w:val="000000"/>
          <w:szCs w:val="24"/>
        </w:rPr>
        <w:t xml:space="preserve">        </w:t>
      </w:r>
    </w:p>
    <w:p>
      <w:pPr>
        <w:pStyle w:val="ListParagraph"/>
        <w:numPr>
          <w:ilvl w:val="0"/>
          <w:numId w:val="4"/>
        </w:numPr>
        <w:rPr/>
      </w:pPr>
      <w:r>
        <w:rPr/>
        <w:t>Experience of liaison in planning and operations with other agencies.</w:t>
      </w:r>
    </w:p>
    <w:p>
      <w:pPr>
        <w:pStyle w:val="ListParagraph"/>
        <w:numPr>
          <w:ilvl w:val="0"/>
          <w:numId w:val="4"/>
        </w:numPr>
        <w:rPr/>
      </w:pPr>
      <w:r>
        <w:rPr/>
        <w:t>•</w:t>
      </w:r>
      <w:r>
        <w:rPr/>
        <w:tab/>
        <w:t xml:space="preserve">Assessment of need and the appropriate application of resources. </w:t>
        <w:tab/>
        <w:t xml:space="preserve">      </w:t>
      </w:r>
    </w:p>
    <w:p>
      <w:pPr>
        <w:pStyle w:val="ListParagraph"/>
        <w:numPr>
          <w:ilvl w:val="0"/>
          <w:numId w:val="4"/>
        </w:numPr>
        <w:rPr/>
      </w:pPr>
      <w:r>
        <w:rPr/>
        <w:t>•</w:t>
      </w:r>
      <w:r>
        <w:rPr/>
        <w:tab/>
        <w:t>Experience of using IT.</w:t>
        <w:tab/>
        <w:t xml:space="preserve">      </w:t>
      </w:r>
    </w:p>
    <w:p>
      <w:pPr>
        <w:pStyle w:val="ListParagraph"/>
        <w:numPr>
          <w:ilvl w:val="0"/>
          <w:numId w:val="4"/>
        </w:numPr>
        <w:rPr/>
      </w:pPr>
      <w:r>
        <w:rPr/>
        <w:t>•</w:t>
      </w:r>
      <w:r>
        <w:rPr/>
        <w:tab/>
        <w:t>DipSW, social work degree or equivalent qualification.</w:t>
      </w:r>
    </w:p>
    <w:p>
      <w:pPr>
        <w:pStyle w:val="ListParagraph"/>
        <w:numPr>
          <w:ilvl w:val="0"/>
          <w:numId w:val="4"/>
        </w:numPr>
        <w:rPr/>
      </w:pPr>
      <w:r>
        <w:rPr/>
        <w:t>•</w:t>
      </w:r>
      <w:r>
        <w:rPr/>
        <w:tab/>
        <w:t>Hold a current valid driving licence or can demonstrate the ability to travel as required using own or public transport in the most effective manner.</w:t>
      </w:r>
    </w:p>
    <w:p>
      <w:pPr>
        <w:pStyle w:val="ListParagraph"/>
        <w:numPr>
          <w:ilvl w:val="0"/>
          <w:numId w:val="4"/>
        </w:numPr>
        <w:rPr/>
      </w:pPr>
      <w:r>
        <w:rPr/>
        <w:t>•</w:t>
      </w:r>
      <w:r>
        <w:rPr/>
        <w:tab/>
        <w:t>Post qualification or pre-qualification experience in a social work capacity.</w:t>
      </w:r>
    </w:p>
    <w:p>
      <w:pPr>
        <w:pStyle w:val="ListParagraph"/>
        <w:numPr>
          <w:ilvl w:val="0"/>
          <w:numId w:val="4"/>
        </w:numPr>
        <w:rPr/>
      </w:pPr>
      <w:r>
        <w:rPr/>
        <w:t>•</w:t>
      </w:r>
      <w:r>
        <w:rPr/>
        <w:tab/>
        <w:t>Willingness to accept and participate in post qualification training.</w:t>
      </w:r>
    </w:p>
    <w:p>
      <w:pPr>
        <w:pStyle w:val="ListParagraph"/>
        <w:numPr>
          <w:ilvl w:val="0"/>
          <w:numId w:val="4"/>
        </w:numPr>
        <w:rPr/>
      </w:pPr>
      <w:r>
        <w:rPr/>
        <w:t>•</w:t>
      </w:r>
      <w:r>
        <w:rPr/>
        <w:tab/>
        <w:t>Knowledge and understanding of relevant legislation with its implications for the delivery of social work services to children and families.</w:t>
      </w:r>
    </w:p>
    <w:p>
      <w:pPr>
        <w:pStyle w:val="ListParagraph"/>
        <w:numPr>
          <w:ilvl w:val="0"/>
          <w:numId w:val="4"/>
        </w:numPr>
        <w:rPr/>
      </w:pPr>
      <w:r>
        <w:rPr/>
        <w:t>•</w:t>
      </w:r>
      <w:r>
        <w:rPr/>
        <w:tab/>
        <w:t>Knowledge and understanding of equal opportunity and anti-discriminatory practice.</w:t>
      </w:r>
    </w:p>
    <w:p>
      <w:pPr>
        <w:pStyle w:val="ListParagraph"/>
        <w:numPr>
          <w:ilvl w:val="0"/>
          <w:numId w:val="4"/>
        </w:numPr>
        <w:rPr/>
      </w:pPr>
      <w:r>
        <w:rPr/>
        <w:t>•</w:t>
      </w:r>
      <w:r>
        <w:rPr/>
        <w:tab/>
        <w:t>An understanding of and commitment to anti-oppressive practice.</w:t>
      </w:r>
    </w:p>
    <w:p>
      <w:pPr>
        <w:pStyle w:val="ListParagraph"/>
        <w:numPr>
          <w:ilvl w:val="0"/>
          <w:numId w:val="4"/>
        </w:numPr>
        <w:rPr/>
      </w:pPr>
      <w:r>
        <w:rPr/>
        <w:t>•</w:t>
      </w:r>
      <w:r>
        <w:rPr/>
        <w:tab/>
        <w:t>The ability to communicate both verbally and in writing.</w:t>
      </w:r>
    </w:p>
    <w:p>
      <w:pPr>
        <w:pStyle w:val="Heading2"/>
        <w:rPr/>
      </w:pPr>
      <w:r>
        <w:rPr>
          <w:b w:val="false"/>
          <w:bCs w:val="false"/>
          <w:color w:val="000000"/>
          <w:sz w:val="24"/>
          <w:szCs w:val="24"/>
        </w:rPr>
        <w:t>•</w:t>
      </w:r>
      <w:r>
        <w:rPr>
          <w:b w:val="false"/>
          <w:bCs w:val="false"/>
          <w:color w:val="000000"/>
          <w:sz w:val="24"/>
          <w:szCs w:val="24"/>
        </w:rPr>
        <w:tab/>
      </w:r>
    </w:p>
    <w:p>
      <w:pPr>
        <w:pStyle w:val="Heading2"/>
        <w:rPr/>
      </w:pPr>
      <w:r>
        <w:rPr>
          <w:b w:val="false"/>
          <w:bCs w:val="false"/>
          <w:color w:val="000000"/>
          <w:sz w:val="24"/>
          <w:szCs w:val="24"/>
        </w:rPr>
        <w:t>•</w:t>
      </w:r>
      <w:r>
        <w:rPr>
          <w:b w:val="false"/>
          <w:bCs w:val="false"/>
          <w:color w:val="000000"/>
          <w:sz w:val="24"/>
          <w:szCs w:val="24"/>
        </w:rPr>
        <w:tab/>
        <w:t>The ability to be self-motivated and to work to a high level with appropriate supervision.</w:t>
      </w:r>
    </w:p>
    <w:p>
      <w:pPr>
        <w:pStyle w:val="Heading2"/>
        <w:rPr/>
      </w:pPr>
      <w:r>
        <w:rPr>
          <w:b w:val="false"/>
          <w:bCs w:val="false"/>
          <w:color w:val="000000"/>
          <w:sz w:val="24"/>
          <w:szCs w:val="24"/>
        </w:rPr>
        <w:t>•</w:t>
      </w:r>
      <w:r>
        <w:rPr>
          <w:b w:val="false"/>
          <w:bCs w:val="false"/>
          <w:color w:val="000000"/>
          <w:sz w:val="24"/>
          <w:szCs w:val="24"/>
        </w:rPr>
        <w:tab/>
        <w:t>The ability to communicate and build professional relationships with customers of the service on all matters.</w:t>
      </w:r>
    </w:p>
    <w:p>
      <w:pPr>
        <w:pStyle w:val="Heading2"/>
        <w:rPr/>
      </w:pPr>
      <w:r>
        <w:rPr>
          <w:b w:val="false"/>
          <w:bCs w:val="false"/>
          <w:color w:val="000000"/>
          <w:sz w:val="24"/>
          <w:szCs w:val="24"/>
        </w:rPr>
        <w:t>•</w:t>
      </w:r>
      <w:r>
        <w:rPr>
          <w:b w:val="false"/>
          <w:bCs w:val="false"/>
          <w:color w:val="000000"/>
          <w:sz w:val="24"/>
          <w:szCs w:val="24"/>
        </w:rPr>
        <w:tab/>
        <w:t>To be able to exercise highly developed interpersonal caring skills, to meet the very demanding needs of children, young people, and their families.</w:t>
      </w:r>
    </w:p>
    <w:p>
      <w:pPr>
        <w:pStyle w:val="Heading2"/>
        <w:rPr/>
      </w:pPr>
      <w:r>
        <w:rPr>
          <w:b w:val="false"/>
          <w:bCs w:val="false"/>
          <w:color w:val="000000"/>
          <w:sz w:val="24"/>
          <w:szCs w:val="24"/>
        </w:rPr>
        <w:t>•</w:t>
      </w:r>
      <w:r>
        <w:rPr>
          <w:b w:val="false"/>
          <w:bCs w:val="false"/>
          <w:color w:val="000000"/>
          <w:sz w:val="24"/>
          <w:szCs w:val="24"/>
        </w:rPr>
        <w:tab/>
        <w:t>To be able to apply analytical and judgemental skills to analyse and interpret complex information or situations and to solve difficult problems or develop solutions or plans over the medium term.</w:t>
      </w:r>
    </w:p>
    <w:p>
      <w:pPr>
        <w:pStyle w:val="Heading2"/>
        <w:rPr/>
      </w:pPr>
      <w:r>
        <w:rPr>
          <w:b w:val="false"/>
          <w:bCs w:val="false"/>
          <w:color w:val="000000"/>
          <w:sz w:val="24"/>
          <w:szCs w:val="24"/>
        </w:rPr>
        <w:t>•</w:t>
      </w:r>
      <w:r>
        <w:rPr>
          <w:b w:val="false"/>
          <w:bCs w:val="false"/>
          <w:color w:val="000000"/>
          <w:sz w:val="24"/>
          <w:szCs w:val="24"/>
        </w:rPr>
        <w:tab/>
        <w:t>To be able to work to deadlines and re-organise the work to meet conflicting demands.</w:t>
      </w:r>
    </w:p>
    <w:p>
      <w:pPr>
        <w:pStyle w:val="Heading2"/>
        <w:rPr/>
      </w:pPr>
      <w:r>
        <w:rPr>
          <w:b w:val="false"/>
          <w:bCs w:val="false"/>
          <w:color w:val="000000"/>
          <w:sz w:val="24"/>
          <w:szCs w:val="24"/>
        </w:rPr>
        <w:t>•</w:t>
      </w:r>
      <w:r>
        <w:rPr>
          <w:b w:val="false"/>
          <w:bCs w:val="false"/>
          <w:color w:val="000000"/>
          <w:sz w:val="24"/>
          <w:szCs w:val="24"/>
        </w:rPr>
        <w:tab/>
        <w:t>To be able to deal effectively with emotional demands from people whose personal circumstances may cause them distress.</w:t>
      </w:r>
    </w:p>
    <w:p>
      <w:pPr>
        <w:pStyle w:val="Heading2"/>
        <w:rPr/>
      </w:pPr>
      <w:r>
        <w:rPr>
          <w:b w:val="false"/>
          <w:bCs w:val="false"/>
          <w:color w:val="000000"/>
          <w:sz w:val="24"/>
          <w:szCs w:val="24"/>
        </w:rPr>
        <w:t>•</w:t>
      </w:r>
      <w:r>
        <w:rPr>
          <w:b w:val="false"/>
          <w:bCs w:val="false"/>
          <w:color w:val="000000"/>
          <w:sz w:val="24"/>
          <w:szCs w:val="24"/>
        </w:rPr>
        <w:tab/>
        <w:t>Legally entitled to work in the UK.</w:t>
      </w:r>
    </w:p>
    <w:p>
      <w:pPr>
        <w:pStyle w:val="Heading2"/>
        <w:rPr/>
      </w:pPr>
      <w:r>
        <w:rPr>
          <w:b w:val="false"/>
          <w:bCs w:val="false"/>
          <w:color w:val="000000"/>
          <w:sz w:val="24"/>
          <w:szCs w:val="24"/>
        </w:rPr>
        <w:t>•</w:t>
      </w:r>
      <w:r>
        <w:rPr>
          <w:b w:val="false"/>
          <w:bCs w:val="false"/>
          <w:color w:val="000000"/>
          <w:sz w:val="24"/>
          <w:szCs w:val="24"/>
        </w:rPr>
        <w:tab/>
        <w:t>Uphold and be willing to receive training in the Council’s Equal Opportunities Policies and Procedures.</w:t>
      </w:r>
    </w:p>
    <w:p>
      <w:pPr>
        <w:pStyle w:val="Heading2"/>
        <w:rPr/>
      </w:pPr>
      <w:r>
        <w:rPr>
          <w:b w:val="false"/>
          <w:bCs w:val="false"/>
          <w:color w:val="000000"/>
          <w:sz w:val="24"/>
          <w:szCs w:val="24"/>
        </w:rPr>
        <w:t>•</w:t>
      </w:r>
      <w:r>
        <w:rPr>
          <w:b w:val="false"/>
          <w:bCs w:val="false"/>
          <w:color w:val="000000"/>
          <w:sz w:val="24"/>
          <w:szCs w:val="24"/>
        </w:rPr>
        <w:tab/>
        <w:t>Uphold the local democracy, public service, and the principles of the Council.</w:t>
      </w:r>
    </w:p>
    <w:p>
      <w:pPr>
        <w:pStyle w:val="Heading2"/>
        <w:rPr>
          <w:b w:val="false"/>
          <w:b w:val="false"/>
          <w:bCs w:val="false"/>
          <w:color w:val="000000"/>
          <w:sz w:val="24"/>
          <w:szCs w:val="24"/>
        </w:rPr>
      </w:pPr>
      <w:r>
        <w:rPr>
          <w:b w:val="false"/>
          <w:bCs w:val="false"/>
          <w:color w:val="000000"/>
          <w:sz w:val="24"/>
          <w:szCs w:val="24"/>
        </w:rPr>
      </w:r>
    </w:p>
    <w:p>
      <w:pPr>
        <w:pStyle w:val="Heading2"/>
        <w:rPr/>
      </w:pPr>
      <w:r>
        <w:rPr/>
        <mc:AlternateContent>
          <mc:Choice Requires="wps">
            <w:drawing>
              <wp:inline distT="0" distB="0" distL="0" distR="0">
                <wp:extent cx="5739130" cy="45720"/>
                <wp:effectExtent l="0" t="0" r="0" b="0"/>
                <wp:docPr id="12" name=""/>
                <a:graphic xmlns:a="http://schemas.openxmlformats.org/drawingml/2006/main">
                  <a:graphicData uri="http://schemas.microsoft.com/office/word/2010/wordprocessingShape">
                    <wps:wsp>
                      <wps:cNvSpPr/>
                      <wps:spPr>
                        <a:xfrm flipV="1">
                          <a:off x="0" y="0"/>
                          <a:ext cx="5738400" cy="45000"/>
                        </a:xfrm>
                        <a:prstGeom prst="rect">
                          <a:avLst/>
                        </a:prstGeom>
                        <a:solidFill>
                          <a:srgbClr val="02a87a"/>
                        </a:solidFill>
                        <a:ln>
                          <a:noFill/>
                        </a:ln>
                      </wps:spPr>
                      <wps:style>
                        <a:lnRef idx="0"/>
                        <a:fillRef idx="0"/>
                        <a:effectRef idx="0"/>
                        <a:fontRef idx="minor"/>
                      </wps:style>
                      <wps:bodyPr/>
                    </wps:wsp>
                  </a:graphicData>
                </a:graphic>
              </wp:inline>
            </w:drawing>
          </mc:Choice>
          <mc:Fallback>
            <w:pict>
              <v:rect id="shape_0" fillcolor="#02a87a" stroked="f" style="position:absolute;margin-left:0pt;margin-top:0.05pt;width:451.8pt;height:3.5pt;flip:y;mso-position-horizontal-relative:char">
                <w10:wrap type="none"/>
                <v:fill o:detectmouseclick="t" type="solid" color2="#fd5785"/>
                <v:stroke color="#3465a4" joinstyle="round" endcap="flat"/>
              </v:rect>
            </w:pict>
          </mc:Fallback>
        </mc:AlternateContent>
      </w:r>
      <w:r>
        <w:rPr>
          <w:color w:val="000000"/>
          <w:sz w:val="32"/>
          <w:szCs w:val="32"/>
        </w:rPr>
        <w:t>Our Culture</w:t>
      </w:r>
    </w:p>
    <w:p>
      <w:pPr>
        <w:pStyle w:val="Normal"/>
        <w:rPr/>
      </w:pPr>
      <w:r>
        <w:rPr/>
        <w:t xml:space="preserve">For us, it’s not just about all we achieve as an organisation, but how we do it. Therefore, all employees are expected to display our </w:t>
      </w:r>
      <w:r>
        <w:rPr>
          <w:b/>
        </w:rPr>
        <w:t>Team</w:t>
      </w:r>
      <w:r>
        <w:rPr>
          <w:b/>
          <w:color w:val="008858"/>
        </w:rPr>
        <w:t>Wigan</w:t>
      </w:r>
      <w:r>
        <w:rPr>
          <w:color w:val="008858"/>
        </w:rPr>
        <w:t xml:space="preserve"> </w:t>
      </w:r>
      <w:r>
        <w:rPr/>
        <w:t>behaviours.</w:t>
      </w:r>
      <w:bookmarkStart w:id="1" w:name="_Hlk21463299"/>
      <w:bookmarkEnd w:id="1"/>
    </w:p>
    <w:p>
      <w:pPr>
        <w:pStyle w:val="Normal"/>
        <w:widowControl/>
        <w:bidi w:val="0"/>
        <w:spacing w:lineRule="auto" w:line="276" w:before="0" w:after="120"/>
        <w:jc w:val="left"/>
        <w:rPr/>
      </w:pPr>
      <w:r>
        <w:rPr/>
        <w:drawing>
          <wp:inline distT="0" distB="0" distL="0" distR="0">
            <wp:extent cx="5758815" cy="184785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rcRect l="-5" t="-16" r="-5" b="-16"/>
                    <a:stretch>
                      <a:fillRect/>
                    </a:stretch>
                  </pic:blipFill>
                  <pic:spPr bwMode="auto">
                    <a:xfrm>
                      <a:off x="0" y="0"/>
                      <a:ext cx="5758815" cy="1847850"/>
                    </a:xfrm>
                    <a:prstGeom prst="rect">
                      <a:avLst/>
                    </a:prstGeom>
                  </pic:spPr>
                </pic:pic>
              </a:graphicData>
            </a:graphic>
          </wp:inline>
        </w:drawing>
      </w:r>
    </w:p>
    <w:sectPr>
      <w:headerReference w:type="default" r:id="rId3"/>
      <w:headerReference w:type="first" r:id="rId4"/>
      <w:footerReference w:type="default" r:id="rId5"/>
      <w:footerReference w:type="first" r:id="rId6"/>
      <w:type w:val="nextPage"/>
      <w:pgSz w:w="11906" w:h="16838"/>
      <w:pgMar w:left="1418" w:right="1418" w:header="709" w:top="1418" w:footer="397" w:bottom="1418"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Montserrat">
    <w:charset w:val="00"/>
    <w:family w:val="roman"/>
    <w:pitch w:val="variable"/>
  </w:font>
  <w:font w:name="Courier New">
    <w:charset w:val="01"/>
    <w:family w:val="modern"/>
    <w:pitch w:val="default"/>
  </w:font>
  <w:font w:name="Wingdings">
    <w:charset w:val="02"/>
    <w:family w:val="auto"/>
    <w:pitch w:val="variable"/>
  </w:font>
  <w:font w:name="Tahoma">
    <w:charset w:val="00"/>
    <w:family w:val="roman"/>
    <w:pitch w:val="variable"/>
  </w:font>
  <w:font w:name="Liberation Sans">
    <w:altName w:val="Arial"/>
    <w:charset w:val="00"/>
    <w:family w:val="swiss"/>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anchor behindDoc="1" distT="0" distB="0" distL="0" distR="0" simplePos="0" locked="0" layoutInCell="1" allowOverlap="1" relativeHeight="16">
          <wp:simplePos x="0" y="0"/>
          <wp:positionH relativeFrom="column">
            <wp:posOffset>-892175</wp:posOffset>
          </wp:positionH>
          <wp:positionV relativeFrom="paragraph">
            <wp:posOffset>-190500</wp:posOffset>
          </wp:positionV>
          <wp:extent cx="7557770" cy="697865"/>
          <wp:effectExtent l="0" t="0" r="0" b="0"/>
          <wp:wrapNone/>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1"/>
                  <a:srcRect l="-2" t="-20" r="-2" b="-20"/>
                  <a:stretch>
                    <a:fillRect/>
                  </a:stretch>
                </pic:blipFill>
                <pic:spPr bwMode="auto">
                  <a:xfrm>
                    <a:off x="0" y="0"/>
                    <a:ext cx="7557770" cy="697865"/>
                  </a:xfrm>
                  <a:prstGeom prst="rect">
                    <a:avLst/>
                  </a:prstGeom>
                </pic:spPr>
              </pic:pic>
            </a:graphicData>
          </a:graphic>
        </wp:anchor>
      </w:drawing>
      <mc:AlternateContent>
        <mc:Choice Requires="wps">
          <w:drawing>
            <wp:anchor behindDoc="1" distT="0" distB="0" distL="114935" distR="114935" simplePos="0" locked="0" layoutInCell="1" allowOverlap="1" relativeHeight="21">
              <wp:simplePos x="0" y="0"/>
              <wp:positionH relativeFrom="column">
                <wp:posOffset>4081145</wp:posOffset>
              </wp:positionH>
              <wp:positionV relativeFrom="paragraph">
                <wp:posOffset>-109855</wp:posOffset>
              </wp:positionV>
              <wp:extent cx="2150110" cy="540385"/>
              <wp:effectExtent l="0" t="0" r="0" b="0"/>
              <wp:wrapNone/>
              <wp:docPr id="16" name=""/>
              <a:graphic xmlns:a="http://schemas.openxmlformats.org/drawingml/2006/main">
                <a:graphicData uri="http://schemas.microsoft.com/office/word/2010/wordprocessingShape">
                  <wps:wsp>
                    <wps:cNvSpPr txBox="1"/>
                    <wps:spPr>
                      <a:xfrm>
                        <a:off x="0" y="0"/>
                        <a:ext cx="2149560" cy="539640"/>
                      </a:xfrm>
                      <a:prstGeom prst="rect">
                        <a:avLst/>
                      </a:prstGeom>
                      <a:noFill/>
                      <a:ln>
                        <a:noFill/>
                      </a:ln>
                    </wps:spPr>
                    <wps:bodyPr/>
                  </wps:wsp>
                </a:graphicData>
              </a:graphic>
            </wp:anchor>
          </w:drawing>
        </mc:Choice>
        <mc:Fallback>
          <w:pict>
            <v:shape id="shape_0" stroked="f" style="position:absolute;margin-left:321.35pt;margin-top:-8.65pt;width:169.2pt;height:42.45pt" type="shapetype_202">
              <v:textbox>
                <w:txbxContent>
                  <w:p>
                    <w:pPr>
                      <w:overflowPunct w:val="false"/>
                      <w:spacing w:before="0" w:after="0" w:lineRule="auto" w:line="240"/>
                      <w:rPr/>
                    </w:pPr>
                    <w:r>
                      <w:rPr>
                        <w:kern w:val="2"/>
                        <w:szCs w:val="24"/>
                        <w:rFonts w:ascii="Liberation Serif" w:hAnsi="Liberation Serif" w:eastAsia="NSimSun" w:cs="Lucida Sans"/>
                        <w:lang w:val="en-US" w:eastAsia="zh-CN" w:bidi="hi-IN"/>
                      </w:rPr>
                    </w:r>
                  </w:p>
                </w:txbxContent>
              </v:textbox>
              <w10:wrap type="none"/>
              <v:fill o:detectmouseclick="t" on="false"/>
              <v:stroke color="#3465a4" joinstyle="round" endcap="flat"/>
            </v:shape>
          </w:pict>
        </mc:Fallback>
      </mc:AlternateContent>
    </w:r>
    <w:r>
      <mc:AlternateContent>
        <mc:Choice Requires="wps">
          <w:drawing>
            <wp:anchor behindDoc="1" distT="72390" distB="72390" distL="0" distR="0" simplePos="0" locked="0" layoutInCell="1" allowOverlap="1" relativeHeight="29">
              <wp:simplePos x="0" y="0"/>
              <wp:positionH relativeFrom="column">
                <wp:posOffset>4081145</wp:posOffset>
              </wp:positionH>
              <wp:positionV relativeFrom="paragraph">
                <wp:posOffset>-109855</wp:posOffset>
              </wp:positionV>
              <wp:extent cx="2149475" cy="539750"/>
              <wp:effectExtent l="0" t="0" r="0" b="0"/>
              <wp:wrapNone/>
              <wp:docPr id="17" name="Frame7"/>
              <a:graphic xmlns:a="http://schemas.openxmlformats.org/drawingml/2006/main">
                <a:graphicData uri="http://schemas.microsoft.com/office/word/2010/wordprocessingShape">
                  <wps:wsp>
                    <wps:cNvSpPr txBox="1"/>
                    <wps:spPr>
                      <a:xfrm>
                        <a:off x="0" y="0"/>
                        <a:ext cx="2149475" cy="539750"/>
                      </a:xfrm>
                      <a:prstGeom prst="rect"/>
                      <a:solidFill>
                        <a:srgbClr val="FFFFFF"/>
                      </a:solidFill>
                    </wps:spPr>
                    <wps:txbx>
                      <w:txbxContent>
                        <w:p>
                          <w:pPr>
                            <w:pStyle w:val="Footer"/>
                            <w:rPr>
                              <w:color w:val="FFFFFF"/>
                            </w:rPr>
                          </w:pPr>
                          <w:r>
                            <w:rPr>
                              <w:color w:val="FFFFFF"/>
                              <w:sz w:val="28"/>
                              <w:szCs w:val="28"/>
                            </w:rPr>
                            <w:t xml:space="preserve">Page </w:t>
                          </w:r>
                          <w:r>
                            <w:rPr>
                              <w:b/>
                              <w:bCs/>
                              <w:color w:val="FFFFFF"/>
                              <w:sz w:val="28"/>
                              <w:szCs w:val="28"/>
                            </w:rPr>
                            <w:fldChar w:fldCharType="begin"/>
                          </w:r>
                          <w:r>
                            <w:rPr>
                              <w:sz w:val="28"/>
                              <w:b/>
                              <w:szCs w:val="28"/>
                              <w:bCs/>
                            </w:rPr>
                            <w:instrText> PAGE </w:instrText>
                          </w:r>
                          <w:r>
                            <w:rPr>
                              <w:sz w:val="28"/>
                              <w:b/>
                              <w:szCs w:val="28"/>
                              <w:bCs/>
                            </w:rPr>
                            <w:fldChar w:fldCharType="separate"/>
                          </w:r>
                          <w:r>
                            <w:rPr>
                              <w:sz w:val="28"/>
                              <w:b/>
                              <w:szCs w:val="28"/>
                              <w:bCs/>
                            </w:rPr>
                            <w:t>6</w:t>
                          </w:r>
                          <w:r>
                            <w:rPr>
                              <w:sz w:val="28"/>
                              <w:b/>
                              <w:szCs w:val="28"/>
                              <w:bCs/>
                            </w:rPr>
                            <w:fldChar w:fldCharType="end"/>
                          </w:r>
                          <w:r>
                            <w:rPr>
                              <w:color w:val="FFFFFF"/>
                              <w:sz w:val="28"/>
                              <w:szCs w:val="28"/>
                            </w:rPr>
                            <w:t xml:space="preserve"> of </w:t>
                          </w:r>
                          <w:r>
                            <w:rPr>
                              <w:b/>
                              <w:bCs/>
                              <w:color w:val="FFFFFF"/>
                              <w:sz w:val="28"/>
                              <w:szCs w:val="28"/>
                            </w:rPr>
                            <w:fldChar w:fldCharType="begin"/>
                          </w:r>
                          <w:r>
                            <w:rPr>
                              <w:sz w:val="28"/>
                              <w:b/>
                              <w:szCs w:val="28"/>
                              <w:bCs/>
                            </w:rPr>
                            <w:instrText> NUMPAGES \* ARABIC </w:instrText>
                          </w:r>
                          <w:r>
                            <w:rPr>
                              <w:sz w:val="28"/>
                              <w:b/>
                              <w:szCs w:val="28"/>
                              <w:bCs/>
                            </w:rPr>
                            <w:fldChar w:fldCharType="separate"/>
                          </w:r>
                          <w:r>
                            <w:rPr>
                              <w:sz w:val="28"/>
                              <w:b/>
                              <w:szCs w:val="28"/>
                              <w:bCs/>
                            </w:rPr>
                            <w:t>6</w:t>
                          </w:r>
                          <w:r>
                            <w:rPr>
                              <w:sz w:val="28"/>
                              <w:b/>
                              <w:szCs w:val="28"/>
                              <w:bCs/>
                            </w:rPr>
                            <w:fldChar w:fldCharType="end"/>
                          </w:r>
                        </w:p>
                        <w:p>
                          <w:pPr>
                            <w:pStyle w:val="FrameContents"/>
                            <w:spacing w:before="0" w:after="120"/>
                            <w:rPr>
                              <w:color w:val="FFFFFF"/>
                            </w:rPr>
                          </w:pPr>
                          <w:r>
                            <w:rPr>
                              <w:color w:val="FFFFFF"/>
                            </w:rPr>
                          </w:r>
                        </w:p>
                      </w:txbxContent>
                    </wps:txbx>
                    <wps:bodyPr anchor="t" lIns="92075" tIns="46355" rIns="92075" bIns="46355">
                      <a:noAutofit/>
                    </wps:bodyPr>
                  </wps:wsp>
                </a:graphicData>
              </a:graphic>
            </wp:anchor>
          </w:drawing>
        </mc:Choice>
        <mc:Fallback>
          <w:pict>
            <v:rect fillcolor="#FFFFFF" style="position:absolute;rotation:0;width:169.25pt;height:42.5pt;mso-wrap-distance-left:0pt;mso-wrap-distance-right:0pt;mso-wrap-distance-top:5.7pt;mso-wrap-distance-bottom:5.7pt;margin-top:-8.65pt;mso-position-vertical-relative:text;margin-left:321.35pt;mso-position-horizontal-relative:text">
              <v:textbox inset="0.100694444444444in,0.0506944444444444in,0.100694444444444in,0.0506944444444444in">
                <w:txbxContent>
                  <w:p>
                    <w:pPr>
                      <w:pStyle w:val="Footer"/>
                      <w:rPr>
                        <w:color w:val="FFFFFF"/>
                      </w:rPr>
                    </w:pPr>
                    <w:r>
                      <w:rPr>
                        <w:color w:val="FFFFFF"/>
                        <w:sz w:val="28"/>
                        <w:szCs w:val="28"/>
                      </w:rPr>
                      <w:t xml:space="preserve">Page </w:t>
                    </w:r>
                    <w:r>
                      <w:rPr>
                        <w:b/>
                        <w:bCs/>
                        <w:color w:val="FFFFFF"/>
                        <w:sz w:val="28"/>
                        <w:szCs w:val="28"/>
                      </w:rPr>
                      <w:fldChar w:fldCharType="begin"/>
                    </w:r>
                    <w:r>
                      <w:rPr>
                        <w:sz w:val="28"/>
                        <w:b/>
                        <w:szCs w:val="28"/>
                        <w:bCs/>
                      </w:rPr>
                      <w:instrText> PAGE </w:instrText>
                    </w:r>
                    <w:r>
                      <w:rPr>
                        <w:sz w:val="28"/>
                        <w:b/>
                        <w:szCs w:val="28"/>
                        <w:bCs/>
                      </w:rPr>
                      <w:fldChar w:fldCharType="separate"/>
                    </w:r>
                    <w:r>
                      <w:rPr>
                        <w:sz w:val="28"/>
                        <w:b/>
                        <w:szCs w:val="28"/>
                        <w:bCs/>
                      </w:rPr>
                      <w:t>6</w:t>
                    </w:r>
                    <w:r>
                      <w:rPr>
                        <w:sz w:val="28"/>
                        <w:b/>
                        <w:szCs w:val="28"/>
                        <w:bCs/>
                      </w:rPr>
                      <w:fldChar w:fldCharType="end"/>
                    </w:r>
                    <w:r>
                      <w:rPr>
                        <w:color w:val="FFFFFF"/>
                        <w:sz w:val="28"/>
                        <w:szCs w:val="28"/>
                      </w:rPr>
                      <w:t xml:space="preserve"> of </w:t>
                    </w:r>
                    <w:r>
                      <w:rPr>
                        <w:b/>
                        <w:bCs/>
                        <w:color w:val="FFFFFF"/>
                        <w:sz w:val="28"/>
                        <w:szCs w:val="28"/>
                      </w:rPr>
                      <w:fldChar w:fldCharType="begin"/>
                    </w:r>
                    <w:r>
                      <w:rPr>
                        <w:sz w:val="28"/>
                        <w:b/>
                        <w:szCs w:val="28"/>
                        <w:bCs/>
                      </w:rPr>
                      <w:instrText> NUMPAGES \* ARABIC </w:instrText>
                    </w:r>
                    <w:r>
                      <w:rPr>
                        <w:sz w:val="28"/>
                        <w:b/>
                        <w:szCs w:val="28"/>
                        <w:bCs/>
                      </w:rPr>
                      <w:fldChar w:fldCharType="separate"/>
                    </w:r>
                    <w:r>
                      <w:rPr>
                        <w:sz w:val="28"/>
                        <w:b/>
                        <w:szCs w:val="28"/>
                        <w:bCs/>
                      </w:rPr>
                      <w:t>6</w:t>
                    </w:r>
                    <w:r>
                      <w:rPr>
                        <w:sz w:val="28"/>
                        <w:b/>
                        <w:szCs w:val="28"/>
                        <w:bCs/>
                      </w:rPr>
                      <w:fldChar w:fldCharType="end"/>
                    </w:r>
                  </w:p>
                  <w:p>
                    <w:pPr>
                      <w:pStyle w:val="FrameContents"/>
                      <w:spacing w:before="0" w:after="120"/>
                      <w:rPr>
                        <w:color w:val="FFFFFF"/>
                      </w:rPr>
                    </w:pPr>
                    <w:r>
                      <w:rPr>
                        <w:color w:val="FFFFFF"/>
                      </w:rPr>
                    </w:r>
                  </w:p>
                </w:txbxContent>
              </v:textbox>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left"/>
      <w:rPr>
        <w:color w:val="E8E8E8"/>
      </w:rPr>
    </w:pPr>
    <w:r>
      <w:rPr>
        <w:color w:val="E8E8E8"/>
      </w:rPr>
      <w:drawing>
        <wp:anchor behindDoc="1" distT="0" distB="0" distL="0" distR="0" simplePos="0" locked="0" layoutInCell="1" allowOverlap="1" relativeHeight="22">
          <wp:simplePos x="0" y="0"/>
          <wp:positionH relativeFrom="column">
            <wp:posOffset>-892175</wp:posOffset>
          </wp:positionH>
          <wp:positionV relativeFrom="paragraph">
            <wp:posOffset>-189865</wp:posOffset>
          </wp:positionV>
          <wp:extent cx="7557770" cy="697865"/>
          <wp:effectExtent l="0" t="0" r="0" b="0"/>
          <wp:wrapNone/>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1"/>
                  <a:srcRect l="-2" t="-20" r="-2" b="-20"/>
                  <a:stretch>
                    <a:fillRect/>
                  </a:stretch>
                </pic:blipFill>
                <pic:spPr bwMode="auto">
                  <a:xfrm>
                    <a:off x="0" y="0"/>
                    <a:ext cx="7557770" cy="697865"/>
                  </a:xfrm>
                  <a:prstGeom prst="rect">
                    <a:avLst/>
                  </a:prstGeom>
                </pic:spPr>
              </pic:pic>
            </a:graphicData>
          </a:graphic>
        </wp:anchor>
      </w:drawing>
      <mc:AlternateContent>
        <mc:Choice Requires="wps">
          <w:drawing>
            <wp:anchor behindDoc="1" distT="0" distB="0" distL="114935" distR="114935" simplePos="0" locked="0" layoutInCell="1" allowOverlap="1" relativeHeight="23">
              <wp:simplePos x="0" y="0"/>
              <wp:positionH relativeFrom="column">
                <wp:posOffset>9054465</wp:posOffset>
              </wp:positionH>
              <wp:positionV relativeFrom="paragraph">
                <wp:posOffset>-29845</wp:posOffset>
              </wp:positionV>
              <wp:extent cx="2150110" cy="540385"/>
              <wp:effectExtent l="0" t="0" r="0" b="0"/>
              <wp:wrapNone/>
              <wp:docPr id="19" name=""/>
              <a:graphic xmlns:a="http://schemas.openxmlformats.org/drawingml/2006/main">
                <a:graphicData uri="http://schemas.microsoft.com/office/word/2010/wordprocessingShape">
                  <wps:wsp>
                    <wps:cNvSpPr txBox="1"/>
                    <wps:spPr>
                      <a:xfrm>
                        <a:off x="0" y="0"/>
                        <a:ext cx="2149560" cy="539640"/>
                      </a:xfrm>
                      <a:prstGeom prst="rect">
                        <a:avLst/>
                      </a:prstGeom>
                      <a:noFill/>
                      <a:ln>
                        <a:noFill/>
                      </a:ln>
                    </wps:spPr>
                    <wps:bodyPr/>
                  </wps:wsp>
                </a:graphicData>
              </a:graphic>
            </wp:anchor>
          </w:drawing>
        </mc:Choice>
        <mc:Fallback>
          <w:pict>
            <v:shape id="shape_0" stroked="f" style="position:absolute;margin-left:712.95pt;margin-top:-2.35pt;width:169.2pt;height:42.45pt" type="shapetype_202">
              <v:textbox>
                <w:txbxContent>
                  <w:p>
                    <w:pPr>
                      <w:overflowPunct w:val="false"/>
                      <w:spacing w:before="0" w:after="0" w:lineRule="auto" w:line="240"/>
                      <w:rPr/>
                    </w:pPr>
                    <w:r>
                      <w:rPr>
                        <w:kern w:val="2"/>
                        <w:szCs w:val="24"/>
                        <w:rFonts w:ascii="Liberation Serif" w:hAnsi="Liberation Serif" w:eastAsia="NSimSun" w:cs="Lucida Sans"/>
                        <w:lang w:val="en-US" w:eastAsia="zh-CN" w:bidi="hi-IN"/>
                      </w:rPr>
                    </w:r>
                  </w:p>
                </w:txbxContent>
              </v:textbox>
              <w10:wrap type="none"/>
              <v:fill o:detectmouseclick="t" on="false"/>
              <v:stroke color="#3465a4" joinstyle="round" endcap="flat"/>
            </v:shape>
          </w:pict>
        </mc:Fallback>
      </mc:AlternateContent>
      <mc:AlternateContent>
        <mc:Choice Requires="wps">
          <w:drawing>
            <wp:anchor behindDoc="1" distT="0" distB="0" distL="114935" distR="114935" simplePos="0" locked="0" layoutInCell="1" allowOverlap="1" relativeHeight="24">
              <wp:simplePos x="0" y="0"/>
              <wp:positionH relativeFrom="column">
                <wp:posOffset>4161155</wp:posOffset>
              </wp:positionH>
              <wp:positionV relativeFrom="paragraph">
                <wp:posOffset>-113665</wp:posOffset>
              </wp:positionV>
              <wp:extent cx="2150110" cy="540385"/>
              <wp:effectExtent l="0" t="0" r="0" b="0"/>
              <wp:wrapNone/>
              <wp:docPr id="20" name=""/>
              <a:graphic xmlns:a="http://schemas.openxmlformats.org/drawingml/2006/main">
                <a:graphicData uri="http://schemas.microsoft.com/office/word/2010/wordprocessingShape">
                  <wps:wsp>
                    <wps:cNvSpPr txBox="1"/>
                    <wps:spPr>
                      <a:xfrm>
                        <a:off x="0" y="0"/>
                        <a:ext cx="2149560" cy="539640"/>
                      </a:xfrm>
                      <a:prstGeom prst="rect">
                        <a:avLst/>
                      </a:prstGeom>
                      <a:noFill/>
                      <a:ln>
                        <a:noFill/>
                      </a:ln>
                    </wps:spPr>
                    <wps:bodyPr/>
                  </wps:wsp>
                </a:graphicData>
              </a:graphic>
            </wp:anchor>
          </w:drawing>
        </mc:Choice>
        <mc:Fallback>
          <w:pict>
            <v:shape id="shape_0" stroked="f" style="position:absolute;margin-left:327.65pt;margin-top:-8.95pt;width:169.2pt;height:42.45pt" type="shapetype_202">
              <v:textbox>
                <w:txbxContent>
                  <w:p>
                    <w:pPr>
                      <w:overflowPunct w:val="false"/>
                      <w:spacing w:before="0" w:after="0" w:lineRule="auto" w:line="240"/>
                      <w:rPr/>
                    </w:pPr>
                    <w:r>
                      <w:rPr>
                        <w:kern w:val="2"/>
                        <w:szCs w:val="24"/>
                        <w:rFonts w:ascii="Liberation Serif" w:hAnsi="Liberation Serif" w:eastAsia="NSimSun" w:cs="Lucida Sans"/>
                        <w:lang w:val="en-US" w:eastAsia="zh-CN" w:bidi="hi-IN"/>
                      </w:rPr>
                    </w:r>
                  </w:p>
                </w:txbxContent>
              </v:textbox>
              <w10:wrap type="none"/>
              <v:fill o:detectmouseclick="t" on="false"/>
              <v:stroke color="#3465a4" joinstyle="round" endcap="flat"/>
            </v:shape>
          </w:pict>
        </mc:Fallback>
      </mc:AlternateContent>
    </w:r>
    <w:r>
      <mc:AlternateContent>
        <mc:Choice Requires="wps">
          <w:drawing>
            <wp:anchor behindDoc="1" distT="72390" distB="72390" distL="0" distR="0" simplePos="0" locked="0" layoutInCell="1" allowOverlap="1" relativeHeight="30">
              <wp:simplePos x="0" y="0"/>
              <wp:positionH relativeFrom="column">
                <wp:posOffset>4161155</wp:posOffset>
              </wp:positionH>
              <wp:positionV relativeFrom="paragraph">
                <wp:posOffset>-113665</wp:posOffset>
              </wp:positionV>
              <wp:extent cx="2149475" cy="539750"/>
              <wp:effectExtent l="0" t="0" r="0" b="0"/>
              <wp:wrapNone/>
              <wp:docPr id="21" name="Frame5"/>
              <a:graphic xmlns:a="http://schemas.openxmlformats.org/drawingml/2006/main">
                <a:graphicData uri="http://schemas.microsoft.com/office/word/2010/wordprocessingShape">
                  <wps:wsp>
                    <wps:cNvSpPr txBox="1"/>
                    <wps:spPr>
                      <a:xfrm>
                        <a:off x="0" y="0"/>
                        <a:ext cx="2149475" cy="539750"/>
                      </a:xfrm>
                      <a:prstGeom prst="rect"/>
                      <a:solidFill>
                        <a:srgbClr val="FFFFFF"/>
                      </a:solidFill>
                    </wps:spPr>
                    <wps:txbx>
                      <w:txbxContent>
                        <w:p>
                          <w:pPr>
                            <w:pStyle w:val="Footer"/>
                            <w:rPr>
                              <w:b/>
                              <w:b/>
                              <w:bCs/>
                              <w:color w:val="E8E8E8"/>
                              <w:sz w:val="28"/>
                              <w:szCs w:val="28"/>
                            </w:rPr>
                          </w:pPr>
                          <w:r>
                            <w:rPr>
                              <w:color w:val="E8E8E8"/>
                              <w:sz w:val="28"/>
                              <w:szCs w:val="28"/>
                            </w:rPr>
                            <w:t xml:space="preserve">Page </w:t>
                          </w:r>
                          <w:r>
                            <w:rPr>
                              <w:b/>
                              <w:bCs/>
                              <w:color w:val="E8E8E8"/>
                              <w:sz w:val="28"/>
                              <w:szCs w:val="28"/>
                            </w:rPr>
                            <w:fldChar w:fldCharType="begin"/>
                          </w:r>
                          <w:r>
                            <w:rPr>
                              <w:sz w:val="28"/>
                              <w:b/>
                              <w:szCs w:val="28"/>
                              <w:bCs/>
                            </w:rPr>
                            <w:instrText> PAGE </w:instrText>
                          </w:r>
                          <w:r>
                            <w:rPr>
                              <w:sz w:val="28"/>
                              <w:b/>
                              <w:szCs w:val="28"/>
                              <w:bCs/>
                            </w:rPr>
                            <w:fldChar w:fldCharType="separate"/>
                          </w:r>
                          <w:r>
                            <w:rPr>
                              <w:sz w:val="28"/>
                              <w:b/>
                              <w:szCs w:val="28"/>
                              <w:bCs/>
                            </w:rPr>
                            <w:t>1</w:t>
                          </w:r>
                          <w:r>
                            <w:rPr>
                              <w:sz w:val="28"/>
                              <w:b/>
                              <w:szCs w:val="28"/>
                              <w:bCs/>
                            </w:rPr>
                            <w:fldChar w:fldCharType="end"/>
                          </w:r>
                          <w:r>
                            <w:rPr>
                              <w:color w:val="E8E8E8"/>
                              <w:sz w:val="28"/>
                              <w:szCs w:val="28"/>
                            </w:rPr>
                            <w:t xml:space="preserve"> of </w:t>
                          </w:r>
                          <w:r>
                            <w:rPr>
                              <w:b/>
                              <w:bCs/>
                              <w:color w:val="E8E8E8"/>
                              <w:sz w:val="28"/>
                              <w:szCs w:val="28"/>
                            </w:rPr>
                            <w:fldChar w:fldCharType="begin"/>
                          </w:r>
                          <w:r>
                            <w:rPr>
                              <w:sz w:val="28"/>
                              <w:b/>
                              <w:szCs w:val="28"/>
                              <w:bCs/>
                            </w:rPr>
                            <w:instrText> NUMPAGES \* ARABIC </w:instrText>
                          </w:r>
                          <w:r>
                            <w:rPr>
                              <w:sz w:val="28"/>
                              <w:b/>
                              <w:szCs w:val="28"/>
                              <w:bCs/>
                            </w:rPr>
                            <w:fldChar w:fldCharType="separate"/>
                          </w:r>
                          <w:r>
                            <w:rPr>
                              <w:sz w:val="28"/>
                              <w:b/>
                              <w:szCs w:val="28"/>
                              <w:bCs/>
                            </w:rPr>
                            <w:t>6</w:t>
                          </w:r>
                          <w:r>
                            <w:rPr>
                              <w:sz w:val="28"/>
                              <w:b/>
                              <w:szCs w:val="28"/>
                              <w:bCs/>
                            </w:rPr>
                            <w:fldChar w:fldCharType="end"/>
                          </w:r>
                        </w:p>
                        <w:p>
                          <w:pPr>
                            <w:pStyle w:val="FrameContents"/>
                            <w:spacing w:before="0" w:after="120"/>
                            <w:rPr/>
                          </w:pPr>
                          <w:r>
                            <w:rPr/>
                          </w:r>
                        </w:p>
                      </w:txbxContent>
                    </wps:txbx>
                    <wps:bodyPr anchor="t" lIns="92075" tIns="46355" rIns="92075" bIns="46355">
                      <a:noAutofit/>
                    </wps:bodyPr>
                  </wps:wsp>
                </a:graphicData>
              </a:graphic>
            </wp:anchor>
          </w:drawing>
        </mc:Choice>
        <mc:Fallback>
          <w:pict>
            <v:rect fillcolor="#FFFFFF" style="position:absolute;rotation:0;width:169.25pt;height:42.5pt;mso-wrap-distance-left:0pt;mso-wrap-distance-right:0pt;mso-wrap-distance-top:5.7pt;mso-wrap-distance-bottom:5.7pt;margin-top:-8.95pt;mso-position-vertical-relative:text;margin-left:327.65pt;mso-position-horizontal-relative:text">
              <v:textbox inset="0.100694444444444in,0.0506944444444444in,0.100694444444444in,0.0506944444444444in">
                <w:txbxContent>
                  <w:p>
                    <w:pPr>
                      <w:pStyle w:val="Footer"/>
                      <w:rPr>
                        <w:b/>
                        <w:b/>
                        <w:bCs/>
                        <w:color w:val="E8E8E8"/>
                        <w:sz w:val="28"/>
                        <w:szCs w:val="28"/>
                      </w:rPr>
                    </w:pPr>
                    <w:r>
                      <w:rPr>
                        <w:color w:val="E8E8E8"/>
                        <w:sz w:val="28"/>
                        <w:szCs w:val="28"/>
                      </w:rPr>
                      <w:t xml:space="preserve">Page </w:t>
                    </w:r>
                    <w:r>
                      <w:rPr>
                        <w:b/>
                        <w:bCs/>
                        <w:color w:val="E8E8E8"/>
                        <w:sz w:val="28"/>
                        <w:szCs w:val="28"/>
                      </w:rPr>
                      <w:fldChar w:fldCharType="begin"/>
                    </w:r>
                    <w:r>
                      <w:rPr>
                        <w:sz w:val="28"/>
                        <w:b/>
                        <w:szCs w:val="28"/>
                        <w:bCs/>
                      </w:rPr>
                      <w:instrText> PAGE </w:instrText>
                    </w:r>
                    <w:r>
                      <w:rPr>
                        <w:sz w:val="28"/>
                        <w:b/>
                        <w:szCs w:val="28"/>
                        <w:bCs/>
                      </w:rPr>
                      <w:fldChar w:fldCharType="separate"/>
                    </w:r>
                    <w:r>
                      <w:rPr>
                        <w:sz w:val="28"/>
                        <w:b/>
                        <w:szCs w:val="28"/>
                        <w:bCs/>
                      </w:rPr>
                      <w:t>1</w:t>
                    </w:r>
                    <w:r>
                      <w:rPr>
                        <w:sz w:val="28"/>
                        <w:b/>
                        <w:szCs w:val="28"/>
                        <w:bCs/>
                      </w:rPr>
                      <w:fldChar w:fldCharType="end"/>
                    </w:r>
                    <w:r>
                      <w:rPr>
                        <w:color w:val="E8E8E8"/>
                        <w:sz w:val="28"/>
                        <w:szCs w:val="28"/>
                      </w:rPr>
                      <w:t xml:space="preserve"> of </w:t>
                    </w:r>
                    <w:r>
                      <w:rPr>
                        <w:b/>
                        <w:bCs/>
                        <w:color w:val="E8E8E8"/>
                        <w:sz w:val="28"/>
                        <w:szCs w:val="28"/>
                      </w:rPr>
                      <w:fldChar w:fldCharType="begin"/>
                    </w:r>
                    <w:r>
                      <w:rPr>
                        <w:sz w:val="28"/>
                        <w:b/>
                        <w:szCs w:val="28"/>
                        <w:bCs/>
                      </w:rPr>
                      <w:instrText> NUMPAGES \* ARABIC </w:instrText>
                    </w:r>
                    <w:r>
                      <w:rPr>
                        <w:sz w:val="28"/>
                        <w:b/>
                        <w:szCs w:val="28"/>
                        <w:bCs/>
                      </w:rPr>
                      <w:fldChar w:fldCharType="separate"/>
                    </w:r>
                    <w:r>
                      <w:rPr>
                        <w:sz w:val="28"/>
                        <w:b/>
                        <w:szCs w:val="28"/>
                        <w:bCs/>
                      </w:rPr>
                      <w:t>6</w:t>
                    </w:r>
                    <w:r>
                      <w:rPr>
                        <w:sz w:val="28"/>
                        <w:b/>
                        <w:szCs w:val="28"/>
                        <w:bCs/>
                      </w:rPr>
                      <w:fldChar w:fldCharType="end"/>
                    </w:r>
                  </w:p>
                  <w:p>
                    <w:pPr>
                      <w:pStyle w:val="FrameContents"/>
                      <w:spacing w:before="0" w:after="120"/>
                      <w:rPr/>
                    </w:pPr>
                    <w:r>
                      <w:rPr/>
                    </w:r>
                  </w:p>
                </w:txbxContent>
              </v:textbox>
            </v:rect>
          </w:pict>
        </mc:Fallback>
      </mc:AlternateContent>
    </w:r>
    <w:r>
      <mc:AlternateContent>
        <mc:Choice Requires="wps">
          <w:drawing>
            <wp:anchor behindDoc="1" distT="72390" distB="72390" distL="0" distR="0" simplePos="0" locked="0" layoutInCell="1" allowOverlap="1" relativeHeight="31">
              <wp:simplePos x="0" y="0"/>
              <wp:positionH relativeFrom="column">
                <wp:posOffset>9054465</wp:posOffset>
              </wp:positionH>
              <wp:positionV relativeFrom="paragraph">
                <wp:posOffset>-29845</wp:posOffset>
              </wp:positionV>
              <wp:extent cx="2149475" cy="539750"/>
              <wp:effectExtent l="0" t="0" r="0" b="0"/>
              <wp:wrapNone/>
              <wp:docPr id="22" name="Frame6"/>
              <a:graphic xmlns:a="http://schemas.openxmlformats.org/drawingml/2006/main">
                <a:graphicData uri="http://schemas.microsoft.com/office/word/2010/wordprocessingShape">
                  <wps:wsp>
                    <wps:cNvSpPr txBox="1"/>
                    <wps:spPr>
                      <a:xfrm>
                        <a:off x="0" y="0"/>
                        <a:ext cx="2149475" cy="539750"/>
                      </a:xfrm>
                      <a:prstGeom prst="rect"/>
                      <a:solidFill>
                        <a:srgbClr val="FFFFFF"/>
                      </a:solidFill>
                    </wps:spPr>
                    <wps:txbx>
                      <w:txbxContent>
                        <w:p>
                          <w:pPr>
                            <w:pStyle w:val="Footer"/>
                            <w:rPr/>
                          </w:pPr>
                          <w:r>
                            <w:rPr>
                              <w:color w:val="E8E8E8"/>
                              <w:sz w:val="28"/>
                              <w:szCs w:val="28"/>
                            </w:rPr>
                            <w:t xml:space="preserve">Page </w:t>
                          </w:r>
                          <w:r>
                            <w:rPr>
                              <w:b/>
                              <w:bCs/>
                              <w:color w:val="E8E8E8"/>
                              <w:sz w:val="28"/>
                              <w:szCs w:val="28"/>
                            </w:rPr>
                            <w:fldChar w:fldCharType="begin"/>
                          </w:r>
                          <w:r>
                            <w:rPr>
                              <w:sz w:val="28"/>
                              <w:b/>
                              <w:szCs w:val="28"/>
                              <w:bCs/>
                            </w:rPr>
                            <w:instrText> PAGE </w:instrText>
                          </w:r>
                          <w:r>
                            <w:rPr>
                              <w:sz w:val="28"/>
                              <w:b/>
                              <w:szCs w:val="28"/>
                              <w:bCs/>
                            </w:rPr>
                            <w:fldChar w:fldCharType="separate"/>
                          </w:r>
                          <w:r>
                            <w:rPr>
                              <w:sz w:val="28"/>
                              <w:b/>
                              <w:szCs w:val="28"/>
                              <w:bCs/>
                            </w:rPr>
                            <w:t>1</w:t>
                          </w:r>
                          <w:r>
                            <w:rPr>
                              <w:sz w:val="28"/>
                              <w:b/>
                              <w:szCs w:val="28"/>
                              <w:bCs/>
                            </w:rPr>
                            <w:fldChar w:fldCharType="end"/>
                          </w:r>
                          <w:r>
                            <w:rPr>
                              <w:color w:val="E8E8E8"/>
                              <w:sz w:val="28"/>
                              <w:szCs w:val="28"/>
                            </w:rPr>
                            <w:t xml:space="preserve"> of </w:t>
                          </w:r>
                          <w:r>
                            <w:rPr>
                              <w:b/>
                              <w:bCs/>
                              <w:color w:val="E8E8E8"/>
                              <w:sz w:val="28"/>
                              <w:szCs w:val="28"/>
                            </w:rPr>
                            <w:fldChar w:fldCharType="begin"/>
                          </w:r>
                          <w:r>
                            <w:rPr>
                              <w:sz w:val="28"/>
                              <w:b/>
                              <w:szCs w:val="28"/>
                              <w:bCs/>
                            </w:rPr>
                            <w:instrText> NUMPAGES \* ARABIC </w:instrText>
                          </w:r>
                          <w:r>
                            <w:rPr>
                              <w:sz w:val="28"/>
                              <w:b/>
                              <w:szCs w:val="28"/>
                              <w:bCs/>
                            </w:rPr>
                            <w:fldChar w:fldCharType="separate"/>
                          </w:r>
                          <w:r>
                            <w:rPr>
                              <w:sz w:val="28"/>
                              <w:b/>
                              <w:szCs w:val="28"/>
                              <w:bCs/>
                            </w:rPr>
                            <w:t>6</w:t>
                          </w:r>
                          <w:r>
                            <w:rPr>
                              <w:sz w:val="28"/>
                              <w:b/>
                              <w:szCs w:val="28"/>
                              <w:bCs/>
                            </w:rPr>
                            <w:fldChar w:fldCharType="end"/>
                          </w:r>
                        </w:p>
                        <w:p>
                          <w:pPr>
                            <w:pStyle w:val="FrameContents"/>
                            <w:spacing w:before="0" w:after="120"/>
                            <w:rPr/>
                          </w:pPr>
                          <w:r>
                            <w:rPr/>
                          </w:r>
                        </w:p>
                      </w:txbxContent>
                    </wps:txbx>
                    <wps:bodyPr anchor="t" lIns="92075" tIns="46355" rIns="92075" bIns="46355">
                      <a:noAutofit/>
                    </wps:bodyPr>
                  </wps:wsp>
                </a:graphicData>
              </a:graphic>
            </wp:anchor>
          </w:drawing>
        </mc:Choice>
        <mc:Fallback>
          <w:pict>
            <v:rect fillcolor="#FFFFFF" style="position:absolute;rotation:0;width:169.25pt;height:42.5pt;mso-wrap-distance-left:0pt;mso-wrap-distance-right:0pt;mso-wrap-distance-top:5.7pt;mso-wrap-distance-bottom:5.7pt;margin-top:-2.35pt;mso-position-vertical-relative:text;margin-left:712.95pt;mso-position-horizontal-relative:text">
              <v:textbox inset="0.100694444444444in,0.0506944444444444in,0.100694444444444in,0.0506944444444444in">
                <w:txbxContent>
                  <w:p>
                    <w:pPr>
                      <w:pStyle w:val="Footer"/>
                      <w:rPr/>
                    </w:pPr>
                    <w:r>
                      <w:rPr>
                        <w:color w:val="E8E8E8"/>
                        <w:sz w:val="28"/>
                        <w:szCs w:val="28"/>
                      </w:rPr>
                      <w:t xml:space="preserve">Page </w:t>
                    </w:r>
                    <w:r>
                      <w:rPr>
                        <w:b/>
                        <w:bCs/>
                        <w:color w:val="E8E8E8"/>
                        <w:sz w:val="28"/>
                        <w:szCs w:val="28"/>
                      </w:rPr>
                      <w:fldChar w:fldCharType="begin"/>
                    </w:r>
                    <w:r>
                      <w:rPr>
                        <w:sz w:val="28"/>
                        <w:b/>
                        <w:szCs w:val="28"/>
                        <w:bCs/>
                      </w:rPr>
                      <w:instrText> PAGE </w:instrText>
                    </w:r>
                    <w:r>
                      <w:rPr>
                        <w:sz w:val="28"/>
                        <w:b/>
                        <w:szCs w:val="28"/>
                        <w:bCs/>
                      </w:rPr>
                      <w:fldChar w:fldCharType="separate"/>
                    </w:r>
                    <w:r>
                      <w:rPr>
                        <w:sz w:val="28"/>
                        <w:b/>
                        <w:szCs w:val="28"/>
                        <w:bCs/>
                      </w:rPr>
                      <w:t>1</w:t>
                    </w:r>
                    <w:r>
                      <w:rPr>
                        <w:sz w:val="28"/>
                        <w:b/>
                        <w:szCs w:val="28"/>
                        <w:bCs/>
                      </w:rPr>
                      <w:fldChar w:fldCharType="end"/>
                    </w:r>
                    <w:r>
                      <w:rPr>
                        <w:color w:val="E8E8E8"/>
                        <w:sz w:val="28"/>
                        <w:szCs w:val="28"/>
                      </w:rPr>
                      <w:t xml:space="preserve"> of </w:t>
                    </w:r>
                    <w:r>
                      <w:rPr>
                        <w:b/>
                        <w:bCs/>
                        <w:color w:val="E8E8E8"/>
                        <w:sz w:val="28"/>
                        <w:szCs w:val="28"/>
                      </w:rPr>
                      <w:fldChar w:fldCharType="begin"/>
                    </w:r>
                    <w:r>
                      <w:rPr>
                        <w:sz w:val="28"/>
                        <w:b/>
                        <w:szCs w:val="28"/>
                        <w:bCs/>
                      </w:rPr>
                      <w:instrText> NUMPAGES \* ARABIC </w:instrText>
                    </w:r>
                    <w:r>
                      <w:rPr>
                        <w:sz w:val="28"/>
                        <w:b/>
                        <w:szCs w:val="28"/>
                        <w:bCs/>
                      </w:rPr>
                      <w:fldChar w:fldCharType="separate"/>
                    </w:r>
                    <w:r>
                      <w:rPr>
                        <w:sz w:val="28"/>
                        <w:b/>
                        <w:szCs w:val="28"/>
                        <w:bCs/>
                      </w:rPr>
                      <w:t>6</w:t>
                    </w:r>
                    <w:r>
                      <w:rPr>
                        <w:sz w:val="28"/>
                        <w:b/>
                        <w:szCs w:val="28"/>
                        <w:bCs/>
                      </w:rPr>
                      <w:fldChar w:fldCharType="end"/>
                    </w:r>
                  </w:p>
                  <w:p>
                    <w:pPr>
                      <w:pStyle w:val="FrameContents"/>
                      <w:spacing w:before="0" w:after="120"/>
                      <w:rPr/>
                    </w:pPr>
                    <w:r>
                      <w:rPr/>
                    </w:r>
                  </w:p>
                </w:txbxContent>
              </v:textbox>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ing1"/>
      <w:keepNext w:val="true"/>
      <w:keepLines/>
      <w:spacing w:lineRule="auto" w:line="240" w:before="480" w:after="120"/>
      <w:rPr/>
    </w:pPr>
    <w:r>
      <w:drawing>
        <wp:anchor behindDoc="1" distT="0" distB="0" distL="0" distR="0" simplePos="0" locked="0" layoutInCell="1" allowOverlap="1" relativeHeight="11">
          <wp:simplePos x="0" y="0"/>
          <wp:positionH relativeFrom="page">
            <wp:posOffset>-43815</wp:posOffset>
          </wp:positionH>
          <wp:positionV relativeFrom="page">
            <wp:posOffset>0</wp:posOffset>
          </wp:positionV>
          <wp:extent cx="7559675" cy="1367790"/>
          <wp:effectExtent l="0" t="0" r="0" b="0"/>
          <wp:wrapNone/>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1"/>
                  <a:srcRect l="-5" t="-26" r="-5" b="-26"/>
                  <a:stretch>
                    <a:fillRect/>
                  </a:stretch>
                </pic:blipFill>
                <pic:spPr bwMode="auto">
                  <a:xfrm>
                    <a:off x="0" y="0"/>
                    <a:ext cx="7559675" cy="1367790"/>
                  </a:xfrm>
                  <a:prstGeom prst="rect">
                    <a:avLst/>
                  </a:prstGeom>
                </pic:spPr>
              </pic:pic>
            </a:graphicData>
          </a:graphic>
        </wp:anchor>
      </w:drawing>
    </w:r>
    <w:r>
      <w:rPr>
        <w:color w:val="000000"/>
      </w:rPr>
      <w:t>J</w:t>
    </w:r>
    <w:r>
      <w:rPr>
        <w:color w:val="000000"/>
      </w:rPr>
      <w:t>oin #Team</w:t>
    </w:r>
    <w:r>
      <w:rPr>
        <w:color w:val="02A87A"/>
      </w:rPr>
      <w:t>Wigan</w:t>
    </w:r>
    <w:r>
      <w:rPr>
        <w:color w:val="000000"/>
      </w:rPr>
      <w:br/>
    </w:r>
    <w:r>
      <w:rPr/>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pStyle w:val="Heading4"/>
      <w:numFmt w:val="none"/>
      <w:suff w:val="nothing"/>
      <w:lvlText w:val=""/>
      <w:lvlJc w:val="left"/>
      <w:pPr>
        <w:ind w:left="0" w:hanging="0"/>
      </w:pPr>
    </w:lvl>
    <w:lvl w:ilvl="4">
      <w:start w:val="1"/>
      <w:pStyle w:val="Heading5"/>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ind w:left="785" w:hanging="360"/>
      </w:pPr>
      <w:rPr>
        <w:rFonts w:ascii="Symbol" w:hAnsi="Symbol" w:cs="Symbol" w:hint="default"/>
        <w:rFonts w:cs="Symbol"/>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Fonts w:cs="Wingdings"/>
      </w:rPr>
    </w:lvl>
    <w:lvl w:ilvl="3">
      <w:start w:val="1"/>
      <w:numFmt w:val="bullet"/>
      <w:lvlText w:val=""/>
      <w:lvlJc w:val="left"/>
      <w:pPr>
        <w:ind w:left="3240" w:hanging="360"/>
      </w:pPr>
      <w:rPr>
        <w:rFonts w:ascii="Symbol" w:hAnsi="Symbol" w:cs="Symbol" w:hint="default"/>
        <w:rFonts w:cs="Symbol"/>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Fonts w:cs="Wingdings"/>
      </w:rPr>
    </w:lvl>
    <w:lvl w:ilvl="6">
      <w:start w:val="1"/>
      <w:numFmt w:val="bullet"/>
      <w:lvlText w:val=""/>
      <w:lvlJc w:val="left"/>
      <w:pPr>
        <w:ind w:left="5400" w:hanging="360"/>
      </w:pPr>
      <w:rPr>
        <w:rFonts w:ascii="Symbol" w:hAnsi="Symbol" w:cs="Symbol" w:hint="default"/>
        <w:rFonts w:cs="Symbol"/>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Symbol" w:hAnsi="Symbol" w:cs="Symbol" w:hint="default"/>
        <w:szCs w:val="24"/>
        <w:rFonts w:cs="Symbol"/>
        <w:color w:val="000000"/>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Cs w:val="24"/>
        <w:rFonts w:cs="Symbol"/>
        <w:color w:val="000000"/>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Cs w:val="24"/>
        <w:rFonts w:cs="Symbol"/>
        <w:color w:val="000000"/>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en-US" w:eastAsia="zh-CN" w:bidi="hi-IN"/>
      </w:rPr>
    </w:rPrDefault>
    <w:pPrDefault>
      <w:pPr/>
    </w:pPrDefault>
  </w:docDefaults>
  <w:style w:type="paragraph" w:styleId="Normal">
    <w:name w:val="Normal"/>
    <w:qFormat/>
    <w:pPr>
      <w:widowControl/>
      <w:suppressAutoHyphens w:val="true"/>
      <w:bidi w:val="0"/>
      <w:spacing w:lineRule="auto" w:line="276" w:before="0" w:after="120"/>
      <w:jc w:val="left"/>
    </w:pPr>
    <w:rPr>
      <w:rFonts w:ascii="Montserrat" w:hAnsi="Montserrat" w:eastAsia="Arial" w:cs=""/>
      <w:color w:val="auto"/>
      <w:kern w:val="0"/>
      <w:sz w:val="24"/>
      <w:szCs w:val="22"/>
      <w:lang w:val="en-GB" w:eastAsia="en-US" w:bidi="ar-SA"/>
    </w:rPr>
  </w:style>
  <w:style w:type="paragraph" w:styleId="Heading1">
    <w:name w:val="Heading 1"/>
    <w:basedOn w:val="Normal"/>
    <w:next w:val="Normal"/>
    <w:qFormat/>
    <w:pPr>
      <w:keepNext w:val="true"/>
      <w:keepLines/>
      <w:numPr>
        <w:ilvl w:val="0"/>
        <w:numId w:val="1"/>
      </w:numPr>
      <w:spacing w:lineRule="auto" w:line="240" w:before="480" w:after="120"/>
      <w:outlineLvl w:val="0"/>
    </w:pPr>
    <w:rPr>
      <w:rFonts w:eastAsia="" w:cs=""/>
      <w:b/>
      <w:bCs/>
      <w:color w:val="0054B0"/>
      <w:sz w:val="44"/>
      <w:szCs w:val="28"/>
    </w:rPr>
  </w:style>
  <w:style w:type="paragraph" w:styleId="Heading2">
    <w:name w:val="Heading 2"/>
    <w:basedOn w:val="Normal"/>
    <w:next w:val="Normal"/>
    <w:qFormat/>
    <w:pPr>
      <w:keepNext w:val="true"/>
      <w:keepLines/>
      <w:numPr>
        <w:ilvl w:val="1"/>
        <w:numId w:val="1"/>
      </w:numPr>
      <w:spacing w:lineRule="auto" w:line="240" w:before="240" w:after="120"/>
      <w:outlineLvl w:val="1"/>
    </w:pPr>
    <w:rPr>
      <w:rFonts w:eastAsia="" w:cs=""/>
      <w:b/>
      <w:bCs/>
      <w:color w:val="0054B0"/>
      <w:sz w:val="36"/>
      <w:szCs w:val="28"/>
    </w:rPr>
  </w:style>
  <w:style w:type="paragraph" w:styleId="Heading3">
    <w:name w:val="Heading 3"/>
    <w:basedOn w:val="Normal"/>
    <w:next w:val="Normal"/>
    <w:qFormat/>
    <w:pPr>
      <w:keepNext w:val="true"/>
      <w:keepLines/>
      <w:numPr>
        <w:ilvl w:val="2"/>
        <w:numId w:val="1"/>
      </w:numPr>
      <w:spacing w:lineRule="auto" w:line="240" w:before="240" w:after="120"/>
      <w:outlineLvl w:val="2"/>
    </w:pPr>
    <w:rPr>
      <w:rFonts w:eastAsia="" w:cs="Arial"/>
      <w:b/>
      <w:bCs/>
      <w:color w:val="0054B0"/>
      <w:sz w:val="30"/>
      <w:szCs w:val="28"/>
    </w:rPr>
  </w:style>
  <w:style w:type="paragraph" w:styleId="Heading4">
    <w:name w:val="Heading 4"/>
    <w:basedOn w:val="Normal"/>
    <w:next w:val="Normal"/>
    <w:qFormat/>
    <w:pPr>
      <w:keepNext w:val="true"/>
      <w:keepLines/>
      <w:numPr>
        <w:ilvl w:val="3"/>
        <w:numId w:val="1"/>
      </w:numPr>
      <w:spacing w:lineRule="auto" w:line="240" w:before="240" w:after="120"/>
      <w:outlineLvl w:val="3"/>
    </w:pPr>
    <w:rPr>
      <w:rFonts w:eastAsia="" w:cs=""/>
      <w:b/>
      <w:bCs/>
      <w:iCs/>
      <w:color w:val="0054B0"/>
    </w:rPr>
  </w:style>
  <w:style w:type="paragraph" w:styleId="Heading5">
    <w:name w:val="Heading 5"/>
    <w:basedOn w:val="Normal"/>
    <w:next w:val="Normal"/>
    <w:qFormat/>
    <w:pPr>
      <w:keepNext w:val="true"/>
      <w:keepLines/>
      <w:numPr>
        <w:ilvl w:val="4"/>
        <w:numId w:val="1"/>
      </w:numPr>
      <w:spacing w:before="40" w:after="0"/>
      <w:outlineLvl w:val="4"/>
    </w:pPr>
    <w:rPr>
      <w:rFonts w:ascii="Arial" w:hAnsi="Arial" w:eastAsia="" w:cs=""/>
      <w:b/>
    </w:rPr>
  </w:style>
  <w:style w:type="character" w:styleId="WW8Num1z0">
    <w:name w:val="WW8Num1z0"/>
    <w:qFormat/>
    <w:rPr>
      <w:rFonts w:ascii="Symbol" w:hAnsi="Symbol" w:cs="Symbo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ascii="Symbol" w:hAnsi="Symbol" w:cs="Symbol"/>
      <w:color w:val="000000"/>
      <w:szCs w:val="24"/>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DefaultParagraphFont">
    <w:name w:val="Default Paragraph Font"/>
    <w:qFormat/>
    <w:rPr/>
  </w:style>
  <w:style w:type="character" w:styleId="HeaderChar">
    <w:name w:val="Header Char"/>
    <w:basedOn w:val="DefaultParagraphFont"/>
    <w:qFormat/>
    <w:rPr/>
  </w:style>
  <w:style w:type="character" w:styleId="FooterChar">
    <w:name w:val="Footer Char"/>
    <w:basedOn w:val="DefaultParagraphFont"/>
    <w:qFormat/>
    <w:rPr>
      <w:rFonts w:ascii="Arial" w:hAnsi="Arial" w:cs="Arial"/>
      <w:sz w:val="26"/>
      <w:szCs w:val="20"/>
    </w:rPr>
  </w:style>
  <w:style w:type="character" w:styleId="BalloonTextChar">
    <w:name w:val="Balloon Text Char"/>
    <w:basedOn w:val="DefaultParagraphFont"/>
    <w:qFormat/>
    <w:rPr>
      <w:rFonts w:ascii="Tahoma" w:hAnsi="Tahoma" w:cs="Tahoma"/>
      <w:sz w:val="16"/>
      <w:szCs w:val="16"/>
    </w:rPr>
  </w:style>
  <w:style w:type="character" w:styleId="Heading1Char">
    <w:name w:val="Heading 1 Char"/>
    <w:basedOn w:val="DefaultParagraphFont"/>
    <w:qFormat/>
    <w:rPr>
      <w:rFonts w:ascii="Montserrat" w:hAnsi="Montserrat" w:eastAsia="" w:cs=""/>
      <w:b/>
      <w:bCs/>
      <w:color w:val="0054B0"/>
      <w:sz w:val="44"/>
      <w:szCs w:val="28"/>
    </w:rPr>
  </w:style>
  <w:style w:type="character" w:styleId="Heading2Char">
    <w:name w:val="Heading 2 Char"/>
    <w:basedOn w:val="DefaultParagraphFont"/>
    <w:qFormat/>
    <w:rPr>
      <w:rFonts w:ascii="Montserrat" w:hAnsi="Montserrat" w:eastAsia="" w:cs=""/>
      <w:b/>
      <w:bCs/>
      <w:color w:val="0054B0"/>
      <w:sz w:val="36"/>
      <w:szCs w:val="28"/>
    </w:rPr>
  </w:style>
  <w:style w:type="character" w:styleId="Heading3Char">
    <w:name w:val="Heading 3 Char"/>
    <w:basedOn w:val="DefaultParagraphFont"/>
    <w:qFormat/>
    <w:rPr>
      <w:rFonts w:ascii="Montserrat" w:hAnsi="Montserrat" w:eastAsia="" w:cs="Arial"/>
      <w:b/>
      <w:bCs/>
      <w:color w:val="0054B0"/>
      <w:sz w:val="30"/>
      <w:szCs w:val="28"/>
    </w:rPr>
  </w:style>
  <w:style w:type="character" w:styleId="Heading4Char">
    <w:name w:val="Heading 4 Char"/>
    <w:basedOn w:val="DefaultParagraphFont"/>
    <w:qFormat/>
    <w:rPr>
      <w:rFonts w:ascii="Montserrat" w:hAnsi="Montserrat" w:eastAsia="" w:cs=""/>
      <w:b/>
      <w:bCs/>
      <w:iCs/>
      <w:color w:val="0054B0"/>
      <w:sz w:val="24"/>
    </w:rPr>
  </w:style>
  <w:style w:type="character" w:styleId="InternetLink">
    <w:name w:val="Internet Link"/>
    <w:basedOn w:val="DefaultParagraphFont"/>
    <w:rPr>
      <w:color w:val="467886"/>
      <w:u w:val="single"/>
    </w:rPr>
  </w:style>
  <w:style w:type="character" w:styleId="FollowedHyperlink">
    <w:name w:val="FollowedHyperlink"/>
    <w:basedOn w:val="DefaultParagraphFont"/>
    <w:qFormat/>
    <w:rPr>
      <w:color w:val="96607D"/>
      <w:u w:val="single"/>
    </w:rPr>
  </w:style>
  <w:style w:type="character" w:styleId="TitleChar">
    <w:name w:val="Title Char"/>
    <w:basedOn w:val="DefaultParagraphFont"/>
    <w:qFormat/>
    <w:rPr>
      <w:rFonts w:ascii="Montserrat" w:hAnsi="Montserrat" w:eastAsia="" w:cs=""/>
      <w:b/>
      <w:color w:val="0054B0"/>
      <w:spacing w:val="-10"/>
      <w:kern w:val="2"/>
      <w:sz w:val="56"/>
      <w:szCs w:val="56"/>
    </w:rPr>
  </w:style>
  <w:style w:type="character" w:styleId="HeaderTopChar">
    <w:name w:val="Header Top Char"/>
    <w:basedOn w:val="DefaultParagraphFont"/>
    <w:qFormat/>
    <w:rPr>
      <w:rFonts w:ascii="Arial" w:hAnsi="Arial" w:cs="Times New Roman"/>
      <w:b/>
      <w:color w:val="002147"/>
      <w:sz w:val="32"/>
    </w:rPr>
  </w:style>
  <w:style w:type="character" w:styleId="HeaderBottomChar">
    <w:name w:val="Header Bottom Char"/>
    <w:basedOn w:val="DefaultParagraphFont"/>
    <w:qFormat/>
    <w:rPr>
      <w:rFonts w:ascii="Arial" w:hAnsi="Arial" w:cs="Times New Roman"/>
      <w:color w:val="002147"/>
      <w:sz w:val="24"/>
    </w:rPr>
  </w:style>
  <w:style w:type="character" w:styleId="UnresolvedMention">
    <w:name w:val="Unresolved Mention"/>
    <w:basedOn w:val="DefaultParagraphFont"/>
    <w:qFormat/>
    <w:rPr>
      <w:color w:val="605E5C"/>
      <w:shd w:fill="E1DFDD" w:val="clear"/>
    </w:rPr>
  </w:style>
  <w:style w:type="character" w:styleId="Heading5Char">
    <w:name w:val="Heading 5 Char"/>
    <w:basedOn w:val="DefaultParagraphFont"/>
    <w:qFormat/>
    <w:rPr>
      <w:rFonts w:eastAsia="" w:cs=""/>
      <w:b/>
      <w:sz w:val="26"/>
    </w:rPr>
  </w:style>
  <w:style w:type="character" w:styleId="QuoteChar">
    <w:name w:val="Quote Char"/>
    <w:basedOn w:val="DefaultParagraphFont"/>
    <w:qFormat/>
    <w:rPr>
      <w:rFonts w:ascii="Montserrat" w:hAnsi="Montserrat" w:cs="Montserrat"/>
      <w:iCs/>
      <w:color w:val="404040"/>
      <w:sz w:val="24"/>
    </w:rPr>
  </w:style>
  <w:style w:type="character" w:styleId="IntenseQuoteChar">
    <w:name w:val="Intense Quote Char"/>
    <w:basedOn w:val="DefaultParagraphFont"/>
    <w:qFormat/>
    <w:rPr>
      <w:rFonts w:ascii="Montserrat" w:hAnsi="Montserrat" w:cs="Montserrat"/>
      <w:iCs/>
      <w:sz w:val="24"/>
    </w:rPr>
  </w:style>
  <w:style w:type="character" w:styleId="SubtitleChar">
    <w:name w:val="Subtitle Char"/>
    <w:basedOn w:val="DefaultParagraphFont"/>
    <w:qFormat/>
    <w:rPr>
      <w:rFonts w:ascii="Montserrat" w:hAnsi="Montserrat" w:eastAsia="" w:cs=""/>
      <w:b/>
      <w:bCs/>
      <w:color w:val="0054B0"/>
      <w:kern w:val="2"/>
      <w:sz w:val="32"/>
      <w:szCs w:val="56"/>
    </w:rPr>
  </w:style>
  <w:style w:type="character" w:styleId="Emphasis">
    <w:name w:val="Emphasis"/>
    <w:basedOn w:val="DefaultParagraphFont"/>
    <w:qFormat/>
    <w:rPr>
      <w:b/>
      <w:i w:val="false"/>
      <w:iCs/>
    </w:rPr>
  </w:style>
  <w:style w:type="character" w:styleId="IntenseEmphasis">
    <w:name w:val="Intense Emphasis"/>
    <w:basedOn w:val="DefaultParagraphFont"/>
    <w:qFormat/>
    <w:rPr>
      <w:b/>
      <w:i w:val="false"/>
      <w:iCs/>
      <w:color w:val="002060"/>
    </w:rPr>
  </w:style>
  <w:style w:type="character" w:styleId="SubtleEmphasis">
    <w:name w:val="Subtle Emphasis"/>
    <w:basedOn w:val="DefaultParagraphFont"/>
    <w:qFormat/>
    <w:rPr>
      <w:i w:val="false"/>
      <w:iCs/>
      <w:color w:val="205D70"/>
      <w:spacing w:val="6"/>
    </w:rPr>
  </w:style>
  <w:style w:type="character" w:styleId="SubtleReference">
    <w:name w:val="Subtle Reference"/>
    <w:basedOn w:val="DefaultParagraphFont"/>
    <w:qFormat/>
    <w:rPr>
      <w:caps w:val="false"/>
      <w:smallCaps w:val="false"/>
      <w:color w:val="5A5A5A"/>
      <w:spacing w:val="6"/>
    </w:rPr>
  </w:style>
  <w:style w:type="character" w:styleId="BookTitle">
    <w:name w:val="Book Title"/>
    <w:basedOn w:val="DefaultParagraphFont"/>
    <w:qFormat/>
    <w:rPr>
      <w:b/>
      <w:bCs/>
      <w:i w:val="false"/>
      <w:iCs/>
      <w:spacing w:val="5"/>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jc w:val="right"/>
    </w:pPr>
    <w:rPr>
      <w:rFonts w:cs="Arial"/>
      <w:szCs w:val="20"/>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NoSpacing">
    <w:name w:val="No Spacing"/>
    <w:basedOn w:val="Normal"/>
    <w:qFormat/>
    <w:pPr>
      <w:spacing w:lineRule="auto" w:line="240" w:before="0" w:after="0"/>
    </w:pPr>
    <w:rPr/>
  </w:style>
  <w:style w:type="paragraph" w:styleId="ListParagraph">
    <w:name w:val="List Paragraph"/>
    <w:basedOn w:val="Normal"/>
    <w:qFormat/>
    <w:pPr>
      <w:spacing w:before="120" w:after="120"/>
      <w:contextualSpacing/>
    </w:pPr>
    <w:rPr/>
  </w:style>
  <w:style w:type="paragraph" w:styleId="Title">
    <w:name w:val="Title"/>
    <w:basedOn w:val="Normal"/>
    <w:next w:val="Normal"/>
    <w:qFormat/>
    <w:pPr>
      <w:spacing w:lineRule="auto" w:line="240" w:before="360" w:after="240"/>
      <w:contextualSpacing/>
    </w:pPr>
    <w:rPr>
      <w:rFonts w:eastAsia="" w:cs=""/>
      <w:b/>
      <w:color w:val="0054B0"/>
      <w:spacing w:val="-10"/>
      <w:kern w:val="2"/>
      <w:sz w:val="56"/>
      <w:szCs w:val="56"/>
    </w:rPr>
  </w:style>
  <w:style w:type="paragraph" w:styleId="HeaderTop">
    <w:name w:val="Header Top"/>
    <w:basedOn w:val="Normal"/>
    <w:qFormat/>
    <w:pPr>
      <w:spacing w:lineRule="auto" w:line="240" w:before="60" w:after="0"/>
    </w:pPr>
    <w:rPr>
      <w:rFonts w:cs="Times New Roman"/>
      <w:b/>
      <w:color w:val="002147"/>
      <w:sz w:val="32"/>
    </w:rPr>
  </w:style>
  <w:style w:type="paragraph" w:styleId="HeaderBottom">
    <w:name w:val="Header Bottom"/>
    <w:basedOn w:val="Normal"/>
    <w:qFormat/>
    <w:pPr>
      <w:spacing w:lineRule="auto" w:line="240" w:before="60" w:after="0"/>
    </w:pPr>
    <w:rPr>
      <w:rFonts w:cs="Times New Roman"/>
      <w:color w:val="002147"/>
    </w:rPr>
  </w:style>
  <w:style w:type="paragraph" w:styleId="Quote">
    <w:name w:val="Quote"/>
    <w:basedOn w:val="Normal"/>
    <w:next w:val="Normal"/>
    <w:qFormat/>
    <w:pPr>
      <w:spacing w:before="180" w:after="180"/>
      <w:ind w:left="567" w:right="567" w:hanging="0"/>
    </w:pPr>
    <w:rPr>
      <w:iCs/>
      <w:color w:val="404040"/>
    </w:rPr>
  </w:style>
  <w:style w:type="paragraph" w:styleId="IntenseQuote">
    <w:name w:val="Intense Quote"/>
    <w:basedOn w:val="Normal"/>
    <w:next w:val="Normal"/>
    <w:qFormat/>
    <w:pPr>
      <w:pBdr>
        <w:top w:val="single" w:sz="6" w:space="10" w:color="002147"/>
        <w:bottom w:val="single" w:sz="6" w:space="10" w:color="002147"/>
      </w:pBdr>
      <w:spacing w:before="240" w:after="240"/>
      <w:ind w:left="567" w:right="567" w:hanging="0"/>
    </w:pPr>
    <w:rPr>
      <w:iCs/>
    </w:rPr>
  </w:style>
  <w:style w:type="paragraph" w:styleId="Subtitle">
    <w:name w:val="Subtitle"/>
    <w:basedOn w:val="Title"/>
    <w:next w:val="Normal"/>
    <w:qFormat/>
    <w:pPr>
      <w:spacing w:before="360" w:after="160"/>
      <w:contextualSpacing/>
    </w:pPr>
    <w:rPr>
      <w:rFonts w:eastAsia=""/>
      <w:bCs/>
      <w:spacing w:val="0"/>
      <w:kern w:val="2"/>
      <w:sz w:val="32"/>
    </w:rPr>
  </w:style>
  <w:style w:type="paragraph" w:styleId="TOCHeading">
    <w:name w:val="TOC Heading"/>
    <w:basedOn w:val="Heading1"/>
    <w:next w:val="Normal"/>
    <w:qFormat/>
    <w:pPr>
      <w:numPr>
        <w:ilvl w:val="0"/>
        <w:numId w:val="0"/>
      </w:numPr>
      <w:spacing w:lineRule="auto" w:line="256" w:before="120" w:after="120"/>
    </w:pPr>
    <w:rPr>
      <w:bCs w:val="false"/>
      <w:sz w:val="36"/>
      <w:szCs w:val="32"/>
      <w:lang w:val="en-US"/>
    </w:rPr>
  </w:style>
  <w:style w:type="paragraph" w:styleId="Contents1">
    <w:name w:val="TOC 1"/>
    <w:basedOn w:val="Normal"/>
    <w:next w:val="Normal"/>
    <w:pPr>
      <w:keepNext w:val="true"/>
      <w:keepLines/>
      <w:tabs>
        <w:tab w:val="clear" w:pos="720"/>
        <w:tab w:val="right" w:pos="9016" w:leader="underscore"/>
      </w:tabs>
    </w:pPr>
    <w:rPr>
      <w:b/>
    </w:rPr>
  </w:style>
  <w:style w:type="paragraph" w:styleId="Contents2">
    <w:name w:val="TOC 2"/>
    <w:basedOn w:val="Normal"/>
    <w:next w:val="Normal"/>
    <w:pPr>
      <w:tabs>
        <w:tab w:val="clear" w:pos="720"/>
        <w:tab w:val="right" w:pos="8789" w:leader="underscore"/>
      </w:tabs>
      <w:spacing w:lineRule="auto" w:line="240" w:before="0" w:after="60"/>
      <w:ind w:left="170" w:right="170" w:hanging="0"/>
    </w:pPr>
    <w:rPr/>
  </w:style>
  <w:style w:type="paragraph" w:styleId="Contents3">
    <w:name w:val="TOC 3"/>
    <w:basedOn w:val="Normal"/>
    <w:next w:val="Normal"/>
    <w:pPr>
      <w:tabs>
        <w:tab w:val="clear" w:pos="720"/>
        <w:tab w:val="right" w:pos="8789" w:leader="underscore"/>
      </w:tabs>
      <w:spacing w:lineRule="auto" w:line="240" w:before="0" w:after="0"/>
      <w:ind w:left="340" w:right="170" w:hanging="0"/>
    </w:pPr>
    <w:rPr>
      <w:sz w:val="22"/>
    </w:rPr>
  </w:style>
  <w:style w:type="paragraph" w:styleId="Reference">
    <w:name w:val="Reference"/>
    <w:basedOn w:val="Normal"/>
    <w:qFormat/>
    <w:pPr>
      <w:ind w:left="720" w:right="0" w:hanging="720"/>
    </w:pPr>
    <w:rPr/>
  </w:style>
  <w:style w:type="paragraph" w:styleId="NormalTableContent">
    <w:name w:val="Normal Table Content"/>
    <w:basedOn w:val="Normal"/>
    <w:qFormat/>
    <w:pPr>
      <w:spacing w:lineRule="auto" w:line="240" w:before="0" w:after="0"/>
    </w:pPr>
    <w:rPr>
      <w:szCs w:val="26"/>
    </w:rPr>
  </w:style>
  <w:style w:type="paragraph" w:styleId="Revision">
    <w:name w:val="Revision"/>
    <w:qFormat/>
    <w:pPr>
      <w:widowControl/>
      <w:suppressAutoHyphens w:val="true"/>
      <w:bidi w:val="0"/>
      <w:spacing w:lineRule="auto" w:line="240" w:before="0" w:after="0"/>
      <w:jc w:val="left"/>
    </w:pPr>
    <w:rPr>
      <w:rFonts w:ascii="Montserrat" w:hAnsi="Montserrat" w:eastAsia="Arial" w:cs=""/>
      <w:color w:val="auto"/>
      <w:kern w:val="0"/>
      <w:sz w:val="24"/>
      <w:szCs w:val="22"/>
      <w:lang w:val="en-GB" w:eastAsia="en-US" w:bidi="ar-SA"/>
    </w:rPr>
  </w:style>
  <w:style w:type="paragraph" w:styleId="Covertitle">
    <w:name w:val="Cover title"/>
    <w:basedOn w:val="Title"/>
    <w:qFormat/>
    <w:pPr/>
    <w:rPr>
      <w:color w:val="000000"/>
      <w:sz w:val="80"/>
      <w:szCs w:val="80"/>
    </w:rPr>
  </w:style>
  <w:style w:type="paragraph" w:styleId="Heading1pink">
    <w:name w:val="Heading 1 (pink)"/>
    <w:basedOn w:val="Heading1"/>
    <w:qFormat/>
    <w:pPr>
      <w:numPr>
        <w:ilvl w:val="0"/>
        <w:numId w:val="0"/>
      </w:numPr>
    </w:pPr>
    <w:rPr>
      <w:color w:val="FF3B8A"/>
    </w:rPr>
  </w:style>
  <w:style w:type="paragraph" w:styleId="Heading3pink">
    <w:name w:val="Heading 3 (pink)"/>
    <w:basedOn w:val="Heading3"/>
    <w:qFormat/>
    <w:pPr>
      <w:numPr>
        <w:ilvl w:val="0"/>
        <w:numId w:val="0"/>
      </w:numPr>
    </w:pPr>
    <w:rPr>
      <w:color w:val="FF3B8A"/>
    </w:rPr>
  </w:style>
  <w:style w:type="paragraph" w:styleId="Heading2pink">
    <w:name w:val="Heading 2 (pink)"/>
    <w:basedOn w:val="Heading2"/>
    <w:qFormat/>
    <w:pPr>
      <w:numPr>
        <w:ilvl w:val="0"/>
        <w:numId w:val="0"/>
      </w:numPr>
    </w:pPr>
    <w:rPr>
      <w:color w:val="FF3B8A"/>
    </w:rPr>
  </w:style>
  <w:style w:type="paragraph" w:styleId="Heading1purple">
    <w:name w:val="Heading 1 (purple)"/>
    <w:basedOn w:val="Heading1"/>
    <w:qFormat/>
    <w:pPr>
      <w:numPr>
        <w:ilvl w:val="0"/>
        <w:numId w:val="0"/>
      </w:numPr>
    </w:pPr>
    <w:rPr>
      <w:color w:val="8A5091"/>
    </w:rPr>
  </w:style>
  <w:style w:type="paragraph" w:styleId="Heading2purple">
    <w:name w:val="Heading 2 (purple)"/>
    <w:basedOn w:val="Heading2pink"/>
    <w:qFormat/>
    <w:pPr/>
    <w:rPr>
      <w:color w:val="8A5091"/>
    </w:rPr>
  </w:style>
  <w:style w:type="paragraph" w:styleId="Heading3purple">
    <w:name w:val="Heading 3 (purple)"/>
    <w:basedOn w:val="Heading3"/>
    <w:qFormat/>
    <w:pPr>
      <w:numPr>
        <w:ilvl w:val="0"/>
        <w:numId w:val="0"/>
      </w:numPr>
    </w:pPr>
    <w:rPr>
      <w:color w:val="8A5091"/>
    </w:rPr>
  </w:style>
  <w:style w:type="paragraph" w:styleId="FrameContents">
    <w:name w:val="Frame Contents"/>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3.jpeg"/>
</Relationships>
</file>

<file path=word/_rels/footer2.xml.rels><?xml version="1.0" encoding="UTF-8"?>
<Relationships xmlns="http://schemas.openxmlformats.org/package/2006/relationships"><Relationship Id="rId1" Type="http://schemas.openxmlformats.org/officeDocument/2006/relationships/image" Target="media/image4.jpe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docProps/app.xml><?xml version="1.0" encoding="utf-8"?>
<Properties xmlns="http://schemas.openxmlformats.org/officeDocument/2006/extended-properties" xmlns:vt="http://schemas.openxmlformats.org/officeDocument/2006/docPropsVTypes">
  <Template>CTL Document Template</Template>
  <TotalTime>1</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