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jc w:val="center"/>
        <w:rPr>
          <w:rFonts w:ascii="Calibri" w:hAnsi="Calibri" w:cs="Calibri"/>
          <w:sz w:val="22"/>
          <w:szCs w:val="22"/>
        </w:rPr>
      </w:pPr>
      <w:r>
        <w:rPr/>
        <w:drawing>
          <wp:inline distT="0" distB="0" distL="0" distR="0">
            <wp:extent cx="5731510" cy="10128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22" r="-4" b="-22"/>
                    <a:stretch>
                      <a:fillRect/>
                    </a:stretch>
                  </pic:blipFill>
                  <pic:spPr bwMode="auto">
                    <a:xfrm>
                      <a:off x="0" y="0"/>
                      <a:ext cx="5731510" cy="1012825"/>
                    </a:xfrm>
                    <a:prstGeom prst="rect">
                      <a:avLst/>
                    </a:prstGeom>
                  </pic:spPr>
                </pic:pic>
              </a:graphicData>
            </a:graphic>
          </wp:inline>
        </w:drawing>
      </w:r>
    </w:p>
    <w:p>
      <w:pPr>
        <w:pStyle w:val="Heading1"/>
        <w:jc w:val="center"/>
        <w:rPr>
          <w:rFonts w:ascii="Calibri" w:hAnsi="Calibri" w:cs="Calibri"/>
          <w:sz w:val="22"/>
          <w:szCs w:val="22"/>
        </w:rPr>
      </w:pPr>
      <w:r>
        <w:rPr>
          <w:rFonts w:cs="Calibri" w:ascii="Calibri" w:hAnsi="Calibri"/>
          <w:sz w:val="22"/>
          <w:szCs w:val="22"/>
        </w:rPr>
      </w:r>
    </w:p>
    <w:p>
      <w:pPr>
        <w:pStyle w:val="Heading1"/>
        <w:jc w:val="center"/>
        <w:rPr>
          <w:rFonts w:ascii="Calibri" w:hAnsi="Calibri" w:cs="Calibri"/>
          <w:sz w:val="22"/>
          <w:szCs w:val="22"/>
        </w:rPr>
      </w:pPr>
      <w:r>
        <w:rPr>
          <w:rFonts w:cs="Calibri" w:ascii="Calibri" w:hAnsi="Calibri"/>
          <w:sz w:val="22"/>
          <w:szCs w:val="22"/>
        </w:rPr>
        <w:t>Person Specification/Selection Criteria for</w:t>
      </w:r>
    </w:p>
    <w:p>
      <w:pPr>
        <w:pStyle w:val="Heading1"/>
        <w:jc w:val="center"/>
        <w:rPr/>
      </w:pPr>
      <w:r>
        <w:rPr>
          <w:rFonts w:cs="Calibri" w:ascii="Calibri" w:hAnsi="Calibri"/>
          <w:sz w:val="22"/>
          <w:szCs w:val="22"/>
        </w:rPr>
        <w:t>Deputy Headteacher in Holy Family Catholic School</w:t>
      </w:r>
    </w:p>
    <w:p>
      <w:pPr>
        <w:pStyle w:val="Header"/>
        <w:rPr>
          <w:rFonts w:ascii="Calibri" w:hAnsi="Calibri" w:cs="Calibri"/>
          <w:sz w:val="22"/>
          <w:szCs w:val="22"/>
        </w:rPr>
      </w:pPr>
      <w:r>
        <w:rPr>
          <w:rFonts w:cs="Calibri" w:ascii="Calibri" w:hAnsi="Calibri"/>
          <w:sz w:val="22"/>
          <w:szCs w:val="22"/>
        </w:rPr>
      </w:r>
    </w:p>
    <w:p>
      <w:pPr>
        <w:pStyle w:val="Normal"/>
        <w:pBdr>
          <w:top w:val="single" w:sz="4" w:space="1" w:color="000000"/>
          <w:left w:val="single" w:sz="4" w:space="31" w:color="000000"/>
          <w:bottom w:val="single" w:sz="4" w:space="1" w:color="000000"/>
          <w:right w:val="single" w:sz="4" w:space="4" w:color="000000"/>
        </w:pBdr>
        <w:ind w:left="777" w:right="0" w:hanging="0"/>
        <w:jc w:val="center"/>
        <w:rPr>
          <w:rFonts w:ascii="Calibri" w:hAnsi="Calibri" w:cs="Calibri"/>
          <w:b/>
          <w:b/>
          <w:i/>
          <w:i/>
          <w:sz w:val="22"/>
          <w:szCs w:val="22"/>
        </w:rPr>
      </w:pPr>
      <w:r>
        <w:rPr>
          <w:rFonts w:cs="Calibri" w:ascii="Calibri" w:hAnsi="Calibri"/>
          <w:b/>
          <w:i/>
          <w:sz w:val="22"/>
          <w:szCs w:val="22"/>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 who can show by example and from experience that he or she will ensure that the school is distinctively Catholic in all its aspects.</w:t>
      </w:r>
    </w:p>
    <w:p>
      <w:pPr>
        <w:pStyle w:val="Normal"/>
        <w:pBdr>
          <w:top w:val="single" w:sz="4" w:space="1" w:color="000000"/>
          <w:left w:val="single" w:sz="4" w:space="31" w:color="000000"/>
          <w:bottom w:val="single" w:sz="4" w:space="1" w:color="000000"/>
          <w:right w:val="single" w:sz="4" w:space="4" w:color="000000"/>
        </w:pBdr>
        <w:ind w:left="777" w:right="0" w:hanging="0"/>
        <w:jc w:val="center"/>
        <w:rPr>
          <w:rFonts w:ascii="Calibri" w:hAnsi="Calibri" w:cs="Calibri"/>
          <w:b/>
          <w:b/>
          <w:i/>
          <w:i/>
          <w:sz w:val="22"/>
          <w:szCs w:val="22"/>
        </w:rPr>
      </w:pPr>
      <w:r>
        <w:rPr>
          <w:rFonts w:cs="Calibri" w:ascii="Calibri" w:hAnsi="Calibri"/>
          <w:b/>
          <w:i/>
          <w:sz w:val="22"/>
          <w:szCs w:val="22"/>
        </w:rPr>
      </w:r>
    </w:p>
    <w:p>
      <w:pPr>
        <w:pStyle w:val="Normal"/>
        <w:pBdr>
          <w:top w:val="single" w:sz="4" w:space="1" w:color="000000"/>
          <w:left w:val="single" w:sz="4" w:space="31" w:color="000000"/>
          <w:bottom w:val="single" w:sz="4" w:space="1" w:color="000000"/>
          <w:right w:val="single" w:sz="4" w:space="4" w:color="000000"/>
        </w:pBdr>
        <w:ind w:left="777" w:right="0" w:hanging="0"/>
        <w:jc w:val="center"/>
        <w:rPr>
          <w:rFonts w:ascii="Calibri" w:hAnsi="Calibri" w:cs="Calibri"/>
          <w:b/>
          <w:b/>
          <w:i/>
          <w:i/>
          <w:sz w:val="22"/>
          <w:szCs w:val="22"/>
        </w:rPr>
      </w:pPr>
      <w:r>
        <w:rPr>
          <w:rFonts w:cs="Calibri" w:ascii="Calibri" w:hAnsi="Calibri"/>
          <w:b/>
          <w:i/>
          <w:sz w:val="22"/>
          <w:szCs w:val="22"/>
        </w:rPr>
        <w:t>Holy Family Catholic Primary School is committed to safeguarding and promoting the welfare of children and young people and expects all staff to share this commitment.</w:t>
      </w:r>
    </w:p>
    <w:p>
      <w:pPr>
        <w:pStyle w:val="Normal"/>
        <w:pBdr>
          <w:top w:val="single" w:sz="4" w:space="1" w:color="000000"/>
          <w:left w:val="single" w:sz="4" w:space="31" w:color="000000"/>
          <w:bottom w:val="single" w:sz="4" w:space="1" w:color="000000"/>
          <w:right w:val="single" w:sz="4" w:space="4" w:color="000000"/>
        </w:pBdr>
        <w:ind w:left="777" w:right="0" w:hanging="0"/>
        <w:jc w:val="center"/>
        <w:rPr>
          <w:rFonts w:ascii="Calibri" w:hAnsi="Calibri" w:cs="Calibri"/>
          <w:b/>
          <w:b/>
          <w:i/>
          <w:i/>
          <w:sz w:val="22"/>
          <w:szCs w:val="22"/>
        </w:rPr>
      </w:pPr>
      <w:r>
        <w:rPr>
          <w:rFonts w:cs="Calibri" w:ascii="Calibri" w:hAnsi="Calibri"/>
          <w:b/>
          <w:i/>
          <w:sz w:val="22"/>
          <w:szCs w:val="22"/>
        </w:rPr>
      </w:r>
    </w:p>
    <w:p>
      <w:pPr>
        <w:pStyle w:val="Normal"/>
        <w:pBdr>
          <w:top w:val="single" w:sz="4" w:space="1" w:color="000000"/>
          <w:left w:val="single" w:sz="4" w:space="31" w:color="000000"/>
          <w:bottom w:val="single" w:sz="4" w:space="1" w:color="000000"/>
          <w:right w:val="single" w:sz="4" w:space="4" w:color="000000"/>
        </w:pBdr>
        <w:ind w:left="777" w:right="0" w:hanging="0"/>
        <w:jc w:val="center"/>
        <w:rPr>
          <w:rFonts w:ascii="Calibri" w:hAnsi="Calibri" w:cs="Calibri"/>
          <w:b/>
          <w:b/>
          <w:i/>
          <w:i/>
          <w:sz w:val="22"/>
          <w:szCs w:val="22"/>
        </w:rPr>
      </w:pPr>
      <w:r>
        <w:rPr>
          <w:rFonts w:cs="Calibri" w:ascii="Calibri" w:hAnsi="Calibri"/>
          <w:b/>
          <w:i/>
          <w:sz w:val="22"/>
          <w:szCs w:val="22"/>
        </w:rPr>
        <w:t>The applicant will be required to safeguard and promote the welfare of children and young people.</w:t>
      </w:r>
    </w:p>
    <w:p>
      <w:pPr>
        <w:pStyle w:val="StyleHeading3"/>
        <w:ind w:left="0" w:right="-330" w:hanging="0"/>
        <w:rPr>
          <w:rFonts w:ascii="Calibri" w:hAnsi="Calibri" w:cs="Calibri"/>
          <w:b w:val="false"/>
          <w:b w:val="false"/>
          <w:i/>
          <w:i/>
          <w:sz w:val="22"/>
          <w:szCs w:val="22"/>
        </w:rPr>
      </w:pPr>
      <w:r>
        <w:rPr>
          <w:rFonts w:cs="Calibri" w:ascii="Calibri" w:hAnsi="Calibri"/>
          <w:b w:val="false"/>
          <w:i/>
          <w:sz w:val="22"/>
          <w:szCs w:val="22"/>
        </w:rPr>
      </w:r>
    </w:p>
    <w:p>
      <w:pPr>
        <w:pStyle w:val="StyleHeading3"/>
        <w:ind w:left="0" w:right="-330" w:hanging="0"/>
        <w:rPr>
          <w:rFonts w:ascii="Calibri" w:hAnsi="Calibri" w:cs="Calibri"/>
          <w:b w:val="false"/>
          <w:b w:val="false"/>
          <w:i/>
          <w:i/>
          <w:sz w:val="22"/>
          <w:szCs w:val="22"/>
        </w:rPr>
      </w:pPr>
      <w:r>
        <w:rPr>
          <w:rFonts w:cs="Calibri" w:ascii="Calibri" w:hAnsi="Calibri"/>
          <w:b w:val="false"/>
          <w:i/>
          <w:sz w:val="22"/>
          <w:szCs w:val="22"/>
        </w:rPr>
        <w:t xml:space="preserve">Source Key: </w:t>
        <w:tab/>
        <w:t>A = Application Form I = Interview R = References CC = Checking Certificates</w:t>
      </w:r>
    </w:p>
    <w:p>
      <w:pPr>
        <w:pStyle w:val="StyleHeading3"/>
        <w:rPr/>
      </w:pPr>
      <w:r>
        <w:rPr>
          <w:rFonts w:cs="Calibri" w:ascii="Calibri" w:hAnsi="Calibri"/>
          <w:b w:val="false"/>
          <w:i/>
          <w:sz w:val="22"/>
          <w:szCs w:val="22"/>
        </w:rPr>
        <w:t>Note:</w:t>
      </w:r>
      <w:r>
        <w:rPr>
          <w:rFonts w:cs="Calibri" w:ascii="Calibri" w:hAnsi="Calibri"/>
          <w:i/>
          <w:sz w:val="22"/>
          <w:szCs w:val="22"/>
        </w:rPr>
        <w:t xml:space="preserve"> Candidates failing to meet any of the essential criteria will automatically be excluded</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[A] Faith Commitment</w:t>
      </w:r>
    </w:p>
    <w:p>
      <w:pPr>
        <w:pStyle w:val="Normal"/>
        <w:rPr>
          <w:rFonts w:ascii="Calibri" w:hAnsi="Calibri" w:cs="Calibri"/>
          <w:b/>
          <w:b/>
          <w:sz w:val="22"/>
          <w:szCs w:val="22"/>
        </w:rPr>
      </w:pPr>
      <w:r>
        <w:rPr>
          <w:rFonts w:cs="Calibri" w:ascii="Calibri" w:hAnsi="Calibri"/>
          <w:b/>
          <w:sz w:val="22"/>
          <w:szCs w:val="22"/>
        </w:rPr>
      </w:r>
    </w:p>
    <w:tbl>
      <w:tblPr>
        <w:tblW w:w="5000" w:type="pct"/>
        <w:jc w:val="center"/>
        <w:tblInd w:w="0" w:type="dxa"/>
        <w:tblCellMar>
          <w:top w:w="0" w:type="dxa"/>
          <w:left w:w="108" w:type="dxa"/>
          <w:bottom w:w="0" w:type="dxa"/>
          <w:right w:w="108" w:type="dxa"/>
        </w:tblCellMar>
      </w:tblPr>
      <w:tblGrid>
        <w:gridCol w:w="455"/>
        <w:gridCol w:w="6060"/>
        <w:gridCol w:w="1134"/>
        <w:gridCol w:w="1133"/>
        <w:gridCol w:w="964"/>
      </w:tblGrid>
      <w:tr>
        <w:trPr/>
        <w:tc>
          <w:tcPr>
            <w:tcW w:w="45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6060"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34"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Essential</w:t>
            </w:r>
          </w:p>
        </w:tc>
        <w:tc>
          <w:tcPr>
            <w:tcW w:w="1133"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Desirable</w:t>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Source</w:t>
            </w:r>
          </w:p>
        </w:tc>
      </w:tr>
      <w:tr>
        <w:trPr/>
        <w:tc>
          <w:tcPr>
            <w:tcW w:w="455"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60"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Practising Catholic</w:t>
            </w:r>
          </w:p>
        </w:tc>
        <w:tc>
          <w:tcPr>
            <w:tcW w:w="1134" w:type="dxa"/>
            <w:tcBorders>
              <w:top w:val="single" w:sz="4" w:space="0" w:color="000000"/>
              <w:left w:val="single" w:sz="4" w:space="0" w:color="000000"/>
              <w:bottom w:val="single" w:sz="4" w:space="0" w:color="000000"/>
            </w:tcBorders>
            <w:shd w:fill="auto" w:val="clear"/>
          </w:tcPr>
          <w:p>
            <w:pPr>
              <w:pStyle w:val="Normal"/>
              <w:spacing w:before="60" w:after="120"/>
              <w:jc w:val="center"/>
              <w:rPr>
                <w:rFonts w:ascii="Calibri" w:hAnsi="Calibri" w:cs="Calibri"/>
                <w:b/>
                <w:b/>
                <w:sz w:val="22"/>
                <w:szCs w:val="22"/>
              </w:rPr>
            </w:pPr>
            <w:r>
              <w:rPr>
                <w:rFonts w:cs="Calibri" w:ascii="Calibri" w:hAnsi="Calibri"/>
                <w:b/>
                <w:sz w:val="22"/>
                <w:szCs w:val="22"/>
              </w:rPr>
              <w:t>E</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60" w:after="120"/>
              <w:jc w:val="center"/>
              <w:rPr>
                <w:rFonts w:ascii="Calibri" w:hAnsi="Calibri" w:cs="Calibri"/>
                <w:color w:val="FF0000"/>
                <w:szCs w:val="22"/>
              </w:rPr>
            </w:pPr>
            <w:r>
              <w:rPr>
                <w:rFonts w:cs="Calibri" w:ascii="Calibri" w:hAnsi="Calibri"/>
                <w:color w:val="FF0000"/>
                <w:szCs w:val="22"/>
              </w:rPr>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jc w:val="center"/>
              <w:rPr>
                <w:rFonts w:ascii="Calibri" w:hAnsi="Calibri" w:cs="Calibri"/>
                <w:color w:val="000000"/>
                <w:sz w:val="22"/>
                <w:szCs w:val="22"/>
              </w:rPr>
            </w:pPr>
            <w:r>
              <w:rPr>
                <w:rFonts w:cs="Calibri" w:ascii="Calibri" w:hAnsi="Calibri"/>
                <w:color w:val="000000"/>
                <w:sz w:val="22"/>
                <w:szCs w:val="22"/>
              </w:rPr>
              <w:t>A/I/R</w:t>
            </w:r>
          </w:p>
        </w:tc>
      </w:tr>
      <w:tr>
        <w:trPr/>
        <w:tc>
          <w:tcPr>
            <w:tcW w:w="455"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60"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Involvement in parish community</w:t>
            </w:r>
          </w:p>
        </w:tc>
        <w:tc>
          <w:tcPr>
            <w:tcW w:w="1134" w:type="dxa"/>
            <w:tcBorders>
              <w:top w:val="single" w:sz="4" w:space="0" w:color="000000"/>
              <w:left w:val="single" w:sz="4" w:space="0" w:color="000000"/>
              <w:bottom w:val="single" w:sz="4" w:space="0" w:color="000000"/>
            </w:tcBorders>
            <w:shd w:fill="auto" w:val="clear"/>
          </w:tcPr>
          <w:p>
            <w:pPr>
              <w:pStyle w:val="Normal"/>
              <w:snapToGrid w:val="false"/>
              <w:spacing w:before="60" w:after="120"/>
              <w:jc w:val="center"/>
              <w:rPr>
                <w:rFonts w:ascii="Calibri" w:hAnsi="Calibri" w:cs="Calibri"/>
                <w:szCs w:val="22"/>
              </w:rPr>
            </w:pPr>
            <w:r>
              <w:rPr>
                <w:rFonts w:cs="Calibri" w:ascii="Calibri" w:hAnsi="Calibri"/>
                <w:szCs w:val="22"/>
              </w:rPr>
            </w:r>
          </w:p>
        </w:tc>
        <w:tc>
          <w:tcPr>
            <w:tcW w:w="1133" w:type="dxa"/>
            <w:tcBorders>
              <w:top w:val="single" w:sz="4" w:space="0" w:color="000000"/>
              <w:left w:val="single" w:sz="4" w:space="0" w:color="000000"/>
              <w:bottom w:val="single" w:sz="4" w:space="0" w:color="000000"/>
            </w:tcBorders>
            <w:shd w:fill="auto" w:val="clear"/>
          </w:tcPr>
          <w:p>
            <w:pPr>
              <w:pStyle w:val="Normal"/>
              <w:spacing w:before="60" w:after="120"/>
              <w:jc w:val="center"/>
              <w:rPr>
                <w:rFonts w:ascii="Calibri" w:hAnsi="Calibri" w:cs="Calibri"/>
                <w:b/>
                <w:b/>
                <w:bCs/>
                <w:color w:val="000000"/>
                <w:szCs w:val="22"/>
              </w:rPr>
            </w:pPr>
            <w:r>
              <w:rPr>
                <w:rFonts w:cs="Calibri" w:ascii="Calibri" w:hAnsi="Calibri"/>
                <w:b/>
                <w:bCs/>
                <w:color w:val="000000"/>
                <w:szCs w:val="22"/>
              </w:rPr>
              <w:t>D</w:t>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jc w:val="center"/>
              <w:rPr>
                <w:rFonts w:ascii="Calibri" w:hAnsi="Calibri" w:cs="Calibri"/>
                <w:color w:val="000000"/>
                <w:sz w:val="22"/>
                <w:szCs w:val="22"/>
              </w:rPr>
            </w:pPr>
            <w:r>
              <w:rPr>
                <w:rFonts w:cs="Calibri" w:ascii="Calibri" w:hAnsi="Calibri"/>
                <w:color w:val="000000"/>
                <w:sz w:val="22"/>
                <w:szCs w:val="22"/>
              </w:rPr>
              <w:t>A/I/R</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To be able to demonstrate their knowledge and understanding of the following in the context of a Catholic school.</w:t>
      </w:r>
    </w:p>
    <w:p>
      <w:pPr>
        <w:pStyle w:val="Normal"/>
        <w:rPr>
          <w:rFonts w:ascii="Calibri" w:hAnsi="Calibri" w:cs="Calibri"/>
          <w:b/>
          <w:b/>
          <w:sz w:val="22"/>
          <w:szCs w:val="22"/>
        </w:rPr>
      </w:pPr>
      <w:r>
        <w:rPr>
          <w:rFonts w:cs="Calibri" w:ascii="Calibri" w:hAnsi="Calibri"/>
          <w:b/>
          <w:sz w:val="22"/>
          <w:szCs w:val="22"/>
        </w:rPr>
      </w:r>
    </w:p>
    <w:tbl>
      <w:tblPr>
        <w:tblW w:w="5000" w:type="pct"/>
        <w:jc w:val="center"/>
        <w:tblInd w:w="0" w:type="dxa"/>
        <w:tblCellMar>
          <w:top w:w="0" w:type="dxa"/>
          <w:left w:w="108" w:type="dxa"/>
          <w:bottom w:w="0" w:type="dxa"/>
          <w:right w:w="108" w:type="dxa"/>
        </w:tblCellMar>
      </w:tblPr>
      <w:tblGrid>
        <w:gridCol w:w="420"/>
        <w:gridCol w:w="6095"/>
        <w:gridCol w:w="1135"/>
        <w:gridCol w:w="1132"/>
        <w:gridCol w:w="964"/>
      </w:tblGrid>
      <w:tr>
        <w:trPr/>
        <w:tc>
          <w:tcPr>
            <w:tcW w:w="420"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6095"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35"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132"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95"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Leading school worship</w:t>
            </w:r>
          </w:p>
        </w:tc>
        <w:tc>
          <w:tcPr>
            <w:tcW w:w="113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32"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95"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Ways of developing religious education and worship</w:t>
            </w:r>
          </w:p>
        </w:tc>
        <w:tc>
          <w:tcPr>
            <w:tcW w:w="113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32"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95"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 commitment to strategic thinking and planning that builds, communicates and carries forward a coherent and shared vision for the Catholic ethos of the school</w:t>
            </w:r>
          </w:p>
        </w:tc>
        <w:tc>
          <w:tcPr>
            <w:tcW w:w="113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32"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95"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How relationships should be fostered and developed between the school, parish and its community and Diocese of Salford</w:t>
            </w:r>
          </w:p>
        </w:tc>
        <w:tc>
          <w:tcPr>
            <w:tcW w:w="113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32"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6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[B] Qualifications</w:t>
      </w:r>
    </w:p>
    <w:p>
      <w:pPr>
        <w:pStyle w:val="Normal"/>
        <w:rPr>
          <w:rFonts w:ascii="Calibri" w:hAnsi="Calibri" w:cs="Calibri"/>
          <w:b/>
          <w:b/>
          <w:sz w:val="22"/>
          <w:szCs w:val="22"/>
        </w:rPr>
      </w:pPr>
      <w:r>
        <w:rPr>
          <w:rFonts w:cs="Calibri" w:ascii="Calibri" w:hAnsi="Calibri"/>
          <w:b/>
          <w:sz w:val="22"/>
          <w:szCs w:val="22"/>
        </w:rPr>
      </w:r>
    </w:p>
    <w:tbl>
      <w:tblPr>
        <w:tblW w:w="5000" w:type="pct"/>
        <w:jc w:val="center"/>
        <w:tblInd w:w="0" w:type="dxa"/>
        <w:tblCellMar>
          <w:top w:w="0" w:type="dxa"/>
          <w:left w:w="108" w:type="dxa"/>
          <w:bottom w:w="0" w:type="dxa"/>
          <w:right w:w="108" w:type="dxa"/>
        </w:tblCellMar>
      </w:tblPr>
      <w:tblGrid>
        <w:gridCol w:w="421"/>
        <w:gridCol w:w="6033"/>
        <w:gridCol w:w="1155"/>
        <w:gridCol w:w="1158"/>
        <w:gridCol w:w="979"/>
      </w:tblGrid>
      <w:tr>
        <w:trPr/>
        <w:tc>
          <w:tcPr>
            <w:tcW w:w="42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603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55"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158"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97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421"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33"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Qualified teacher status</w:t>
            </w:r>
          </w:p>
        </w:tc>
        <w:tc>
          <w:tcPr>
            <w:tcW w:w="115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E</w:t>
            </w:r>
          </w:p>
        </w:tc>
        <w:tc>
          <w:tcPr>
            <w:tcW w:w="1158"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A/CC</w:t>
            </w:r>
          </w:p>
        </w:tc>
      </w:tr>
      <w:tr>
        <w:trPr/>
        <w:tc>
          <w:tcPr>
            <w:tcW w:w="421"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33"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Degree</w:t>
            </w:r>
          </w:p>
        </w:tc>
        <w:tc>
          <w:tcPr>
            <w:tcW w:w="1155"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E</w:t>
            </w:r>
          </w:p>
        </w:tc>
        <w:tc>
          <w:tcPr>
            <w:tcW w:w="1158"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7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A/CC</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[C] Professional Development</w:t>
      </w:r>
    </w:p>
    <w:tbl>
      <w:tblPr>
        <w:tblW w:w="5000" w:type="pct"/>
        <w:jc w:val="center"/>
        <w:tblInd w:w="0" w:type="dxa"/>
        <w:tblCellMar>
          <w:top w:w="0" w:type="dxa"/>
          <w:left w:w="108" w:type="dxa"/>
          <w:bottom w:w="0" w:type="dxa"/>
          <w:right w:w="108" w:type="dxa"/>
        </w:tblCellMar>
      </w:tblPr>
      <w:tblGrid>
        <w:gridCol w:w="420"/>
        <w:gridCol w:w="5966"/>
        <w:gridCol w:w="1153"/>
        <w:gridCol w:w="1178"/>
        <w:gridCol w:w="1029"/>
      </w:tblGrid>
      <w:tr>
        <w:trPr/>
        <w:tc>
          <w:tcPr>
            <w:tcW w:w="420"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596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53"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178"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966"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Evidence of appropriate professional development for the role of Deputy Headteacher</w:t>
            </w:r>
          </w:p>
        </w:tc>
        <w:tc>
          <w:tcPr>
            <w:tcW w:w="1153"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78"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966"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Evidence of wider leadership and management professional development</w:t>
            </w:r>
          </w:p>
        </w:tc>
        <w:tc>
          <w:tcPr>
            <w:tcW w:w="1153"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78"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966"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Has successfully undertaken appropriate safeguarding training and knowledge of legislation for the protection of young people</w:t>
            </w:r>
          </w:p>
        </w:tc>
        <w:tc>
          <w:tcPr>
            <w:tcW w:w="1153"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78"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966"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Has successfully undertaken Designated Safeguarding Lead Training</w:t>
            </w:r>
          </w:p>
        </w:tc>
        <w:tc>
          <w:tcPr>
            <w:tcW w:w="115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szCs w:val="22"/>
              </w:rPr>
            </w:pPr>
            <w:r>
              <w:rPr>
                <w:rFonts w:cs="Calibri" w:ascii="Calibri" w:hAnsi="Calibri"/>
                <w:szCs w:val="22"/>
              </w:rPr>
            </w:r>
          </w:p>
        </w:tc>
        <w:tc>
          <w:tcPr>
            <w:tcW w:w="1178"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D</w:t>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A/I/CC</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966"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Has completed a Catholic Leadership Programme or has a commitment to doing so in an agreed timeframe</w:t>
            </w:r>
          </w:p>
        </w:tc>
        <w:tc>
          <w:tcPr>
            <w:tcW w:w="1153"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1178"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D</w:t>
            </w:r>
          </w:p>
        </w:tc>
        <w:tc>
          <w:tcPr>
            <w:tcW w:w="102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A/I/CC</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[D] School leadership and management experience</w:t>
      </w:r>
    </w:p>
    <w:tbl>
      <w:tblPr>
        <w:tblW w:w="5000" w:type="pct"/>
        <w:jc w:val="center"/>
        <w:tblInd w:w="0" w:type="dxa"/>
        <w:tblCellMar>
          <w:top w:w="0" w:type="dxa"/>
          <w:left w:w="108" w:type="dxa"/>
          <w:bottom w:w="0" w:type="dxa"/>
          <w:right w:w="108" w:type="dxa"/>
        </w:tblCellMar>
      </w:tblPr>
      <w:tblGrid>
        <w:gridCol w:w="418"/>
        <w:gridCol w:w="6001"/>
        <w:gridCol w:w="1147"/>
        <w:gridCol w:w="1171"/>
        <w:gridCol w:w="1009"/>
      </w:tblGrid>
      <w:tr>
        <w:trPr>
          <w:tblHeader w:val="true"/>
        </w:trPr>
        <w:tc>
          <w:tcPr>
            <w:tcW w:w="418"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6001"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47"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171"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To have substantial and current experience as a leader in an appropriate school phase</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To have had active and  effective leadership of a team / department/ key stage/ curriculum area as a middle leader</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To have taken an active involvement in school self-evaluation and development of a relevant and effective curriculum</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have an understanding of financial management in a school and how targeted funding can lead to Improved pupil outcomes</w:t>
            </w:r>
          </w:p>
        </w:tc>
        <w:tc>
          <w:tcPr>
            <w:tcW w:w="1147"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17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Cs w:val="22"/>
              </w:rPr>
            </w:pPr>
            <w:r>
              <w:rPr>
                <w:rFonts w:cs="Calibri" w:ascii="Calibri" w:hAnsi="Calibri"/>
                <w:b/>
                <w:szCs w:val="22"/>
              </w:rPr>
              <w:t>D</w:t>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have implemented and developed a whole school initiative</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have had responsibility for policy development and implementation</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have had experience of and ability to contribute to continuing professional development across the phase. (eg, coaching, mentoring, CPD for staff)</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Work positively with parents and carers</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18"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01"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demonstrate an awareness of current national educational policy</w:t>
            </w:r>
          </w:p>
        </w:tc>
        <w:tc>
          <w:tcPr>
            <w:tcW w:w="114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171"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
                <w:b/>
                <w:szCs w:val="22"/>
              </w:rPr>
            </w:pPr>
            <w:r>
              <w:rPr>
                <w:rFonts w:cs="Calibri" w:ascii="Calibri" w:hAnsi="Calibri"/>
                <w:b/>
                <w:szCs w:val="22"/>
              </w:rPr>
            </w:r>
          </w:p>
        </w:tc>
        <w:tc>
          <w:tcPr>
            <w:tcW w:w="1009"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[E] Experience and knowledge of teaching</w:t>
      </w:r>
    </w:p>
    <w:tbl>
      <w:tblPr>
        <w:tblW w:w="5000" w:type="pct"/>
        <w:jc w:val="center"/>
        <w:tblInd w:w="0" w:type="dxa"/>
        <w:tblCellMar>
          <w:top w:w="0" w:type="dxa"/>
          <w:left w:w="108" w:type="dxa"/>
          <w:bottom w:w="0" w:type="dxa"/>
          <w:right w:w="108" w:type="dxa"/>
        </w:tblCellMar>
      </w:tblPr>
      <w:tblGrid>
        <w:gridCol w:w="393"/>
        <w:gridCol w:w="5387"/>
        <w:gridCol w:w="1126"/>
        <w:gridCol w:w="1077"/>
        <w:gridCol w:w="1763"/>
      </w:tblGrid>
      <w:tr>
        <w:trPr/>
        <w:tc>
          <w:tcPr>
            <w:tcW w:w="393"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5387"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26"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077"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Experience of teaching in more than one school</w:t>
            </w:r>
          </w:p>
        </w:tc>
        <w:tc>
          <w:tcPr>
            <w:tcW w:w="1126"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07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D</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A/I/R</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rPr>
                <w:rFonts w:ascii="Calibri" w:hAnsi="Calibri" w:cs="Calibri"/>
                <w:sz w:val="22"/>
                <w:szCs w:val="22"/>
              </w:rPr>
            </w:pPr>
            <w:r>
              <w:rPr>
                <w:rFonts w:cs="Calibri" w:ascii="Calibri" w:hAnsi="Calibri"/>
                <w:sz w:val="22"/>
                <w:szCs w:val="22"/>
              </w:rPr>
              <w:t>Experience of teaching in a school in similar circumstances/ serving a similar community</w:t>
            </w:r>
          </w:p>
        </w:tc>
        <w:tc>
          <w:tcPr>
            <w:tcW w:w="1126"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077"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D</w:t>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sz w:val="22"/>
                <w:szCs w:val="22"/>
              </w:rPr>
            </w:pPr>
            <w:r>
              <w:rPr>
                <w:rFonts w:cs="Calibri" w:ascii="Calibri" w:hAnsi="Calibri"/>
                <w:sz w:val="22"/>
                <w:szCs w:val="22"/>
              </w:rPr>
              <w:t>Significant teaching experience and proven excellence in teaching pupils.</w:t>
            </w:r>
          </w:p>
        </w:tc>
        <w:tc>
          <w:tcPr>
            <w:tcW w:w="1126"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077"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A/I/R</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sz w:val="22"/>
                <w:szCs w:val="22"/>
              </w:rPr>
            </w:pPr>
            <w:r>
              <w:rPr>
                <w:rFonts w:cs="Calibri" w:ascii="Calibri" w:hAnsi="Calibri"/>
                <w:sz w:val="22"/>
                <w:szCs w:val="22"/>
              </w:rPr>
              <w:t>To have a knowledge and understanding of all Key Stages in the phase</w:t>
            </w:r>
          </w:p>
        </w:tc>
        <w:tc>
          <w:tcPr>
            <w:tcW w:w="1126"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077"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A/I/R</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sz w:val="22"/>
                <w:szCs w:val="22"/>
              </w:rPr>
            </w:pPr>
            <w:r>
              <w:rPr>
                <w:rFonts w:cs="Calibri" w:ascii="Calibri" w:hAnsi="Calibri"/>
                <w:sz w:val="22"/>
                <w:szCs w:val="22"/>
              </w:rPr>
              <w:t>Secure understanding of assessment strategies , data analysis and the use of assessment to maximise achievement</w:t>
            </w:r>
          </w:p>
        </w:tc>
        <w:tc>
          <w:tcPr>
            <w:tcW w:w="1126"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077"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A/I/R</w:t>
            </w:r>
          </w:p>
        </w:tc>
      </w:tr>
      <w:tr>
        <w:trPr/>
        <w:tc>
          <w:tcPr>
            <w:tcW w:w="393"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5387"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sz w:val="22"/>
                <w:szCs w:val="22"/>
              </w:rPr>
            </w:pPr>
            <w:r>
              <w:rPr>
                <w:rFonts w:cs="Calibri" w:ascii="Calibri" w:hAnsi="Calibri"/>
                <w:sz w:val="22"/>
                <w:szCs w:val="22"/>
              </w:rPr>
              <w:t>To be able to exemplify how the needs of all pupils have been met through high quality teaching</w:t>
            </w:r>
          </w:p>
        </w:tc>
        <w:tc>
          <w:tcPr>
            <w:tcW w:w="1126"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Cs/>
                <w:szCs w:val="22"/>
              </w:rPr>
            </w:pPr>
            <w:r>
              <w:rPr>
                <w:rFonts w:cs="Calibri" w:ascii="Calibri" w:hAnsi="Calibri"/>
                <w:bCs/>
                <w:szCs w:val="22"/>
              </w:rPr>
              <w:t>E</w:t>
            </w:r>
          </w:p>
        </w:tc>
        <w:tc>
          <w:tcPr>
            <w:tcW w:w="1077"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bCs/>
                <w:szCs w:val="22"/>
              </w:rPr>
            </w:pPr>
            <w:r>
              <w:rPr>
                <w:rFonts w:cs="Calibri" w:ascii="Calibri" w:hAnsi="Calibri"/>
                <w:bCs/>
                <w:szCs w:val="22"/>
              </w:rPr>
            </w:r>
          </w:p>
        </w:tc>
        <w:tc>
          <w:tcPr>
            <w:tcW w:w="176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sz w:val="22"/>
                <w:szCs w:val="22"/>
              </w:rPr>
            </w:pPr>
            <w:r>
              <w:rPr>
                <w:rFonts w:cs="Calibri" w:ascii="Calibri" w:hAnsi="Calibri"/>
                <w:sz w:val="22"/>
                <w:szCs w:val="22"/>
              </w:rPr>
              <w:t>A/I/R</w:t>
            </w:r>
          </w:p>
        </w:tc>
      </w:tr>
    </w:tbl>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[F] Professional Attributes</w:t>
      </w:r>
    </w:p>
    <w:tbl>
      <w:tblPr>
        <w:tblW w:w="5000" w:type="pct"/>
        <w:jc w:val="center"/>
        <w:tblInd w:w="0" w:type="dxa"/>
        <w:tblCellMar>
          <w:top w:w="0" w:type="dxa"/>
          <w:left w:w="108" w:type="dxa"/>
          <w:bottom w:w="0" w:type="dxa"/>
          <w:right w:w="108" w:type="dxa"/>
        </w:tblCellMar>
      </w:tblPr>
      <w:tblGrid>
        <w:gridCol w:w="420"/>
        <w:gridCol w:w="6044"/>
        <w:gridCol w:w="1131"/>
        <w:gridCol w:w="1154"/>
        <w:gridCol w:w="997"/>
      </w:tblGrid>
      <w:tr>
        <w:trPr/>
        <w:tc>
          <w:tcPr>
            <w:tcW w:w="420"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6044" w:type="dxa"/>
            <w:tcBorders>
              <w:top w:val="single" w:sz="4" w:space="0" w:color="000000"/>
              <w:left w:val="single" w:sz="4" w:space="0" w:color="000000"/>
              <w:bottom w:val="single" w:sz="4" w:space="0" w:color="000000"/>
            </w:tcBorders>
            <w:shd w:fill="auto" w:val="clear"/>
          </w:tcPr>
          <w:p>
            <w:pPr>
              <w:pStyle w:val="Normal"/>
              <w:snapToGrid w:val="false"/>
              <w:rPr>
                <w:rFonts w:ascii="Calibri" w:hAnsi="Calibri" w:cs="Calibri"/>
                <w:b/>
                <w:b/>
                <w:szCs w:val="22"/>
              </w:rPr>
            </w:pPr>
            <w:r>
              <w:rPr>
                <w:rFonts w:cs="Calibri" w:ascii="Calibri" w:hAnsi="Calibri"/>
                <w:b/>
                <w:szCs w:val="22"/>
              </w:rPr>
            </w:r>
          </w:p>
        </w:tc>
        <w:tc>
          <w:tcPr>
            <w:tcW w:w="1131"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Essential</w:t>
            </w:r>
          </w:p>
        </w:tc>
        <w:tc>
          <w:tcPr>
            <w:tcW w:w="1154" w:type="dxa"/>
            <w:tcBorders>
              <w:top w:val="single" w:sz="4" w:space="0" w:color="000000"/>
              <w:left w:val="single" w:sz="4" w:space="0" w:color="000000"/>
              <w:bottom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Desirable</w:t>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b/>
                <w:b/>
                <w:sz w:val="22"/>
                <w:szCs w:val="22"/>
              </w:rPr>
            </w:pPr>
            <w:r>
              <w:rPr>
                <w:rFonts w:cs="Calibri" w:ascii="Calibri" w:hAnsi="Calibri"/>
                <w:b/>
                <w:sz w:val="22"/>
                <w:szCs w:val="22"/>
              </w:rPr>
              <w:t>Source</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44"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be able to demonstrate an understanding, awareness and empathy for the needs of the pupils at this school and how these could be met.</w:t>
            </w:r>
          </w:p>
        </w:tc>
        <w:tc>
          <w:tcPr>
            <w:tcW w:w="113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5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44"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be able to demonstrate a clear rationale for behaviour management and a proven track record of the effective implementation of a range of behaviour management strategies.</w:t>
            </w:r>
          </w:p>
        </w:tc>
        <w:tc>
          <w:tcPr>
            <w:tcW w:w="113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p>
            <w:pPr>
              <w:pStyle w:val="Normal"/>
              <w:jc w:val="center"/>
              <w:rPr>
                <w:rFonts w:ascii="Calibri" w:hAnsi="Calibri" w:cs="Calibri"/>
                <w:szCs w:val="22"/>
              </w:rPr>
            </w:pPr>
            <w:r>
              <w:rPr>
                <w:rFonts w:cs="Calibri" w:ascii="Calibri" w:hAnsi="Calibri"/>
                <w:szCs w:val="22"/>
              </w:rPr>
            </w:r>
          </w:p>
          <w:p>
            <w:pPr>
              <w:pStyle w:val="Normal"/>
              <w:rPr>
                <w:rFonts w:ascii="Calibri" w:hAnsi="Calibri" w:cs="Calibri"/>
                <w:szCs w:val="22"/>
              </w:rPr>
            </w:pPr>
            <w:r>
              <w:rPr>
                <w:rFonts w:cs="Calibri" w:ascii="Calibri" w:hAnsi="Calibri"/>
                <w:szCs w:val="22"/>
              </w:rPr>
            </w:r>
          </w:p>
        </w:tc>
        <w:tc>
          <w:tcPr>
            <w:tcW w:w="115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44"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have excellent written and oral communication skills (which will be assessed at all stages of the process)</w:t>
            </w:r>
          </w:p>
        </w:tc>
        <w:tc>
          <w:tcPr>
            <w:tcW w:w="113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5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44"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To be a leader of learning demonstrating, promoting and encouraging outstanding classroom practice</w:t>
            </w:r>
          </w:p>
        </w:tc>
        <w:tc>
          <w:tcPr>
            <w:tcW w:w="113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szCs w:val="22"/>
              </w:rPr>
            </w:pPr>
            <w:r>
              <w:rPr>
                <w:rFonts w:cs="Calibri" w:ascii="Calibri" w:hAnsi="Calibri"/>
                <w:szCs w:val="22"/>
              </w:rPr>
              <w:t>E</w:t>
            </w:r>
          </w:p>
        </w:tc>
        <w:tc>
          <w:tcPr>
            <w:tcW w:w="115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r>
        <w:trPr/>
        <w:tc>
          <w:tcPr>
            <w:tcW w:w="420" w:type="dxa"/>
            <w:tcBorders>
              <w:top w:val="single" w:sz="4" w:space="0" w:color="000000"/>
              <w:left w:val="single" w:sz="4" w:space="0" w:color="000000"/>
              <w:bottom w:val="single" w:sz="4" w:space="0" w:color="000000"/>
            </w:tcBorders>
            <w:shd w:fill="auto" w:val="clear"/>
          </w:tcPr>
          <w:p>
            <w:pPr>
              <w:pStyle w:val="ListParagraph"/>
              <w:numPr>
                <w:ilvl w:val="0"/>
                <w:numId w:val="4"/>
              </w:numPr>
              <w:snapToGrid w:val="false"/>
              <w:spacing w:lineRule="auto" w:line="240" w:before="0" w:after="0"/>
              <w:ind w:left="114" w:right="0" w:hanging="57"/>
              <w:contextualSpacing/>
              <w:rPr>
                <w:rFonts w:ascii="Calibri" w:hAnsi="Calibri" w:cs="Calibri"/>
              </w:rPr>
            </w:pPr>
            <w:r>
              <w:rPr>
                <w:rFonts w:cs="Calibri" w:ascii="Calibri" w:hAnsi="Calibri"/>
              </w:rPr>
            </w:r>
          </w:p>
        </w:tc>
        <w:tc>
          <w:tcPr>
            <w:tcW w:w="6044" w:type="dxa"/>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sz w:val="22"/>
                <w:szCs w:val="22"/>
              </w:rPr>
            </w:pPr>
            <w:r>
              <w:rPr>
                <w:rFonts w:cs="Calibri" w:ascii="Calibri" w:hAnsi="Calibri"/>
                <w:sz w:val="22"/>
                <w:szCs w:val="22"/>
              </w:rPr>
              <w:t>Show a good commitment to sustained attendance at work</w:t>
            </w:r>
          </w:p>
        </w:tc>
        <w:tc>
          <w:tcPr>
            <w:tcW w:w="1131" w:type="dxa"/>
            <w:tcBorders>
              <w:top w:val="single" w:sz="4" w:space="0" w:color="000000"/>
              <w:left w:val="single" w:sz="4" w:space="0" w:color="000000"/>
              <w:bottom w:val="single" w:sz="4" w:space="0" w:color="000000"/>
            </w:tcBorders>
            <w:shd w:fill="auto" w:val="clear"/>
          </w:tcPr>
          <w:p>
            <w:pPr>
              <w:pStyle w:val="Normal"/>
              <w:jc w:val="center"/>
              <w:rPr>
                <w:rFonts w:ascii="Calibri" w:hAnsi="Calibri" w:cs="Calibri"/>
                <w:b/>
                <w:b/>
                <w:sz w:val="22"/>
                <w:szCs w:val="22"/>
              </w:rPr>
            </w:pPr>
            <w:r>
              <w:rPr>
                <w:rFonts w:cs="Calibri" w:ascii="Calibri" w:hAnsi="Calibri"/>
                <w:b/>
                <w:sz w:val="22"/>
                <w:szCs w:val="22"/>
              </w:rPr>
              <w:t>E</w:t>
            </w:r>
          </w:p>
        </w:tc>
        <w:tc>
          <w:tcPr>
            <w:tcW w:w="1154" w:type="dxa"/>
            <w:tcBorders>
              <w:top w:val="single" w:sz="4" w:space="0" w:color="000000"/>
              <w:left w:val="single" w:sz="4" w:space="0" w:color="000000"/>
              <w:bottom w:val="single" w:sz="4" w:space="0" w:color="000000"/>
            </w:tcBorders>
            <w:shd w:fill="auto" w:val="clear"/>
          </w:tcPr>
          <w:p>
            <w:pPr>
              <w:pStyle w:val="Normal"/>
              <w:snapToGrid w:val="false"/>
              <w:jc w:val="center"/>
              <w:rPr>
                <w:rFonts w:ascii="Calibri" w:hAnsi="Calibri" w:cs="Calibri"/>
                <w:szCs w:val="22"/>
              </w:rPr>
            </w:pPr>
            <w:r>
              <w:rPr>
                <w:rFonts w:cs="Calibri" w:ascii="Calibri" w:hAnsi="Calibri"/>
                <w:szCs w:val="22"/>
              </w:rPr>
            </w:r>
          </w:p>
        </w:tc>
        <w:tc>
          <w:tcPr>
            <w:tcW w:w="997"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Calibri" w:hAnsi="Calibri" w:cs="Calibri"/>
                <w:sz w:val="22"/>
                <w:szCs w:val="22"/>
              </w:rPr>
            </w:pPr>
            <w:r>
              <w:rPr>
                <w:rFonts w:cs="Calibri" w:ascii="Calibri" w:hAnsi="Calibri"/>
                <w:sz w:val="22"/>
                <w:szCs w:val="22"/>
              </w:rPr>
              <w:t>A/I/R</w:t>
            </w:r>
          </w:p>
        </w:tc>
      </w:tr>
    </w:tbl>
    <w:p>
      <w:pPr>
        <w:pStyle w:val="Normal"/>
        <w:rPr>
          <w:rFonts w:ascii="Calibri" w:hAnsi="Calibri" w:cs="Calibri"/>
          <w:b/>
          <w:b/>
          <w:sz w:val="22"/>
          <w:szCs w:val="22"/>
        </w:rPr>
      </w:pPr>
      <w:r>
        <w:rPr>
          <w:rFonts w:cs="Calibri" w:ascii="Calibri" w:hAnsi="Calibri"/>
          <w:b/>
          <w:sz w:val="22"/>
          <w:szCs w:val="22"/>
        </w:rPr>
      </w:r>
    </w:p>
    <w:p>
      <w:pPr>
        <w:pStyle w:val="Normal"/>
        <w:jc w:val="both"/>
        <w:rPr>
          <w:rFonts w:ascii="Calibri" w:hAnsi="Calibri" w:cs="Calibri"/>
          <w:b/>
          <w:b/>
          <w:sz w:val="22"/>
          <w:szCs w:val="22"/>
        </w:rPr>
      </w:pPr>
      <w:r>
        <w:rPr>
          <w:rFonts w:cs="Calibri" w:ascii="Calibri" w:hAnsi="Calibri"/>
          <w:b/>
          <w:sz w:val="22"/>
          <w:szCs w:val="22"/>
        </w:rPr>
        <w:t>[G] Professional Skills</w:t>
      </w:r>
    </w:p>
    <w:p>
      <w:pPr>
        <w:pStyle w:val="Normal"/>
        <w:jc w:val="both"/>
        <w:rPr>
          <w:rFonts w:ascii="Calibri" w:hAnsi="Calibri" w:cs="Calibri"/>
          <w:b/>
          <w:b/>
          <w:sz w:val="22"/>
          <w:szCs w:val="22"/>
        </w:rPr>
      </w:pPr>
      <w:r>
        <w:rPr>
          <w:rFonts w:cs="Calibri" w:ascii="Calibri" w:hAnsi="Calibri"/>
          <w:b/>
          <w:sz w:val="22"/>
          <w:szCs w:val="22"/>
        </w:rPr>
      </w:r>
    </w:p>
    <w:p>
      <w:pPr>
        <w:pStyle w:val="Normal"/>
        <w:jc w:val="both"/>
        <w:rPr>
          <w:rFonts w:ascii="Calibri" w:hAnsi="Calibri" w:cs="Calibri"/>
          <w:bCs/>
          <w:sz w:val="22"/>
          <w:szCs w:val="22"/>
        </w:rPr>
      </w:pPr>
      <w:r>
        <w:rPr>
          <w:rFonts w:cs="Calibri" w:ascii="Calibri" w:hAnsi="Calibri"/>
          <w:bCs/>
          <w:sz w:val="22"/>
          <w:szCs w:val="22"/>
        </w:rPr>
        <w:t>Applicants must be able to demonstrate that they meet the Teachers’ Standards (England) which are set out in detail in the current School Teachers’ Pay and Conditions Document. The deputy Headteacher must be exemplary and be able to:</w:t>
      </w:r>
    </w:p>
    <w:p>
      <w:pPr>
        <w:pStyle w:val="Normal"/>
        <w:jc w:val="both"/>
        <w:rPr>
          <w:rFonts w:ascii="Calibri" w:hAnsi="Calibri" w:cs="Calibri"/>
          <w:bCs/>
          <w:sz w:val="22"/>
          <w:szCs w:val="22"/>
        </w:rPr>
      </w:pPr>
      <w:r>
        <w:rPr>
          <w:rFonts w:cs="Calibri" w:ascii="Calibri" w:hAnsi="Calibri"/>
          <w:bCs/>
          <w:sz w:val="22"/>
          <w:szCs w:val="22"/>
        </w:rPr>
      </w:r>
    </w:p>
    <w:p>
      <w:pPr>
        <w:pStyle w:val="ListParagraph"/>
        <w:numPr>
          <w:ilvl w:val="0"/>
          <w:numId w:val="2"/>
        </w:numPr>
        <w:jc w:val="both"/>
        <w:rPr>
          <w:rFonts w:ascii="Calibri" w:hAnsi="Calibri" w:cs="Calibri"/>
          <w:bCs/>
          <w:sz w:val="22"/>
        </w:rPr>
      </w:pPr>
      <w:r>
        <w:rPr>
          <w:rFonts w:cs="Calibri" w:ascii="Calibri" w:hAnsi="Calibri"/>
          <w:bCs/>
          <w:sz w:val="22"/>
        </w:rPr>
        <w:t>Set high expectations which inspire, motivate and challenge pupils</w:t>
      </w:r>
    </w:p>
    <w:p>
      <w:pPr>
        <w:pStyle w:val="ListParagraph"/>
        <w:numPr>
          <w:ilvl w:val="0"/>
          <w:numId w:val="2"/>
        </w:numPr>
        <w:jc w:val="both"/>
        <w:rPr>
          <w:rFonts w:ascii="Calibri" w:hAnsi="Calibri" w:cs="Calibri"/>
          <w:bCs/>
          <w:sz w:val="22"/>
        </w:rPr>
      </w:pPr>
      <w:r>
        <w:rPr>
          <w:rFonts w:cs="Calibri" w:ascii="Calibri" w:hAnsi="Calibri"/>
          <w:bCs/>
          <w:sz w:val="22"/>
        </w:rPr>
        <w:t>Promote good progress and outcomes by pupils</w:t>
      </w:r>
    </w:p>
    <w:p>
      <w:pPr>
        <w:pStyle w:val="ListParagraph"/>
        <w:numPr>
          <w:ilvl w:val="0"/>
          <w:numId w:val="2"/>
        </w:numPr>
        <w:jc w:val="both"/>
        <w:rPr>
          <w:rFonts w:ascii="Calibri" w:hAnsi="Calibri" w:cs="Calibri"/>
          <w:bCs/>
          <w:sz w:val="22"/>
        </w:rPr>
      </w:pPr>
      <w:r>
        <w:rPr>
          <w:rFonts w:cs="Calibri" w:ascii="Calibri" w:hAnsi="Calibri"/>
          <w:bCs/>
          <w:sz w:val="22"/>
        </w:rPr>
        <w:t>Demonstrate good subject and curriculum knowledge</w:t>
      </w:r>
    </w:p>
    <w:p>
      <w:pPr>
        <w:pStyle w:val="ListParagraph"/>
        <w:numPr>
          <w:ilvl w:val="0"/>
          <w:numId w:val="2"/>
        </w:numPr>
        <w:jc w:val="both"/>
        <w:rPr>
          <w:rFonts w:ascii="Calibri" w:hAnsi="Calibri" w:cs="Calibri"/>
          <w:bCs/>
          <w:sz w:val="22"/>
        </w:rPr>
      </w:pPr>
      <w:r>
        <w:rPr>
          <w:rFonts w:cs="Calibri" w:ascii="Calibri" w:hAnsi="Calibri"/>
          <w:bCs/>
          <w:sz w:val="22"/>
        </w:rPr>
        <w:t>Plan and teach well-structured lessons</w:t>
      </w:r>
    </w:p>
    <w:p>
      <w:pPr>
        <w:pStyle w:val="ListParagraph"/>
        <w:numPr>
          <w:ilvl w:val="0"/>
          <w:numId w:val="2"/>
        </w:numPr>
        <w:jc w:val="both"/>
        <w:rPr>
          <w:rFonts w:ascii="Calibri" w:hAnsi="Calibri" w:cs="Calibri"/>
          <w:bCs/>
          <w:sz w:val="22"/>
        </w:rPr>
      </w:pPr>
      <w:r>
        <w:rPr>
          <w:rFonts w:cs="Calibri" w:ascii="Calibri" w:hAnsi="Calibri"/>
          <w:bCs/>
          <w:sz w:val="22"/>
        </w:rPr>
        <w:t>Adapt teaching to respond to the strengths and needs of all pupils</w:t>
      </w:r>
    </w:p>
    <w:p>
      <w:pPr>
        <w:pStyle w:val="ListParagraph"/>
        <w:numPr>
          <w:ilvl w:val="0"/>
          <w:numId w:val="2"/>
        </w:numPr>
        <w:jc w:val="both"/>
        <w:rPr>
          <w:rFonts w:ascii="Calibri" w:hAnsi="Calibri" w:cs="Calibri"/>
          <w:bCs/>
          <w:sz w:val="22"/>
        </w:rPr>
      </w:pPr>
      <w:r>
        <w:rPr>
          <w:rFonts w:cs="Calibri" w:ascii="Calibri" w:hAnsi="Calibri"/>
          <w:bCs/>
          <w:sz w:val="22"/>
        </w:rPr>
        <w:t>Make accurate and productive use of assessment</w:t>
      </w:r>
    </w:p>
    <w:p>
      <w:pPr>
        <w:pStyle w:val="ListParagraph"/>
        <w:numPr>
          <w:ilvl w:val="0"/>
          <w:numId w:val="2"/>
        </w:numPr>
        <w:jc w:val="both"/>
        <w:rPr>
          <w:rFonts w:ascii="Calibri" w:hAnsi="Calibri" w:cs="Calibri"/>
          <w:bCs/>
          <w:sz w:val="22"/>
        </w:rPr>
      </w:pPr>
      <w:r>
        <w:rPr>
          <w:rFonts w:cs="Calibri" w:ascii="Calibri" w:hAnsi="Calibri"/>
          <w:bCs/>
          <w:sz w:val="22"/>
        </w:rPr>
        <w:t>Manage behaviour effectively</w:t>
      </w:r>
    </w:p>
    <w:p>
      <w:pPr>
        <w:pStyle w:val="ListParagraph"/>
        <w:numPr>
          <w:ilvl w:val="0"/>
          <w:numId w:val="2"/>
        </w:numPr>
        <w:jc w:val="both"/>
        <w:rPr>
          <w:rFonts w:ascii="Calibri" w:hAnsi="Calibri" w:cs="Calibri"/>
          <w:bCs/>
          <w:sz w:val="22"/>
        </w:rPr>
      </w:pPr>
      <w:r>
        <w:rPr>
          <w:rFonts w:cs="Calibri" w:ascii="Calibri" w:hAnsi="Calibri"/>
          <w:bCs/>
          <w:sz w:val="22"/>
        </w:rPr>
        <w:t>Fulfil wider professional responsibilities</w:t>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[H] Personal Qualities</w:t>
      </w:r>
    </w:p>
    <w:p>
      <w:pPr>
        <w:pStyle w:val="Normal"/>
        <w:rPr>
          <w:rFonts w:ascii="Calibri" w:hAnsi="Calibri" w:cs="Calibri"/>
          <w:b/>
          <w:b/>
          <w:sz w:val="22"/>
          <w:szCs w:val="22"/>
        </w:rPr>
      </w:pPr>
      <w:r>
        <w:rPr>
          <w:rFonts w:cs="Calibri" w:ascii="Calibri" w:hAnsi="Calibri"/>
          <w:b/>
          <w:sz w:val="22"/>
          <w:szCs w:val="22"/>
        </w:rPr>
      </w:r>
    </w:p>
    <w:p>
      <w:pPr>
        <w:pStyle w:val="Normal"/>
        <w:jc w:val="both"/>
        <w:rPr/>
      </w:pPr>
      <w:r>
        <w:rPr>
          <w:rFonts w:cs="Calibri" w:ascii="Calibri" w:hAnsi="Calibri"/>
          <w:b/>
          <w:sz w:val="22"/>
          <w:szCs w:val="22"/>
        </w:rPr>
        <w:t xml:space="preserve">All of the following are considered essential for the post and will be assessed </w:t>
      </w:r>
      <w:r>
        <w:rPr>
          <w:rFonts w:cs="Calibri" w:ascii="Calibri" w:hAnsi="Calibri"/>
          <w:b/>
          <w:sz w:val="22"/>
          <w:szCs w:val="22"/>
          <w:u w:val="single"/>
        </w:rPr>
        <w:t>through interview and reference</w:t>
      </w:r>
      <w:r>
        <w:rPr>
          <w:rFonts w:cs="Calibri" w:ascii="Calibri" w:hAnsi="Calibri"/>
          <w:b/>
          <w:sz w:val="22"/>
          <w:szCs w:val="22"/>
        </w:rPr>
        <w:t>:</w:t>
      </w:r>
    </w:p>
    <w:p>
      <w:pPr>
        <w:pStyle w:val="Normal"/>
        <w:jc w:val="both"/>
        <w:rPr>
          <w:rFonts w:ascii="Calibri" w:hAnsi="Calibri" w:cs="Calibri"/>
          <w:b/>
          <w:b/>
          <w:sz w:val="22"/>
          <w:szCs w:val="22"/>
        </w:rPr>
      </w:pPr>
      <w:r>
        <w:rPr>
          <w:rFonts w:cs="Calibri" w:ascii="Calibri" w:hAnsi="Calibri"/>
          <w:b/>
          <w:sz w:val="22"/>
          <w:szCs w:val="22"/>
        </w:rPr>
      </w:r>
    </w:p>
    <w:tbl>
      <w:tblPr>
        <w:tblW w:w="8610" w:type="dxa"/>
        <w:jc w:val="center"/>
        <w:tblInd w:w="0" w:type="dxa"/>
        <w:tblCellMar>
          <w:top w:w="0" w:type="dxa"/>
          <w:left w:w="108" w:type="dxa"/>
          <w:bottom w:w="0" w:type="dxa"/>
          <w:right w:w="108" w:type="dxa"/>
        </w:tblCellMar>
      </w:tblPr>
      <w:tblGrid>
        <w:gridCol w:w="8610"/>
      </w:tblGrid>
      <w:tr>
        <w:trPr/>
        <w:tc>
          <w:tcPr>
            <w:tcW w:w="8610" w:type="dxa"/>
            <w:tcBorders/>
            <w:shd w:fill="auto" w:val="clear"/>
          </w:tcPr>
          <w:p>
            <w:pPr>
              <w:pStyle w:val="Normal"/>
              <w:snapToGrid w:val="false"/>
              <w:jc w:val="both"/>
              <w:rPr>
                <w:rFonts w:ascii="Calibri" w:hAnsi="Calibri" w:cs="Calibri"/>
                <w:szCs w:val="22"/>
              </w:rPr>
            </w:pPr>
            <w:r>
              <w:rPr>
                <w:rFonts w:cs="Calibri" w:ascii="Calibri" w:hAnsi="Calibri"/>
                <w:szCs w:val="22"/>
              </w:rPr>
            </w:r>
          </w:p>
        </w:tc>
      </w:tr>
    </w:tbl>
    <w:p>
      <w:pPr>
        <w:pStyle w:val="ListParagraph"/>
        <w:numPr>
          <w:ilvl w:val="0"/>
          <w:numId w:val="3"/>
        </w:numPr>
        <w:jc w:val="both"/>
        <w:rPr>
          <w:rFonts w:ascii="Calibri" w:hAnsi="Calibri" w:cs="Calibri"/>
          <w:sz w:val="22"/>
        </w:rPr>
      </w:pPr>
      <w:r>
        <w:rPr>
          <w:rFonts w:cs="Calibri" w:ascii="Calibri" w:hAnsi="Calibri"/>
          <w:sz w:val="22"/>
        </w:rPr>
        <w:t>Continue to promote the school’s strong educational philosophy and values</w:t>
      </w:r>
    </w:p>
    <w:p>
      <w:pPr>
        <w:pStyle w:val="ListParagraph"/>
        <w:numPr>
          <w:ilvl w:val="0"/>
          <w:numId w:val="3"/>
        </w:numPr>
        <w:jc w:val="both"/>
        <w:rPr>
          <w:rFonts w:ascii="Calibri" w:hAnsi="Calibri" w:cs="Calibri"/>
          <w:sz w:val="22"/>
        </w:rPr>
      </w:pPr>
      <w:r>
        <w:rPr>
          <w:rFonts w:cs="Calibri" w:ascii="Calibri" w:hAnsi="Calibri"/>
          <w:sz w:val="22"/>
        </w:rPr>
        <w:t>Inspire, challenge, motivate and empower teams and individuals to achieve high goals</w:t>
      </w:r>
    </w:p>
    <w:p>
      <w:pPr>
        <w:pStyle w:val="ListParagraph"/>
        <w:numPr>
          <w:ilvl w:val="0"/>
          <w:numId w:val="3"/>
        </w:numPr>
        <w:jc w:val="both"/>
        <w:rPr>
          <w:rFonts w:ascii="Calibri" w:hAnsi="Calibri" w:cs="Calibri"/>
          <w:sz w:val="22"/>
        </w:rPr>
      </w:pPr>
      <w:r>
        <w:rPr>
          <w:rFonts w:cs="Calibri" w:ascii="Calibri" w:hAnsi="Calibri"/>
          <w:sz w:val="22"/>
        </w:rPr>
        <w:t>Inspire trust in the school community</w:t>
      </w:r>
    </w:p>
    <w:p>
      <w:pPr>
        <w:pStyle w:val="ListParagraph"/>
        <w:numPr>
          <w:ilvl w:val="0"/>
          <w:numId w:val="3"/>
        </w:numPr>
        <w:jc w:val="both"/>
        <w:rPr>
          <w:rFonts w:ascii="Calibri" w:hAnsi="Calibri" w:cs="Calibri"/>
          <w:sz w:val="22"/>
        </w:rPr>
      </w:pPr>
      <w:r>
        <w:rPr>
          <w:rFonts w:cs="Calibri" w:ascii="Calibri" w:hAnsi="Calibri"/>
          <w:sz w:val="22"/>
        </w:rPr>
        <w:t>Communicate clearly and effectively both orally and in written English</w:t>
      </w:r>
    </w:p>
    <w:p>
      <w:pPr>
        <w:pStyle w:val="ListParagraph"/>
        <w:numPr>
          <w:ilvl w:val="0"/>
          <w:numId w:val="3"/>
        </w:numPr>
        <w:jc w:val="both"/>
        <w:rPr>
          <w:rFonts w:ascii="Calibri" w:hAnsi="Calibri" w:cs="Calibri"/>
          <w:sz w:val="22"/>
        </w:rPr>
      </w:pPr>
      <w:r>
        <w:rPr>
          <w:rFonts w:cs="Calibri" w:ascii="Calibri" w:hAnsi="Calibri"/>
          <w:sz w:val="22"/>
        </w:rPr>
        <w:t>Demonstrate personal enthusiasm and commitment to leadership aimed at making a positive difference to children and young people</w:t>
      </w:r>
    </w:p>
    <w:p>
      <w:pPr>
        <w:pStyle w:val="ListParagraph"/>
        <w:numPr>
          <w:ilvl w:val="0"/>
          <w:numId w:val="3"/>
        </w:numPr>
        <w:jc w:val="both"/>
        <w:rPr>
          <w:rFonts w:ascii="Calibri" w:hAnsi="Calibri" w:cs="Calibri"/>
          <w:sz w:val="22"/>
        </w:rPr>
      </w:pPr>
      <w:r>
        <w:rPr>
          <w:rFonts w:cs="Calibri" w:ascii="Calibri" w:hAnsi="Calibri"/>
          <w:sz w:val="22"/>
        </w:rPr>
        <w:t>Build and maintain quality relationships through interpersonal skills and effective communication</w:t>
      </w:r>
    </w:p>
    <w:p>
      <w:pPr>
        <w:pStyle w:val="ListParagraph"/>
        <w:numPr>
          <w:ilvl w:val="0"/>
          <w:numId w:val="3"/>
        </w:numPr>
        <w:jc w:val="both"/>
        <w:rPr>
          <w:rFonts w:ascii="Calibri" w:hAnsi="Calibri" w:cs="Calibri"/>
          <w:sz w:val="22"/>
        </w:rPr>
      </w:pPr>
      <w:r>
        <w:rPr>
          <w:rFonts w:cs="Calibri" w:ascii="Calibri" w:hAnsi="Calibri"/>
          <w:sz w:val="22"/>
        </w:rPr>
        <w:t>Demonstrate personal and professional integrity, including modelling values and vision</w:t>
      </w:r>
    </w:p>
    <w:p>
      <w:pPr>
        <w:pStyle w:val="ListParagraph"/>
        <w:numPr>
          <w:ilvl w:val="0"/>
          <w:numId w:val="3"/>
        </w:numPr>
        <w:jc w:val="both"/>
        <w:rPr>
          <w:rFonts w:ascii="Calibri" w:hAnsi="Calibri" w:cs="Calibri"/>
          <w:sz w:val="22"/>
        </w:rPr>
      </w:pPr>
      <w:r>
        <w:rPr>
          <w:rFonts w:cs="Calibri" w:ascii="Calibri" w:hAnsi="Calibri"/>
          <w:sz w:val="22"/>
        </w:rPr>
        <w:t>Manage and resolve conflict</w:t>
      </w:r>
    </w:p>
    <w:p>
      <w:pPr>
        <w:pStyle w:val="ListParagraph"/>
        <w:numPr>
          <w:ilvl w:val="0"/>
          <w:numId w:val="3"/>
        </w:numPr>
        <w:jc w:val="both"/>
        <w:rPr>
          <w:rFonts w:ascii="Calibri" w:hAnsi="Calibri" w:cs="Calibri"/>
          <w:sz w:val="22"/>
        </w:rPr>
      </w:pPr>
      <w:r>
        <w:rPr>
          <w:rFonts w:cs="Calibri" w:ascii="Calibri" w:hAnsi="Calibri"/>
          <w:sz w:val="22"/>
        </w:rPr>
        <w:t>Prioritise, plan and organise themselves and others</w:t>
      </w:r>
    </w:p>
    <w:p>
      <w:pPr>
        <w:pStyle w:val="ListParagraph"/>
        <w:numPr>
          <w:ilvl w:val="0"/>
          <w:numId w:val="3"/>
        </w:numPr>
        <w:jc w:val="both"/>
        <w:rPr>
          <w:rFonts w:ascii="Calibri" w:hAnsi="Calibri" w:cs="Calibri"/>
          <w:sz w:val="22"/>
        </w:rPr>
      </w:pPr>
      <w:r>
        <w:rPr>
          <w:rFonts w:cs="Calibri" w:ascii="Calibri" w:hAnsi="Calibri"/>
          <w:sz w:val="22"/>
        </w:rPr>
        <w:t>Think analytically and creatively and demonstrate initiative in solving problems</w:t>
      </w:r>
    </w:p>
    <w:p>
      <w:pPr>
        <w:pStyle w:val="ListParagraph"/>
        <w:numPr>
          <w:ilvl w:val="0"/>
          <w:numId w:val="3"/>
        </w:numPr>
        <w:jc w:val="both"/>
        <w:rPr>
          <w:rFonts w:ascii="Calibri" w:hAnsi="Calibri" w:cs="Calibri"/>
          <w:sz w:val="22"/>
        </w:rPr>
      </w:pPr>
      <w:r>
        <w:rPr>
          <w:rFonts w:cs="Calibri" w:ascii="Calibri" w:hAnsi="Calibri"/>
          <w:sz w:val="22"/>
        </w:rPr>
        <w:t>Be aware of their own strengths and areas for development and listen to, and reflect constructively and act upon as appropriate, feedback from others</w:t>
      </w:r>
    </w:p>
    <w:p>
      <w:pPr>
        <w:pStyle w:val="ListParagraph"/>
        <w:numPr>
          <w:ilvl w:val="0"/>
          <w:numId w:val="3"/>
        </w:numPr>
        <w:jc w:val="both"/>
        <w:rPr>
          <w:rFonts w:ascii="Calibri" w:hAnsi="Calibri" w:cs="Calibri"/>
          <w:sz w:val="22"/>
        </w:rPr>
      </w:pPr>
      <w:r>
        <w:rPr>
          <w:rFonts w:cs="Calibri" w:ascii="Calibri" w:hAnsi="Calibri"/>
          <w:sz w:val="22"/>
        </w:rPr>
        <w:t>Demonstrate a capacity for sustained hard work with energy and vigour</w:t>
      </w:r>
    </w:p>
    <w:p>
      <w:pPr>
        <w:pStyle w:val="Normal"/>
        <w:rPr>
          <w:rFonts w:ascii="Calibri" w:hAnsi="Calibri" w:cs="Calibri"/>
          <w:b/>
          <w:b/>
          <w:sz w:val="22"/>
          <w:szCs w:val="22"/>
        </w:rPr>
      </w:pPr>
      <w:r>
        <w:rPr>
          <w:rFonts w:cs="Calibri" w:ascii="Calibri" w:hAnsi="Calibri"/>
          <w:b/>
          <w:sz w:val="22"/>
          <w:szCs w:val="22"/>
        </w:rPr>
      </w:r>
    </w:p>
    <w:p>
      <w:pPr>
        <w:pStyle w:val="Normal"/>
        <w:rPr/>
      </w:pPr>
      <w:r>
        <w:rPr>
          <w:rFonts w:eastAsia="Calibri" w:cs="Calibri" w:ascii="Calibri" w:hAnsi="Calibri"/>
          <w:b/>
          <w:sz w:val="22"/>
          <w:szCs w:val="22"/>
        </w:rPr>
        <w:t xml:space="preserve"> </w:t>
      </w:r>
      <w:r>
        <w:rPr>
          <w:rFonts w:cs="Calibri" w:ascii="Calibri" w:hAnsi="Calibri"/>
          <w:b/>
          <w:sz w:val="22"/>
          <w:szCs w:val="22"/>
        </w:rPr>
        <w:t>[I]</w:t>
        <w:tab/>
        <w:t>Confidential References and Reports</w:t>
      </w:r>
    </w:p>
    <w:p>
      <w:pPr>
        <w:pStyle w:val="Normal"/>
        <w:rPr>
          <w:rFonts w:ascii="Calibri" w:hAnsi="Calibri" w:cs="Calibri"/>
          <w:sz w:val="22"/>
          <w:szCs w:val="22"/>
        </w:rPr>
      </w:pPr>
      <w:r>
        <w:rPr>
          <w:rFonts w:cs="Calibri" w:ascii="Calibri" w:hAnsi="Calibri"/>
          <w:sz w:val="22"/>
          <w:szCs w:val="22"/>
        </w:rPr>
      </w:r>
    </w:p>
    <w:tbl>
      <w:tblPr>
        <w:tblW w:w="4900" w:type="pct"/>
        <w:jc w:val="left"/>
        <w:tblInd w:w="103" w:type="dxa"/>
        <w:tblCellMar>
          <w:top w:w="0" w:type="dxa"/>
          <w:left w:w="108" w:type="dxa"/>
          <w:bottom w:w="0" w:type="dxa"/>
          <w:right w:w="108" w:type="dxa"/>
        </w:tblCellMar>
      </w:tblPr>
      <w:tblGrid>
        <w:gridCol w:w="8710"/>
        <w:gridCol w:w="841"/>
      </w:tblGrid>
      <w:tr>
        <w:trPr/>
        <w:tc>
          <w:tcPr>
            <w:tcW w:w="8710" w:type="dxa"/>
            <w:tcBorders>
              <w:top w:val="single" w:sz="4" w:space="0" w:color="000000"/>
              <w:left w:val="single" w:sz="4" w:space="0" w:color="000000"/>
              <w:bottom w:val="single" w:sz="4" w:space="0" w:color="000000"/>
            </w:tcBorders>
            <w:shd w:fill="auto" w:val="clear"/>
          </w:tcPr>
          <w:p>
            <w:pPr>
              <w:pStyle w:val="Normal"/>
              <w:spacing w:before="60" w:after="120"/>
              <w:rPr/>
            </w:pPr>
            <w:r>
              <w:rPr>
                <w:rFonts w:cs="Calibri" w:ascii="Calibri" w:hAnsi="Calibri"/>
                <w:color w:val="000000"/>
                <w:sz w:val="22"/>
                <w:szCs w:val="22"/>
              </w:rPr>
              <w:t xml:space="preserve">A positive and supportive faith reference from a priest where </w:t>
            </w:r>
            <w:r>
              <w:rPr>
                <w:rFonts w:cs="Calibri" w:ascii="Calibri" w:hAnsi="Calibri"/>
                <w:b/>
                <w:bCs/>
                <w:color w:val="000000"/>
                <w:sz w:val="22"/>
                <w:szCs w:val="22"/>
              </w:rPr>
              <w:t>the</w:t>
            </w:r>
            <w:r>
              <w:rPr>
                <w:rFonts w:cs="Calibri" w:ascii="Calibri" w:hAnsi="Calibri"/>
                <w:color w:val="000000"/>
                <w:sz w:val="22"/>
                <w:szCs w:val="22"/>
              </w:rPr>
              <w:t xml:space="preserve"> </w:t>
            </w:r>
            <w:r>
              <w:rPr>
                <w:rFonts w:cs="Calibri" w:ascii="Calibri" w:hAnsi="Calibri"/>
                <w:b/>
                <w:bCs/>
                <w:color w:val="000000"/>
                <w:sz w:val="22"/>
                <w:szCs w:val="22"/>
              </w:rPr>
              <w:t>applicant regularly worships</w:t>
            </w:r>
          </w:p>
        </w:tc>
        <w:tc>
          <w:tcPr>
            <w:tcW w:w="84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ascii="Calibri" w:hAnsi="Calibri" w:cs="Calibri"/>
                <w:b/>
                <w:b/>
                <w:color w:val="000000"/>
                <w:sz w:val="22"/>
                <w:szCs w:val="22"/>
              </w:rPr>
            </w:pPr>
            <w:r>
              <w:rPr>
                <w:rFonts w:cs="Calibri" w:ascii="Calibri" w:hAnsi="Calibri"/>
                <w:b/>
                <w:color w:val="000000"/>
                <w:sz w:val="22"/>
                <w:szCs w:val="22"/>
              </w:rPr>
              <w:t>E</w:t>
            </w:r>
          </w:p>
        </w:tc>
      </w:tr>
      <w:tr>
        <w:trPr/>
        <w:tc>
          <w:tcPr>
            <w:tcW w:w="8710" w:type="dxa"/>
            <w:tcBorders>
              <w:top w:val="single" w:sz="4" w:space="0" w:color="000000"/>
              <w:left w:val="single" w:sz="4" w:space="0" w:color="000000"/>
              <w:bottom w:val="single" w:sz="4" w:space="0" w:color="000000"/>
            </w:tcBorders>
            <w:shd w:fill="auto" w:val="clear"/>
          </w:tcPr>
          <w:p>
            <w:pPr>
              <w:pStyle w:val="Normal"/>
              <w:spacing w:before="60" w:after="120"/>
              <w:rPr>
                <w:rFonts w:ascii="Calibri" w:hAnsi="Calibri" w:cs="Calibri"/>
                <w:sz w:val="22"/>
                <w:szCs w:val="22"/>
              </w:rPr>
            </w:pPr>
            <w:r>
              <w:rPr>
                <w:rFonts w:cs="Calibri" w:ascii="Calibri" w:hAnsi="Calibri"/>
                <w:sz w:val="22"/>
                <w:szCs w:val="22"/>
              </w:rPr>
              <w:t>Positive recommendation from all referees, including current employer</w:t>
            </w:r>
          </w:p>
        </w:tc>
        <w:tc>
          <w:tcPr>
            <w:tcW w:w="84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ascii="Calibri" w:hAnsi="Calibri" w:cs="Calibri"/>
                <w:b/>
                <w:b/>
                <w:sz w:val="22"/>
                <w:szCs w:val="22"/>
              </w:rPr>
            </w:pPr>
            <w:r>
              <w:rPr>
                <w:rFonts w:cs="Calibri" w:ascii="Calibri" w:hAnsi="Calibri"/>
                <w:b/>
                <w:sz w:val="22"/>
                <w:szCs w:val="22"/>
              </w:rPr>
              <w:t>E</w:t>
            </w:r>
          </w:p>
        </w:tc>
      </w:tr>
      <w:tr>
        <w:trPr/>
        <w:tc>
          <w:tcPr>
            <w:tcW w:w="8710" w:type="dxa"/>
            <w:tcBorders>
              <w:top w:val="single" w:sz="4" w:space="0" w:color="000000"/>
              <w:left w:val="single" w:sz="4" w:space="0" w:color="000000"/>
              <w:bottom w:val="single" w:sz="4" w:space="0" w:color="000000"/>
            </w:tcBorders>
            <w:shd w:fill="auto" w:val="clear"/>
          </w:tcPr>
          <w:p>
            <w:pPr>
              <w:pStyle w:val="Normal"/>
              <w:spacing w:before="60" w:after="120"/>
              <w:rPr>
                <w:rFonts w:ascii="Calibri" w:hAnsi="Calibri" w:cs="Calibri"/>
                <w:sz w:val="22"/>
                <w:szCs w:val="22"/>
              </w:rPr>
            </w:pPr>
            <w:r>
              <w:rPr>
                <w:rFonts w:cs="Calibri" w:ascii="Calibri" w:hAnsi="Calibri"/>
                <w:sz w:val="22"/>
                <w:szCs w:val="22"/>
              </w:rPr>
              <w:t>A supportive reference from the Local Authority, if possible, or a further supportive professional reference</w:t>
            </w:r>
          </w:p>
        </w:tc>
        <w:tc>
          <w:tcPr>
            <w:tcW w:w="84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ascii="Calibri" w:hAnsi="Calibri" w:cs="Calibri"/>
                <w:b/>
                <w:b/>
                <w:sz w:val="22"/>
                <w:szCs w:val="22"/>
              </w:rPr>
            </w:pPr>
            <w:r>
              <w:rPr>
                <w:rFonts w:cs="Calibri" w:ascii="Calibri" w:hAnsi="Calibri"/>
                <w:b/>
                <w:sz w:val="22"/>
                <w:szCs w:val="22"/>
              </w:rPr>
              <w:t>E</w:t>
            </w:r>
          </w:p>
        </w:tc>
      </w:tr>
    </w:tbl>
    <w:p>
      <w:pPr>
        <w:pStyle w:val="Normal"/>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The governors reserve the right in exceptional cases to seek additional references from other former employees where this seems appropriate.</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b/>
          <w:b/>
          <w:sz w:val="22"/>
          <w:szCs w:val="22"/>
        </w:rPr>
      </w:pPr>
      <w:r>
        <w:rPr>
          <w:rFonts w:cs="Calibri" w:ascii="Calibri" w:hAnsi="Calibri"/>
          <w:b/>
          <w:sz w:val="22"/>
          <w:szCs w:val="22"/>
        </w:rPr>
        <w:t>[J]</w:t>
        <w:tab/>
        <w:t>Application Form and Supporting Statement</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  The supporting statement should be clear, concise and related to the specific post, </w:t>
      </w:r>
    </w:p>
    <w:p>
      <w:pPr>
        <w:pStyle w:val="Normal"/>
        <w:jc w:val="both"/>
        <w:rPr>
          <w:rFonts w:ascii="Calibri" w:hAnsi="Calibri" w:cs="Calibri"/>
          <w:b/>
          <w:b/>
          <w:i/>
          <w:i/>
          <w:sz w:val="22"/>
          <w:szCs w:val="22"/>
        </w:rPr>
      </w:pPr>
      <w:r>
        <w:rPr>
          <w:rFonts w:cs="Calibri" w:ascii="Calibri" w:hAnsi="Calibri"/>
          <w:b/>
          <w:i/>
          <w:sz w:val="22"/>
          <w:szCs w:val="22"/>
        </w:rPr>
      </w:r>
    </w:p>
    <w:tbl>
      <w:tblPr>
        <w:tblW w:w="4900" w:type="pct"/>
        <w:jc w:val="left"/>
        <w:tblInd w:w="103" w:type="dxa"/>
        <w:tblCellMar>
          <w:top w:w="0" w:type="dxa"/>
          <w:left w:w="108" w:type="dxa"/>
          <w:bottom w:w="0" w:type="dxa"/>
          <w:right w:w="108" w:type="dxa"/>
        </w:tblCellMar>
      </w:tblPr>
      <w:tblGrid>
        <w:gridCol w:w="8707"/>
        <w:gridCol w:w="844"/>
      </w:tblGrid>
      <w:tr>
        <w:trPr/>
        <w:tc>
          <w:tcPr>
            <w:tcW w:w="8707" w:type="dxa"/>
            <w:tcBorders>
              <w:top w:val="single" w:sz="4" w:space="0" w:color="000000"/>
              <w:left w:val="single" w:sz="4" w:space="0" w:color="000000"/>
              <w:bottom w:val="single" w:sz="4" w:space="0" w:color="000000"/>
            </w:tcBorders>
            <w:shd w:fill="auto" w:val="clear"/>
          </w:tcPr>
          <w:p>
            <w:pPr>
              <w:pStyle w:val="Normal"/>
              <w:jc w:val="both"/>
              <w:rPr/>
            </w:pPr>
            <w:r>
              <w:rPr>
                <w:rFonts w:cs="Calibri" w:ascii="Calibri" w:hAnsi="Calibri"/>
                <w:sz w:val="22"/>
                <w:szCs w:val="22"/>
              </w:rPr>
              <w:t>The CESEW leadership application form must be fully completed</w:t>
            </w:r>
            <w:r>
              <w:rPr>
                <w:rFonts w:cs="Calibri" w:ascii="Calibri" w:hAnsi="Calibri"/>
                <w:bCs/>
                <w:iCs/>
                <w:sz w:val="22"/>
                <w:szCs w:val="22"/>
              </w:rPr>
              <w:t xml:space="preserve"> following the guidance outlined in Section G above</w:t>
            </w:r>
          </w:p>
        </w:tc>
        <w:tc>
          <w:tcPr>
            <w:tcW w:w="84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ascii="Calibri" w:hAnsi="Calibri" w:cs="Calibri"/>
                <w:b/>
                <w:b/>
                <w:sz w:val="22"/>
                <w:szCs w:val="22"/>
              </w:rPr>
            </w:pPr>
            <w:r>
              <w:rPr>
                <w:rFonts w:cs="Calibri" w:ascii="Calibri" w:hAnsi="Calibri"/>
                <w:b/>
                <w:sz w:val="22"/>
                <w:szCs w:val="22"/>
              </w:rPr>
              <w:t>E</w:t>
            </w:r>
          </w:p>
        </w:tc>
      </w:tr>
      <w:tr>
        <w:trPr/>
        <w:tc>
          <w:tcPr>
            <w:tcW w:w="8707" w:type="dxa"/>
            <w:tcBorders>
              <w:top w:val="single" w:sz="4" w:space="0" w:color="000000"/>
              <w:left w:val="single" w:sz="4" w:space="0" w:color="000000"/>
              <w:bottom w:val="single" w:sz="4" w:space="0" w:color="000000"/>
            </w:tcBorders>
            <w:shd w:fill="auto" w:val="clear"/>
          </w:tcPr>
          <w:p>
            <w:pPr>
              <w:pStyle w:val="Normal"/>
              <w:jc w:val="both"/>
              <w:rPr/>
            </w:pPr>
            <w:r>
              <w:rPr>
                <w:rFonts w:cs="Calibri" w:ascii="Calibri" w:hAnsi="Calibri"/>
                <w:bCs/>
                <w:iCs/>
                <w:sz w:val="22"/>
                <w:szCs w:val="22"/>
              </w:rPr>
              <w:t xml:space="preserve">The supporting statement should not exceed </w:t>
            </w:r>
            <w:r>
              <w:rPr>
                <w:rFonts w:cs="Calibri" w:ascii="Calibri" w:hAnsi="Calibri"/>
                <w:bCs/>
                <w:iCs/>
                <w:sz w:val="22"/>
                <w:szCs w:val="22"/>
                <w:u w:val="single"/>
              </w:rPr>
              <w:t>1300</w:t>
            </w:r>
            <w:r>
              <w:rPr>
                <w:rFonts w:cs="Calibri" w:ascii="Calibri" w:hAnsi="Calibri"/>
                <w:bCs/>
                <w:iCs/>
                <w:sz w:val="22"/>
                <w:szCs w:val="22"/>
              </w:rPr>
              <w:t xml:space="preserve"> words in length, be clear, concise and related to the post and setting applied for</w:t>
            </w:r>
          </w:p>
        </w:tc>
        <w:tc>
          <w:tcPr>
            <w:tcW w:w="84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ascii="Calibri" w:hAnsi="Calibri" w:cs="Calibri"/>
                <w:b/>
                <w:b/>
                <w:sz w:val="22"/>
                <w:szCs w:val="22"/>
              </w:rPr>
            </w:pPr>
            <w:r>
              <w:rPr>
                <w:rFonts w:cs="Calibri" w:ascii="Calibri" w:hAnsi="Calibri"/>
                <w:b/>
                <w:sz w:val="22"/>
                <w:szCs w:val="22"/>
              </w:rPr>
              <w:t>E</w:t>
            </w:r>
          </w:p>
        </w:tc>
      </w:tr>
    </w:tbl>
    <w:p>
      <w:pPr>
        <w:pStyle w:val="Normal"/>
        <w:jc w:val="both"/>
        <w:rPr/>
      </w:pPr>
      <w:r>
        <w:rPr/>
      </w:r>
    </w:p>
    <w:sectPr>
      <w:footerReference w:type="default" r:id="rId3"/>
      <w:type w:val="nextPage"/>
      <w:pgSz w:w="11906" w:h="16838"/>
      <w:pgMar w:left="1080" w:right="1080" w:header="0" w:top="993"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rFonts w:cs="Calibri" w:ascii="Calibri" w:hAnsi="Calibri"/>
        <w:sz w:val="20"/>
      </w:rPr>
      <w:t xml:space="preserve">Deputy Headteacher Person Specification – v. </w:t>
    </w:r>
    <w:r>
      <w:rPr>
        <w:rFonts w:cs="Calibri" w:ascii="Calibri" w:hAnsi="Calibri"/>
        <w:b/>
        <w:bCs/>
        <w:sz w:val="20"/>
      </w:rPr>
      <w:t>07/2024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834" w:hanging="360"/>
      </w:pPr>
      <w:rPr>
        <w:sz w:val="16"/>
      </w:rPr>
    </w:lvl>
    <w:lvl w:ilvl="1">
      <w:start w:val="1"/>
      <w:numFmt w:val="lowerLetter"/>
      <w:lvlText w:val="%2."/>
      <w:lvlJc w:val="left"/>
      <w:pPr>
        <w:ind w:left="1554" w:hanging="360"/>
      </w:pPr>
      <w:rPr/>
    </w:lvl>
    <w:lvl w:ilvl="2">
      <w:start w:val="1"/>
      <w:numFmt w:val="lowerRoman"/>
      <w:lvlText w:val="%3."/>
      <w:lvlJc w:val="right"/>
      <w:pPr>
        <w:ind w:left="2274" w:hanging="180"/>
      </w:pPr>
      <w:rPr/>
    </w:lvl>
    <w:lvl w:ilvl="3">
      <w:start w:val="1"/>
      <w:numFmt w:val="decimal"/>
      <w:lvlText w:val="%4."/>
      <w:lvlJc w:val="left"/>
      <w:pPr>
        <w:ind w:left="2994" w:hanging="360"/>
      </w:pPr>
      <w:rPr/>
    </w:lvl>
    <w:lvl w:ilvl="4">
      <w:start w:val="1"/>
      <w:numFmt w:val="lowerLetter"/>
      <w:lvlText w:val="%5."/>
      <w:lvlJc w:val="left"/>
      <w:pPr>
        <w:ind w:left="3714" w:hanging="360"/>
      </w:pPr>
      <w:rPr/>
    </w:lvl>
    <w:lvl w:ilvl="5">
      <w:start w:val="1"/>
      <w:numFmt w:val="lowerRoman"/>
      <w:lvlText w:val="%6."/>
      <w:lvlJc w:val="right"/>
      <w:pPr>
        <w:ind w:left="4434" w:hanging="180"/>
      </w:pPr>
      <w:rPr/>
    </w:lvl>
    <w:lvl w:ilvl="6">
      <w:start w:val="1"/>
      <w:numFmt w:val="decimal"/>
      <w:lvlText w:val="%7."/>
      <w:lvlJc w:val="left"/>
      <w:pPr>
        <w:ind w:left="5154" w:hanging="360"/>
      </w:pPr>
      <w:rPr/>
    </w:lvl>
    <w:lvl w:ilvl="7">
      <w:start w:val="1"/>
      <w:numFmt w:val="lowerLetter"/>
      <w:lvlText w:val="%8."/>
      <w:lvlJc w:val="left"/>
      <w:pPr>
        <w:ind w:left="5874" w:hanging="360"/>
      </w:pPr>
      <w:rPr/>
    </w:lvl>
    <w:lvl w:ilvl="8">
      <w:start w:val="1"/>
      <w:numFmt w:val="lowerRoman"/>
      <w:lvlText w:val="%9."/>
      <w:lvlJc w:val="right"/>
      <w:pPr>
        <w:ind w:left="6594"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sz w:val="28"/>
    </w:rPr>
  </w:style>
  <w:style w:type="paragraph" w:styleId="Heading3">
    <w:name w:val="Heading 3"/>
    <w:basedOn w:val="Normal"/>
    <w:next w:val="Normal"/>
    <w:qFormat/>
    <w:pPr>
      <w:keepNext w:val="true"/>
      <w:keepLines/>
      <w:numPr>
        <w:ilvl w:val="2"/>
        <w:numId w:val="1"/>
      </w:numPr>
      <w:spacing w:before="200" w:after="0"/>
      <w:outlineLvl w:val="2"/>
    </w:pPr>
    <w:rPr>
      <w:rFonts w:ascii="Cambria" w:hAnsi="Cambria" w:cs="Cambria"/>
      <w:b/>
      <w:bCs/>
      <w:color w:val="4F81BD"/>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z w:val="16"/>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1Char">
    <w:name w:val="Heading 1 Char"/>
    <w:basedOn w:val="DefaultParagraphFont"/>
    <w:qFormat/>
    <w:rPr>
      <w:rFonts w:eastAsia="Times New Roman" w:cs="Times New Roman"/>
      <w:b/>
      <w:sz w:val="20"/>
      <w:szCs w:val="20"/>
    </w:rPr>
  </w:style>
  <w:style w:type="character" w:styleId="Heading3Char">
    <w:name w:val="Heading 3 Char"/>
    <w:basedOn w:val="DefaultParagraphFont"/>
    <w:qFormat/>
    <w:rPr>
      <w:rFonts w:ascii="Cambria" w:hAnsi="Cambria" w:cs="Times New Roman"/>
      <w:b/>
      <w:bCs/>
      <w:color w:val="4F81BD"/>
      <w:sz w:val="20"/>
      <w:szCs w:val="20"/>
    </w:rPr>
  </w:style>
  <w:style w:type="character" w:styleId="StyleHeading3Char">
    <w:name w:val="Style Heading 3 Char"/>
    <w:basedOn w:val="DefaultParagraphFont"/>
    <w:qFormat/>
    <w:rPr>
      <w:rFonts w:eastAsia="Times New Roman" w:cs="Times New Roman"/>
      <w:b/>
      <w:bCs/>
      <w:sz w:val="20"/>
      <w:szCs w:val="20"/>
    </w:rPr>
  </w:style>
  <w:style w:type="character" w:styleId="HeaderChar">
    <w:name w:val="Header Char"/>
    <w:basedOn w:val="DefaultParagraphFont"/>
    <w:qFormat/>
    <w:rPr>
      <w:rFonts w:eastAsia="Times New Roman" w:cs="Times New Roman"/>
      <w:sz w:val="20"/>
      <w:szCs w:val="20"/>
    </w:rPr>
  </w:style>
  <w:style w:type="character" w:styleId="FooterChar">
    <w:name w:val="Footer Char"/>
    <w:basedOn w:val="DefaultParagraphFont"/>
    <w:qFormat/>
    <w:rPr>
      <w:rFonts w:eastAsia="Times New Roman" w:cs="Times New Roman"/>
      <w:sz w:val="20"/>
      <w:szCs w:val="20"/>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tyleHeading3">
    <w:name w:val="Style Heading 3"/>
    <w:basedOn w:val="Heading3"/>
    <w:qFormat/>
    <w:pPr>
      <w:keepLines w:val="false"/>
      <w:numPr>
        <w:ilvl w:val="0"/>
        <w:numId w:val="0"/>
      </w:numPr>
      <w:spacing w:before="240" w:after="60"/>
    </w:pPr>
    <w:rPr>
      <w:rFonts w:ascii="Arial" w:hAnsi="Arial" w:cs="Arial"/>
      <w:color w:val="auto"/>
      <w:sz w:val="28"/>
    </w:rPr>
  </w:style>
  <w:style w:type="paragraph" w:styleId="ListParagraph">
    <w:name w:val="List Paragraph"/>
    <w:basedOn w:val="Normal"/>
    <w:qFormat/>
    <w:pPr>
      <w:spacing w:lineRule="auto" w:line="276" w:before="0" w:after="200"/>
      <w:ind w:left="720" w:right="0" w:hanging="0"/>
      <w:contextualSpacing/>
    </w:pPr>
    <w:rPr>
      <w:rFonts w:eastAsia="Calibri"/>
      <w:szCs w:val="22"/>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