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ptos" w:hAnsi="Aptos" w:eastAsia="Times New Roman" w:cs="Aptos"/>
          <w:b/>
          <w:bCs/>
          <w:szCs w:val="24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margin">
              <wp:posOffset>5581650</wp:posOffset>
            </wp:positionH>
            <wp:positionV relativeFrom="paragraph">
              <wp:posOffset>-66675</wp:posOffset>
            </wp:positionV>
            <wp:extent cx="1008380" cy="1113790"/>
            <wp:effectExtent l="0" t="0" r="0" b="0"/>
            <wp:wrapNone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0" t="-16" r="3939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" cy="1113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Aptos" w:ascii="Aptos" w:hAnsi="Aptos"/>
          <w:b/>
          <w:bCs/>
          <w:szCs w:val="24"/>
        </w:rPr>
        <w:t>Wellfield Junior School</w:t>
      </w:r>
    </w:p>
    <w:p>
      <w:pPr>
        <w:pStyle w:val="Normal"/>
        <w:jc w:val="center"/>
        <w:rPr>
          <w:rFonts w:ascii="Aptos" w:hAnsi="Aptos" w:eastAsia="Times New Roman" w:cs="Aptos"/>
          <w:b/>
          <w:bCs/>
          <w:szCs w:val="24"/>
        </w:rPr>
      </w:pPr>
      <w:r>
        <w:rPr>
          <w:rFonts w:eastAsia="Times New Roman" w:cs="Aptos" w:ascii="Aptos" w:hAnsi="Aptos"/>
          <w:b/>
          <w:bCs/>
          <w:szCs w:val="24"/>
        </w:rPr>
        <w:t>Dumber Lane</w:t>
      </w:r>
    </w:p>
    <w:p>
      <w:pPr>
        <w:pStyle w:val="Normal"/>
        <w:jc w:val="center"/>
        <w:rPr>
          <w:rFonts w:ascii="Aptos" w:hAnsi="Aptos" w:eastAsia="Times New Roman" w:cs="Aptos"/>
          <w:b/>
          <w:bCs/>
          <w:szCs w:val="24"/>
        </w:rPr>
      </w:pPr>
      <w:r>
        <w:rPr>
          <w:rFonts w:eastAsia="Times New Roman" w:cs="Aptos" w:ascii="Aptos" w:hAnsi="Aptos"/>
          <w:b/>
          <w:bCs/>
          <w:szCs w:val="24"/>
        </w:rPr>
        <w:t>Sale</w:t>
      </w:r>
    </w:p>
    <w:p>
      <w:pPr>
        <w:pStyle w:val="Normal"/>
        <w:jc w:val="center"/>
        <w:rPr>
          <w:rFonts w:ascii="Aptos" w:hAnsi="Aptos" w:eastAsia="Times New Roman" w:cs="Aptos"/>
          <w:b/>
          <w:bCs/>
          <w:szCs w:val="24"/>
        </w:rPr>
      </w:pPr>
      <w:r>
        <w:rPr>
          <w:rFonts w:eastAsia="Times New Roman" w:cs="Aptos" w:ascii="Aptos" w:hAnsi="Aptos"/>
          <w:b/>
          <w:bCs/>
          <w:szCs w:val="24"/>
        </w:rPr>
        <w:t>Manchester</w:t>
      </w:r>
    </w:p>
    <w:p>
      <w:pPr>
        <w:pStyle w:val="Normal"/>
        <w:jc w:val="center"/>
        <w:rPr>
          <w:rFonts w:ascii="Aptos" w:hAnsi="Aptos" w:eastAsia="Times New Roman" w:cs="Aptos"/>
          <w:b/>
          <w:bCs/>
          <w:szCs w:val="24"/>
        </w:rPr>
      </w:pPr>
      <w:r>
        <w:rPr>
          <w:rFonts w:eastAsia="Times New Roman" w:cs="Aptos" w:ascii="Aptos" w:hAnsi="Aptos"/>
          <w:b/>
          <w:bCs/>
          <w:szCs w:val="24"/>
        </w:rPr>
        <w:t>M33 5QX</w:t>
      </w:r>
    </w:p>
    <w:p>
      <w:pPr>
        <w:pStyle w:val="Normal"/>
        <w:rPr>
          <w:rFonts w:ascii="Aptos" w:hAnsi="Aptos" w:eastAsia="Times New Roman" w:cs="Aptos"/>
          <w:b/>
          <w:bCs/>
          <w:szCs w:val="24"/>
        </w:rPr>
      </w:pPr>
      <w:r>
        <w:rPr>
          <w:rFonts w:eastAsia="Times New Roman" w:cs="Aptos" w:ascii="Aptos" w:hAnsi="Aptos"/>
          <w:b/>
          <w:bCs/>
          <w:szCs w:val="24"/>
        </w:rPr>
      </w:r>
    </w:p>
    <w:p>
      <w:pPr>
        <w:pStyle w:val="Normal"/>
        <w:rPr>
          <w:rFonts w:ascii="Aptos" w:hAnsi="Aptos" w:eastAsia="Times New Roman" w:cs="Aptos"/>
          <w:b/>
          <w:bCs/>
          <w:szCs w:val="24"/>
        </w:rPr>
      </w:pPr>
      <w:r>
        <w:rPr>
          <w:rFonts w:eastAsia="Times New Roman" w:cs="Aptos" w:ascii="Aptos" w:hAnsi="Aptos"/>
          <w:b/>
          <w:bCs/>
          <w:szCs w:val="24"/>
        </w:rPr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  <w:t>We are excited to announce a fantastic opportunity to join our inclusive and supportive team at Wellfield Junior School as a SENDCO (Special Educational Needs and Disabilities Coordinator).</w:t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  <w:t>Our school is proud of its welcoming ethos, where every child is valued, and staff work collaboratively to ensure all pupils thrive.</w:t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b/>
          <w:bCs/>
          <w:color w:val="000000"/>
          <w:szCs w:val="24"/>
        </w:rPr>
      </w:pPr>
      <w:r>
        <w:rPr>
          <w:rFonts w:eastAsia="Times New Roman" w:cs="Aptos" w:ascii="Aptos" w:hAnsi="Aptos"/>
          <w:b/>
          <w:bCs/>
          <w:color w:val="000000"/>
          <w:szCs w:val="24"/>
        </w:rPr>
        <w:t>About the Role</w:t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b/>
          <w:bCs/>
          <w:color w:val="000000"/>
          <w:szCs w:val="24"/>
        </w:rPr>
      </w:pPr>
      <w:r>
        <w:rPr>
          <w:rFonts w:eastAsia="Times New Roman" w:cs="Aptos" w:ascii="Aptos" w:hAnsi="Aptos"/>
          <w:b/>
          <w:bCs/>
          <w:color w:val="000000"/>
          <w:szCs w:val="24"/>
        </w:rPr>
      </w:r>
    </w:p>
    <w:p>
      <w:pPr>
        <w:pStyle w:val="ListParagraph"/>
        <w:numPr>
          <w:ilvl w:val="0"/>
          <w:numId w:val="2"/>
        </w:numPr>
        <w:shd w:fill="FFFFFF" w:val="clear"/>
        <w:textAlignment w:val="baseline"/>
        <w:rPr/>
      </w:pPr>
      <w:r>
        <w:rPr>
          <w:rFonts w:eastAsia="Times New Roman" w:cs="Aptos" w:ascii="Aptos" w:hAnsi="Aptos"/>
          <w:b/>
          <w:bCs/>
          <w:color w:val="000000"/>
          <w:szCs w:val="24"/>
        </w:rPr>
        <w:t>Position: Part-time, 3 days per week</w:t>
      </w:r>
    </w:p>
    <w:p>
      <w:pPr>
        <w:pStyle w:val="ListParagraph"/>
        <w:numPr>
          <w:ilvl w:val="0"/>
          <w:numId w:val="2"/>
        </w:numPr>
        <w:shd w:fill="FFFFFF" w:val="clear"/>
        <w:textAlignment w:val="baseline"/>
        <w:rPr/>
      </w:pPr>
      <w:r>
        <w:rPr>
          <w:rFonts w:eastAsia="Times New Roman" w:cs="Aptos" w:ascii="Aptos" w:hAnsi="Aptos"/>
          <w:b/>
          <w:bCs/>
          <w:color w:val="000000"/>
          <w:szCs w:val="24"/>
        </w:rPr>
        <w:t>Contract: Fixed-term – January 2027 to February 2028 inclusive</w:t>
      </w:r>
    </w:p>
    <w:p>
      <w:pPr>
        <w:pStyle w:val="ListParagraph"/>
        <w:numPr>
          <w:ilvl w:val="0"/>
          <w:numId w:val="2"/>
        </w:numPr>
        <w:shd w:fill="FFFFFF" w:val="clear"/>
        <w:textAlignment w:val="baseline"/>
        <w:rPr/>
      </w:pPr>
      <w:r>
        <w:rPr>
          <w:rFonts w:eastAsia="Times New Roman" w:cs="Aptos" w:ascii="Aptos" w:hAnsi="Aptos"/>
          <w:b/>
          <w:bCs/>
          <w:color w:val="000000"/>
          <w:szCs w:val="24"/>
        </w:rPr>
        <w:t>Role Type: Non-class based SENDCO</w:t>
      </w:r>
    </w:p>
    <w:p>
      <w:pPr>
        <w:pStyle w:val="ListParagraph"/>
        <w:numPr>
          <w:ilvl w:val="0"/>
          <w:numId w:val="2"/>
        </w:numPr>
        <w:shd w:fill="FFFFFF" w:val="clear"/>
        <w:textAlignment w:val="baseline"/>
        <w:rPr/>
      </w:pPr>
      <w:r>
        <w:rPr>
          <w:rFonts w:eastAsia="Times New Roman" w:cs="Aptos" w:ascii="Aptos" w:hAnsi="Aptos"/>
          <w:b/>
          <w:bCs/>
          <w:color w:val="000000"/>
          <w:szCs w:val="24"/>
        </w:rPr>
        <w:t xml:space="preserve">Coverage: Responsible for SEND provision across all mainstream classes and our Small Specialist Centre (SSC) </w:t>
      </w:r>
    </w:p>
    <w:p>
      <w:pPr>
        <w:pStyle w:val="ListParagraph"/>
        <w:numPr>
          <w:ilvl w:val="0"/>
          <w:numId w:val="2"/>
        </w:numPr>
        <w:shd w:fill="FFFFFF" w:val="clear"/>
        <w:textAlignment w:val="baseline"/>
        <w:rPr/>
      </w:pPr>
      <w:r>
        <w:rPr>
          <w:rFonts w:eastAsia="Times New Roman" w:cs="Aptos" w:ascii="Aptos" w:hAnsi="Aptos"/>
          <w:b/>
          <w:bCs/>
          <w:color w:val="000000"/>
          <w:szCs w:val="24"/>
        </w:rPr>
        <w:t>Closing Date: 21</w:t>
      </w:r>
      <w:r>
        <w:rPr>
          <w:rFonts w:eastAsia="Times New Roman" w:cs="Aptos" w:ascii="Aptos" w:hAnsi="Aptos"/>
          <w:b/>
          <w:bCs/>
          <w:color w:val="000000"/>
          <w:szCs w:val="24"/>
          <w:vertAlign w:val="superscript"/>
        </w:rPr>
        <w:t>st</w:t>
      </w:r>
      <w:r>
        <w:rPr>
          <w:rFonts w:eastAsia="Times New Roman" w:cs="Aptos" w:ascii="Aptos" w:hAnsi="Aptos"/>
          <w:b/>
          <w:bCs/>
          <w:color w:val="000000"/>
          <w:szCs w:val="24"/>
        </w:rPr>
        <w:t xml:space="preserve"> October 2026</w:t>
      </w:r>
    </w:p>
    <w:p>
      <w:pPr>
        <w:pStyle w:val="ListParagraph"/>
        <w:numPr>
          <w:ilvl w:val="0"/>
          <w:numId w:val="2"/>
        </w:numPr>
        <w:shd w:fill="FFFFFF" w:val="clear"/>
        <w:textAlignment w:val="baseline"/>
        <w:rPr/>
      </w:pPr>
      <w:r>
        <w:rPr>
          <w:rFonts w:eastAsia="Times New Roman" w:cs="Aptos" w:ascii="Aptos" w:hAnsi="Aptos"/>
          <w:b/>
          <w:bCs/>
          <w:color w:val="000000"/>
          <w:szCs w:val="24"/>
        </w:rPr>
        <w:t>Interviews: 23</w:t>
      </w:r>
      <w:r>
        <w:rPr>
          <w:rFonts w:eastAsia="Times New Roman" w:cs="Aptos" w:ascii="Aptos" w:hAnsi="Aptos"/>
          <w:b/>
          <w:bCs/>
          <w:color w:val="000000"/>
          <w:szCs w:val="24"/>
          <w:vertAlign w:val="superscript"/>
        </w:rPr>
        <w:t>rd</w:t>
      </w:r>
      <w:r>
        <w:rPr>
          <w:rFonts w:eastAsia="Times New Roman" w:cs="Aptos" w:ascii="Aptos" w:hAnsi="Aptos"/>
          <w:b/>
          <w:bCs/>
          <w:color w:val="000000"/>
          <w:szCs w:val="24"/>
        </w:rPr>
        <w:t xml:space="preserve"> October 2026</w:t>
      </w:r>
    </w:p>
    <w:p>
      <w:pPr>
        <w:pStyle w:val="ListParagraph"/>
        <w:numPr>
          <w:ilvl w:val="0"/>
          <w:numId w:val="2"/>
        </w:numPr>
        <w:shd w:fill="FFFFFF" w:val="clear"/>
        <w:textAlignment w:val="baseline"/>
        <w:rPr/>
      </w:pPr>
      <w:r>
        <w:rPr>
          <w:rFonts w:eastAsia="Times New Roman" w:cs="Aptos" w:ascii="Aptos" w:hAnsi="Aptos"/>
          <w:b/>
          <w:bCs/>
          <w:color w:val="000000"/>
          <w:szCs w:val="24"/>
        </w:rPr>
        <w:t>Please return completed applications to Maria Pitlovits, School Business Manager at m.pitlovits@wellfieldjunior.trafford.sch.uk</w:t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b/>
          <w:bCs/>
          <w:color w:val="000000"/>
          <w:szCs w:val="24"/>
        </w:rPr>
      </w:pPr>
      <w:r>
        <w:rPr>
          <w:rFonts w:eastAsia="Times New Roman" w:cs="Aptos" w:ascii="Aptos" w:hAnsi="Aptos"/>
          <w:b/>
          <w:bCs/>
          <w:color w:val="000000"/>
          <w:szCs w:val="24"/>
        </w:rPr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b/>
          <w:bCs/>
          <w:color w:val="000000"/>
          <w:szCs w:val="24"/>
        </w:rPr>
      </w:pPr>
      <w:r>
        <w:rPr>
          <w:rFonts w:eastAsia="Times New Roman" w:cs="Aptos" w:ascii="Aptos" w:hAnsi="Aptos"/>
          <w:b/>
          <w:bCs/>
          <w:color w:val="000000"/>
          <w:szCs w:val="24"/>
        </w:rPr>
        <w:t>What We’re Looking For</w:t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  <w:t>We are seeking a committed and enthusiastic professional who:</w:t>
      </w:r>
    </w:p>
    <w:p>
      <w:pPr>
        <w:pStyle w:val="Normal"/>
        <w:shd w:fill="FFFFFF" w:val="clear"/>
        <w:textAlignment w:val="baseline"/>
        <w:rPr/>
      </w:pPr>
      <w:r>
        <w:rPr>
          <w:rFonts w:eastAsia="Times New Roman" w:cs="Aptos" w:ascii="Aptos" w:hAnsi="Aptos"/>
          <w:color w:val="000000"/>
          <w:szCs w:val="24"/>
        </w:rPr>
        <w:t>•     </w:t>
      </w:r>
      <w:r>
        <w:rPr>
          <w:rFonts w:eastAsia="Times New Roman" w:cs="Aptos" w:ascii="Aptos" w:hAnsi="Aptos"/>
          <w:color w:val="000000"/>
          <w:szCs w:val="24"/>
        </w:rPr>
        <w:t>Has relevant experience supporting children with SEND</w:t>
      </w:r>
    </w:p>
    <w:p>
      <w:pPr>
        <w:pStyle w:val="Normal"/>
        <w:shd w:fill="FFFFFF" w:val="clear"/>
        <w:textAlignment w:val="baseline"/>
        <w:rPr/>
      </w:pPr>
      <w:r>
        <w:rPr>
          <w:rFonts w:eastAsia="Times New Roman" w:cs="Aptos" w:ascii="Aptos" w:hAnsi="Aptos"/>
          <w:color w:val="000000"/>
          <w:szCs w:val="24"/>
        </w:rPr>
        <w:t>•     </w:t>
      </w:r>
      <w:r>
        <w:rPr>
          <w:rFonts w:eastAsia="Times New Roman" w:cs="Aptos" w:ascii="Aptos" w:hAnsi="Aptos"/>
          <w:color w:val="000000"/>
          <w:szCs w:val="24"/>
        </w:rPr>
        <w:t>Demonstrates a collaborative approach, working effectively with staff, pupils, and families</w:t>
      </w:r>
    </w:p>
    <w:p>
      <w:pPr>
        <w:pStyle w:val="Normal"/>
        <w:shd w:fill="FFFFFF" w:val="clear"/>
        <w:textAlignment w:val="baseline"/>
        <w:rPr/>
      </w:pPr>
      <w:r>
        <w:rPr>
          <w:rFonts w:eastAsia="Times New Roman" w:cs="Aptos" w:ascii="Aptos" w:hAnsi="Aptos"/>
          <w:color w:val="000000"/>
          <w:szCs w:val="24"/>
        </w:rPr>
        <w:t>•     </w:t>
      </w:r>
      <w:r>
        <w:rPr>
          <w:rFonts w:eastAsia="Times New Roman" w:cs="Aptos" w:ascii="Aptos" w:hAnsi="Aptos"/>
          <w:color w:val="000000"/>
          <w:szCs w:val="24"/>
        </w:rPr>
        <w:t>Is passionate about pupil-centred, inclusive education and committed to SEND best practice</w:t>
      </w:r>
    </w:p>
    <w:p>
      <w:pPr>
        <w:pStyle w:val="Normal"/>
        <w:shd w:fill="FFFFFF" w:val="clear"/>
        <w:textAlignment w:val="baseline"/>
        <w:rPr/>
      </w:pPr>
      <w:r>
        <w:rPr>
          <w:rFonts w:eastAsia="Times New Roman" w:cs="Aptos" w:ascii="Aptos" w:hAnsi="Aptos"/>
          <w:color w:val="000000"/>
          <w:szCs w:val="24"/>
        </w:rPr>
        <w:t>•     </w:t>
      </w:r>
      <w:r>
        <w:rPr>
          <w:rFonts w:eastAsia="Times New Roman" w:cs="Aptos" w:ascii="Aptos" w:hAnsi="Aptos"/>
          <w:color w:val="000000"/>
          <w:szCs w:val="24"/>
        </w:rPr>
        <w:t>Will champion inclusivity and make a real difference to children’s lives</w:t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b/>
          <w:bCs/>
          <w:color w:val="000000"/>
          <w:szCs w:val="24"/>
        </w:rPr>
      </w:pPr>
      <w:r>
        <w:rPr>
          <w:rFonts w:eastAsia="Times New Roman" w:cs="Aptos" w:ascii="Aptos" w:hAnsi="Aptos"/>
          <w:b/>
          <w:bCs/>
          <w:color w:val="000000"/>
          <w:szCs w:val="24"/>
        </w:rPr>
        <w:t>Why Join Us?</w:t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  <w:t>At Wellfield Junior School, you will find:</w:t>
      </w:r>
    </w:p>
    <w:p>
      <w:pPr>
        <w:pStyle w:val="Normal"/>
        <w:shd w:fill="FFFFFF" w:val="clear"/>
        <w:textAlignment w:val="baseline"/>
        <w:rPr/>
      </w:pPr>
      <w:r>
        <w:rPr>
          <w:rFonts w:eastAsia="Times New Roman" w:cs="Aptos" w:ascii="Aptos" w:hAnsi="Aptos"/>
          <w:color w:val="000000"/>
          <w:szCs w:val="24"/>
        </w:rPr>
        <w:t>•     </w:t>
      </w:r>
      <w:r>
        <w:rPr>
          <w:rFonts w:eastAsia="Times New Roman" w:cs="Aptos" w:ascii="Aptos" w:hAnsi="Aptos"/>
          <w:color w:val="000000"/>
          <w:szCs w:val="24"/>
        </w:rPr>
        <w:t>A supportive, friendly team dedicated to professional development</w:t>
      </w:r>
    </w:p>
    <w:p>
      <w:pPr>
        <w:pStyle w:val="Normal"/>
        <w:shd w:fill="FFFFFF" w:val="clear"/>
        <w:textAlignment w:val="baseline"/>
        <w:rPr/>
      </w:pPr>
      <w:r>
        <w:rPr>
          <w:rFonts w:eastAsia="Times New Roman" w:cs="Aptos" w:ascii="Aptos" w:hAnsi="Aptos"/>
          <w:color w:val="000000"/>
          <w:szCs w:val="24"/>
        </w:rPr>
        <w:t>•     </w:t>
      </w:r>
      <w:r>
        <w:rPr>
          <w:rFonts w:eastAsia="Times New Roman" w:cs="Aptos" w:ascii="Aptos" w:hAnsi="Aptos"/>
          <w:color w:val="000000"/>
          <w:szCs w:val="24"/>
        </w:rPr>
        <w:t>An inclusive school community with a strong culture of respect and care</w:t>
      </w:r>
    </w:p>
    <w:p>
      <w:pPr>
        <w:pStyle w:val="Normal"/>
        <w:shd w:fill="FFFFFF" w:val="clear"/>
        <w:textAlignment w:val="baseline"/>
        <w:rPr/>
      </w:pPr>
      <w:r>
        <w:rPr>
          <w:rFonts w:eastAsia="Times New Roman" w:cs="Aptos" w:ascii="Aptos" w:hAnsi="Aptos"/>
          <w:color w:val="000000"/>
          <w:szCs w:val="24"/>
        </w:rPr>
        <w:t>•     </w:t>
      </w:r>
      <w:r>
        <w:rPr>
          <w:rFonts w:eastAsia="Times New Roman" w:cs="Aptos" w:ascii="Aptos" w:hAnsi="Aptos"/>
          <w:color w:val="000000"/>
          <w:szCs w:val="24"/>
        </w:rPr>
        <w:t>Opportunities to further develop your skills in SEND leadership</w:t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  <w:t>If you are excited by this opportunity and share our commitment to inclusive, high-quality education for all, we would love to hear from you.</w:t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  <w:t>If you have any questions or would like to arrange a visit, please contact the school on 0161 912 3685</w:t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  <w:t>Thank you for your interest in joining Wellfield Junior School. We look forward to receiving your application.</w:t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  <w:t>Steve Worrall</w:t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  <w:t>Headteacher</w:t>
      </w:r>
    </w:p>
    <w:p>
      <w:pPr>
        <w:pStyle w:val="Normal"/>
        <w:shd w:fill="FFFFFF" w:val="clear"/>
        <w:textAlignment w:val="baseline"/>
        <w:rPr>
          <w:rFonts w:ascii="Aptos" w:hAnsi="Aptos" w:eastAsia="Times New Roman" w:cs="Aptos"/>
          <w:color w:val="000000"/>
          <w:szCs w:val="24"/>
        </w:rPr>
      </w:pPr>
      <w:r>
        <w:rPr>
          <w:rFonts w:eastAsia="Times New Roman" w:cs="Aptos" w:ascii="Aptos" w:hAnsi="Aptos"/>
          <w:color w:val="000000"/>
          <w:szCs w:val="24"/>
        </w:rPr>
        <w:t>Wellfield Junior School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720" w:right="720" w:gutter="0" w:header="567" w:top="720" w:footer="567" w:bottom="72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ptos">
    <w:charset w:val="01"/>
    <w:family w:val="auto"/>
    <w:pitch w:val="default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ptos">
    <w:charset w:val="00"/>
    <w:family w:val="roman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0" distT="0" distB="0" distL="114300" distR="114300" simplePos="0" locked="0" layoutInCell="1" allowOverlap="1" relativeHeight="0">
          <wp:simplePos x="0" y="0"/>
          <wp:positionH relativeFrom="column">
            <wp:posOffset>95250</wp:posOffset>
          </wp:positionH>
          <wp:positionV relativeFrom="paragraph">
            <wp:posOffset>2540</wp:posOffset>
          </wp:positionV>
          <wp:extent cx="4771390" cy="694690"/>
          <wp:effectExtent l="0" t="0" r="0" b="0"/>
          <wp:wrapTight wrapText="bothSides">
            <wp:wrapPolygon edited="0">
              <wp:start x="-24" y="0"/>
              <wp:lineTo x="-24" y="21266"/>
              <wp:lineTo x="21551" y="21266"/>
              <wp:lineTo x="21551" y="0"/>
              <wp:lineTo x="-24" y="0"/>
            </wp:wrapPolygon>
          </wp:wrapTight>
          <wp:docPr id="2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71390" cy="694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Footer"/>
      <w:rPr/>
    </w:pPr>
    <w:r>
      <w:rPr/>
      <w:drawing>
        <wp:anchor behindDoc="1" distT="0" distB="0" distL="114935" distR="0" simplePos="0" locked="0" layoutInCell="1" allowOverlap="1" relativeHeight="0">
          <wp:simplePos x="0" y="0"/>
          <wp:positionH relativeFrom="margin">
            <wp:align>right</wp:align>
          </wp:positionH>
          <wp:positionV relativeFrom="paragraph">
            <wp:posOffset>40005</wp:posOffset>
          </wp:positionV>
          <wp:extent cx="781050" cy="405765"/>
          <wp:effectExtent l="0" t="0" r="0" b="0"/>
          <wp:wrapNone/>
          <wp:docPr id="3" name="Pictur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405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Footer"/>
      <w:rPr>
        <w:rFonts w:eastAsia="Times;Times New Roman" w:cs="Times;Times New Roman"/>
      </w:rPr>
    </w:pPr>
    <w:r>
      <w:rPr>
        <w:rFonts w:eastAsia="Times;Times New Roman" w:cs="Times;Times New Roman"/>
      </w:rPr>
      <w:t xml:space="preserve">         </w:t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ptos" w:hAnsi="Aptos" w:cs="Aptos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1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;Times New Roman" w:hAnsi="Times;Times New Roman" w:eastAsia="Times;Times New Roman" w:cs="Times New Roman"/>
      <w:color w:val="auto"/>
      <w:kern w:val="0"/>
      <w:sz w:val="24"/>
      <w:szCs w:val="20"/>
      <w:lang w:val="en-GB" w:eastAsia="en-GB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lineRule="auto" w:line="276" w:before="480" w:after="0"/>
      <w:outlineLvl w:val="0"/>
    </w:pPr>
    <w:rPr>
      <w:rFonts w:ascii="Cambria" w:hAnsi="Cambria" w:eastAsia="" w:cs=""/>
      <w:b/>
      <w:bCs/>
      <w:color w:val="365F91"/>
      <w:sz w:val="28"/>
      <w:szCs w:val="28"/>
    </w:rPr>
  </w:style>
  <w:style w:type="character" w:styleId="WW8Num1z0">
    <w:name w:val="WW8Num1z0"/>
    <w:qFormat/>
    <w:rPr>
      <w:rFonts w:ascii="Aptos" w:hAnsi="Aptos" w:cs="Times New Roman"/>
      <w:b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character" w:styleId="Heading1Char">
    <w:name w:val="Heading 1 Char"/>
    <w:basedOn w:val="DefaultParagraphFont"/>
    <w:qFormat/>
    <w:rPr>
      <w:rFonts w:ascii="Cambria" w:hAnsi="Cambria" w:eastAsia="" w:cs=""/>
      <w:b/>
      <w:bCs/>
      <w:color w:val="365F91"/>
      <w:sz w:val="28"/>
      <w:szCs w:val="28"/>
    </w:rPr>
  </w:style>
  <w:style w:type="character" w:styleId="normaltextrun">
    <w:name w:val="normaltextrun"/>
    <w:basedOn w:val="DefaultParagraphFont"/>
    <w:qFormat/>
    <w:rPr/>
  </w:style>
  <w:style w:type="character" w:styleId="eop">
    <w:name w:val="eop"/>
    <w:basedOn w:val="DefaultParagraph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>
      <w:rFonts w:eastAsia="Calibri"/>
      <w:sz w:val="22"/>
      <w:szCs w:val="22"/>
    </w:rPr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>
      <w:rFonts w:eastAsia="Calibri"/>
      <w:sz w:val="22"/>
      <w:szCs w:val="22"/>
    </w:rPr>
  </w:style>
  <w:style w:type="paragraph" w:styleId="BalloonText">
    <w:name w:val="Balloon Text"/>
    <w:basedOn w:val="Normal"/>
    <w:qFormat/>
    <w:pPr/>
    <w:rPr>
      <w:rFonts w:ascii="Tahoma" w:hAnsi="Tahoma" w:eastAsia="Calibri" w:cs="Tahoma"/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>
      <w:rFonts w:ascii="Times New Roman" w:hAnsi="Times New Roman" w:eastAsia="Times New Roman" w:cs="Times New Roman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paragraph">
    <w:name w:val="paragraph"/>
    <w:basedOn w:val="Normal"/>
    <w:qFormat/>
    <w:pPr>
      <w:spacing w:before="280" w:after="280"/>
    </w:pPr>
    <w:rPr>
      <w:rFonts w:ascii="Times New Roman" w:hAnsi="Times New Roman" w:eastAsia="Times New Roman" w:cs="Times New Roman"/>
      <w:szCs w:val="24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Letterhead 2019</Template>
  <TotalTime>7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