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tbl>
      <w:tblPr>
        <w:tblW w:w="10543" w:type="dxa"/>
        <w:jc w:val="left"/>
        <w:tblInd w:w="-99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3079"/>
        <w:gridCol w:w="7019"/>
        <w:gridCol w:w="10"/>
      </w:tblGrid>
      <w:tr>
        <w:trPr>
          <w:trHeight w:val="532" w:hRule="atLeast"/>
        </w:trPr>
        <w:tc>
          <w:tcPr>
            <w:tcW w:w="10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AF6" w:val="clear"/>
          </w:tcPr>
          <w:p>
            <w:pPr>
              <w:pStyle w:val="Normal"/>
              <w:spacing w:before="40" w:after="40"/>
              <w:jc w:val="both"/>
              <w:rPr>
                <w:rFonts w:ascii="Calibri Light" w:hAnsi="Calibri Light" w:cs="Calibri Light"/>
                <w:b/>
                <w:b/>
                <w:spacing w:val="-2"/>
                <w:sz w:val="24"/>
                <w:szCs w:val="24"/>
              </w:rPr>
            </w:pPr>
            <w:r>
              <w:rPr>
                <w:rFonts w:cs="Calibri Light" w:ascii="Calibri Light" w:hAnsi="Calibri Light"/>
                <w:b/>
                <w:spacing w:val="-2"/>
                <w:sz w:val="24"/>
                <w:szCs w:val="24"/>
              </w:rPr>
              <w:t xml:space="preserve">Indicative knowledge, skills and experience </w:t>
            </w:r>
          </w:p>
        </w:tc>
      </w:tr>
      <w:tr>
        <w:trPr>
          <w:trHeight w:val="914" w:hRule="atLeast"/>
        </w:trPr>
        <w:tc>
          <w:tcPr>
            <w:tcW w:w="10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Significant experience in staff management, HR, and administrative / finance roles.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 xml:space="preserve">Must have or working towards a Level 4 Diploma in School Business Management (DSBM) 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Experience in working in a primary school setting is desirable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Strong understanding of school policies, procedures, and statutory requirements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/>
              <w:jc w:val="both"/>
              <w:rPr/>
            </w:pPr>
            <w:r>
              <w:rPr>
                <w:rFonts w:cs="Calibri Light" w:ascii="Calibri Light" w:hAnsi="Calibri Light"/>
                <w:sz w:val="18"/>
                <w:szCs w:val="18"/>
              </w:rPr>
              <w:t>Commitment to safeguarding and promoting the welfare of children</w:t>
            </w:r>
            <w:r>
              <w:rPr/>
              <w:t xml:space="preserve"> </w:t>
            </w:r>
          </w:p>
        </w:tc>
      </w:tr>
      <w:tr>
        <w:trPr/>
        <w:tc>
          <w:tcPr>
            <w:tcW w:w="10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AF6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-720" w:leader="none"/>
                <w:tab w:val="left" w:pos="0" w:leader="none"/>
              </w:tabs>
              <w:suppressAutoHyphens w:val="true"/>
              <w:snapToGrid w:val="false"/>
              <w:spacing w:before="40" w:after="40"/>
              <w:ind w:left="0" w:hanging="0"/>
              <w:jc w:val="both"/>
              <w:rPr>
                <w:rFonts w:ascii="Calibri" w:hAnsi="Calibri" w:cs="Calibri"/>
                <w:b/>
                <w:b/>
                <w:spacing w:val="-2"/>
              </w:rPr>
            </w:pPr>
            <w:r>
              <w:rPr>
                <w:rFonts w:cs="Calibri" w:ascii="Calibri" w:hAnsi="Calibri"/>
                <w:b/>
                <w:spacing w:val="-2"/>
              </w:rPr>
            </w:r>
          </w:p>
        </w:tc>
      </w:tr>
      <w:tr>
        <w:trPr/>
        <w:tc>
          <w:tcPr>
            <w:tcW w:w="10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AF6" w:val="clear"/>
          </w:tcPr>
          <w:p>
            <w:pPr>
              <w:pStyle w:val="Normal"/>
              <w:spacing w:before="40" w:after="40"/>
              <w:jc w:val="both"/>
              <w:rPr>
                <w:rFonts w:ascii="Calibri Light" w:hAnsi="Calibri Light" w:cs="Calibri Light"/>
                <w:b/>
                <w:b/>
              </w:rPr>
            </w:pPr>
            <w:r>
              <w:rPr>
                <w:rFonts w:cs="Calibri Light" w:ascii="Calibri Light" w:hAnsi="Calibri Light"/>
                <w:b/>
              </w:rPr>
              <w:t>Job Evaluation Assessment</w:t>
            </w:r>
          </w:p>
        </w:tc>
      </w:tr>
      <w:tr>
        <w:trPr/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2CC" w:val="clear"/>
          </w:tcPr>
          <w:p>
            <w:pPr>
              <w:pStyle w:val="Normal"/>
              <w:spacing w:before="40" w:after="40"/>
              <w:jc w:val="both"/>
              <w:rPr>
                <w:rFonts w:ascii="Calibri Light" w:hAnsi="Calibri Light" w:cs="Calibri Light"/>
                <w:b/>
                <w:b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sz w:val="18"/>
                <w:szCs w:val="18"/>
              </w:rPr>
              <w:t>Factor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2CC" w:val="clear"/>
          </w:tcPr>
          <w:p>
            <w:pPr>
              <w:pStyle w:val="Normal"/>
              <w:spacing w:before="40" w:after="40"/>
              <w:jc w:val="both"/>
              <w:rPr>
                <w:rFonts w:ascii="Calibri Light" w:hAnsi="Calibri Light" w:cs="Calibri Light"/>
                <w:b/>
                <w:b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sz w:val="18"/>
                <w:szCs w:val="18"/>
              </w:rPr>
              <w:t>Relevant Job Information</w:t>
            </w:r>
          </w:p>
        </w:tc>
      </w:tr>
      <w:tr>
        <w:trPr/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EEAF6" w:val="clear"/>
          </w:tcPr>
          <w:p>
            <w:pPr>
              <w:pStyle w:val="Normal"/>
              <w:spacing w:before="40" w:after="40"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  <w:t>A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2CC" w:val="clear"/>
          </w:tcPr>
          <w:p>
            <w:pPr>
              <w:pStyle w:val="Normal"/>
              <w:spacing w:before="40" w:after="4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 xml:space="preserve">Knowledge </w:t>
            </w:r>
          </w:p>
          <w:p>
            <w:pPr>
              <w:pStyle w:val="Normal"/>
              <w:spacing w:before="40" w:after="4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and skills</w:t>
            </w:r>
          </w:p>
          <w:p>
            <w:pPr>
              <w:pStyle w:val="Normal"/>
              <w:spacing w:before="40" w:after="4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Excellent financial skills, including budget planning, monitoring and reporting equivalent to a Diploma in School Business Management (DSBM)</w:t>
            </w:r>
          </w:p>
          <w:p>
            <w:pPr>
              <w:pStyle w:val="Normal"/>
              <w:spacing w:lineRule="auto" w:line="24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Ability to analyse data and produce accurate financial and HR reports.</w:t>
            </w:r>
          </w:p>
          <w:p>
            <w:pPr>
              <w:pStyle w:val="Normal"/>
              <w:spacing w:lineRule="auto" w:line="24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Strong organisational skills</w:t>
            </w:r>
          </w:p>
          <w:p>
            <w:pPr>
              <w:pStyle w:val="Normal"/>
              <w:spacing w:lineRule="auto" w:line="24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Adaptability and resilience in a changing environment</w:t>
            </w:r>
          </w:p>
          <w:p>
            <w:pPr>
              <w:pStyle w:val="Normal"/>
              <w:spacing w:lineRule="auto" w:line="24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Strong leadership qualities with the ability to motivate/challenge others</w:t>
            </w:r>
          </w:p>
          <w:p>
            <w:pPr>
              <w:pStyle w:val="Normal"/>
              <w:spacing w:lineRule="auto" w:line="24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Theory and practice of business and administration management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Calibri Light" w:ascii="Calibri Light" w:hAnsi="Calibri Light"/>
                <w:sz w:val="18"/>
                <w:szCs w:val="18"/>
              </w:rPr>
              <w:t>Extensive experience and expertise across a range of activities, such as finance, procurement, administration, staff management.</w:t>
            </w:r>
            <w:r>
              <w:rPr>
                <w:sz w:val="18"/>
                <w:szCs w:val="18"/>
              </w:rPr>
              <w:t xml:space="preserve"> </w:t>
            </w:r>
          </w:p>
          <w:p>
            <w:pPr>
              <w:pStyle w:val="Normal"/>
              <w:spacing w:lineRule="auto" w:line="24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Ability to work under pressure and meet deadlines</w:t>
            </w:r>
          </w:p>
          <w:p>
            <w:pPr>
              <w:pStyle w:val="Normal"/>
              <w:spacing w:lineRule="auto" w:line="24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Strategic thinking and problem-solving skills</w:t>
            </w:r>
          </w:p>
        </w:tc>
      </w:tr>
      <w:tr>
        <w:trPr/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EEAF6" w:val="clear"/>
          </w:tcPr>
          <w:p>
            <w:pPr>
              <w:pStyle w:val="Normal"/>
              <w:spacing w:before="40" w:after="40"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  <w:t>B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2CC" w:val="clear"/>
          </w:tcPr>
          <w:p>
            <w:pPr>
              <w:pStyle w:val="Normal"/>
              <w:spacing w:before="40" w:after="4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Communication skills</w:t>
            </w:r>
          </w:p>
          <w:p>
            <w:pPr>
              <w:pStyle w:val="Normal"/>
              <w:spacing w:before="40" w:after="4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Effective communication skills, both written and verbal</w:t>
            </w:r>
          </w:p>
          <w:p>
            <w:pPr>
              <w:pStyle w:val="Normal"/>
              <w:spacing w:lineRule="auto" w:line="24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Negotiations skills with suppliers, contractors etc</w:t>
            </w:r>
          </w:p>
          <w:p>
            <w:pPr>
              <w:pStyle w:val="Normal"/>
              <w:spacing w:lineRule="auto" w:line="24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Advise Head and Deputy Head Teacher, SLT and governing body</w:t>
            </w:r>
          </w:p>
          <w:p>
            <w:pPr>
              <w:pStyle w:val="Normal"/>
              <w:spacing w:lineRule="auto" w:line="24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Liaising with external bodies; dealing with sensitive and confidential issues e.g. contracts, HR.</w:t>
            </w:r>
          </w:p>
        </w:tc>
      </w:tr>
      <w:tr>
        <w:trPr/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EEAF6" w:val="clear"/>
          </w:tcPr>
          <w:p>
            <w:pPr>
              <w:pStyle w:val="Normal"/>
              <w:spacing w:before="40" w:after="40"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  <w:t>C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2CC" w:val="clear"/>
          </w:tcPr>
          <w:p>
            <w:pPr>
              <w:pStyle w:val="Normal"/>
              <w:spacing w:before="40" w:after="4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Analytical skills</w:t>
            </w:r>
          </w:p>
          <w:p>
            <w:pPr>
              <w:pStyle w:val="Normal"/>
              <w:spacing w:before="40" w:after="4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Skills for whole school planning, budget planning, development of administrative &amp; financial procedures, involves complex issues, situations and problems which do not always have prescribed solutions.</w:t>
            </w:r>
          </w:p>
        </w:tc>
      </w:tr>
      <w:tr>
        <w:trPr/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EEAF6" w:val="clear"/>
          </w:tcPr>
          <w:p>
            <w:pPr>
              <w:pStyle w:val="Normal"/>
              <w:spacing w:before="40" w:after="40"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  <w:t>D</w:t>
            </w:r>
          </w:p>
          <w:p>
            <w:pPr>
              <w:pStyle w:val="Normal"/>
              <w:spacing w:before="40" w:after="40"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  <w:p>
            <w:pPr>
              <w:pStyle w:val="Normal"/>
              <w:spacing w:before="40" w:after="40"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  <w:p>
            <w:pPr>
              <w:pStyle w:val="Normal"/>
              <w:spacing w:before="40" w:after="40"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  <w:p>
            <w:pPr>
              <w:pStyle w:val="Normal"/>
              <w:spacing w:before="40" w:after="40"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  <w:p>
            <w:pPr>
              <w:pStyle w:val="Normal"/>
              <w:spacing w:before="40" w:after="40"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  <w:t>E</w:t>
            </w:r>
          </w:p>
        </w:tc>
        <w:tc>
          <w:tcPr>
            <w:tcW w:w="3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2CC" w:val="clear"/>
          </w:tcPr>
          <w:p>
            <w:pPr>
              <w:pStyle w:val="Normal"/>
              <w:spacing w:before="40" w:after="4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Responsibility for staff</w:t>
            </w:r>
          </w:p>
          <w:p>
            <w:pPr>
              <w:pStyle w:val="Normal"/>
              <w:spacing w:before="40" w:after="4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  <w:p>
            <w:pPr>
              <w:pStyle w:val="Normal"/>
              <w:spacing w:before="40" w:after="4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  <w:p>
            <w:pPr>
              <w:pStyle w:val="Normal"/>
              <w:spacing w:before="40" w:after="4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  <w:p>
            <w:pPr>
              <w:pStyle w:val="Normal"/>
              <w:spacing w:before="40" w:after="4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  <w:p>
            <w:pPr>
              <w:pStyle w:val="Normal"/>
              <w:spacing w:before="40" w:after="4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  <w:p>
            <w:pPr>
              <w:pStyle w:val="Normal"/>
              <w:spacing w:before="40" w:after="4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Other Requirements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 xml:space="preserve">Ability to lead teams </w:t>
            </w:r>
          </w:p>
          <w:p>
            <w:pPr>
              <w:pStyle w:val="Normal"/>
              <w:spacing w:lineRule="auto" w:line="24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Line management, performance management and responsibility for Office Manager, Attendance Officer and Midday Supervisor and team</w:t>
            </w:r>
          </w:p>
          <w:p>
            <w:pPr>
              <w:pStyle w:val="Normal"/>
              <w:spacing w:lineRule="auto" w:line="24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Carrying out varied activities of a range of functions across the school</w:t>
            </w:r>
          </w:p>
          <w:p>
            <w:pPr>
              <w:pStyle w:val="Normal"/>
              <w:spacing w:lineRule="auto" w:line="24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Familiarity with HR processes, including recruitment and staff management</w:t>
            </w:r>
          </w:p>
          <w:p>
            <w:pPr>
              <w:pStyle w:val="Normal"/>
              <w:spacing w:lineRule="auto" w:line="24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Understanding of health and safety legislation</w:t>
            </w:r>
          </w:p>
          <w:p>
            <w:pPr>
              <w:pStyle w:val="Normal"/>
              <w:spacing w:lineRule="auto" w:line="24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Commitment to continuous professional development</w:t>
            </w:r>
          </w:p>
          <w:p>
            <w:pPr>
              <w:pStyle w:val="Normal"/>
              <w:spacing w:before="40" w:after="4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Discretion and confidentiality in handling sensitive information</w:t>
            </w:r>
          </w:p>
          <w:p>
            <w:pPr>
              <w:pStyle w:val="Normal"/>
              <w:spacing w:before="40" w:after="4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Flexibility and adaptability</w:t>
            </w:r>
          </w:p>
          <w:p>
            <w:pPr>
              <w:pStyle w:val="Normal"/>
              <w:spacing w:before="40" w:after="4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Attention to detail</w:t>
            </w:r>
          </w:p>
        </w:tc>
      </w:tr>
      <w:tr>
        <w:trPr>
          <w:trHeight w:val="324" w:hRule="atLeast"/>
        </w:trPr>
        <w:tc>
          <w:tcPr>
            <w:tcW w:w="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EEAF6" w:val="clear"/>
          </w:tcPr>
          <w:p>
            <w:pPr>
              <w:pStyle w:val="Normal"/>
              <w:snapToGrid w:val="false"/>
              <w:spacing w:before="40" w:after="40"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  <w:tc>
          <w:tcPr>
            <w:tcW w:w="30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2CC" w:val="clear"/>
          </w:tcPr>
          <w:p>
            <w:pPr>
              <w:pStyle w:val="Normal"/>
              <w:snapToGrid w:val="false"/>
              <w:spacing w:before="40" w:after="4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7019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</w:tr>
      <w:tr>
        <w:trPr/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EEAF6" w:val="clear"/>
          </w:tcPr>
          <w:p>
            <w:pPr>
              <w:pStyle w:val="Normal"/>
              <w:spacing w:before="40" w:after="40"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  <w:t>F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2CC" w:val="clear"/>
          </w:tcPr>
          <w:p>
            <w:pPr>
              <w:pStyle w:val="Normal"/>
              <w:spacing w:before="40" w:after="4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Responsibility for pupils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Contact is generally incidental to the main job duties</w:t>
            </w:r>
          </w:p>
          <w:p>
            <w:pPr>
              <w:pStyle w:val="Normal"/>
              <w:spacing w:lineRule="auto" w:line="24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May have contact with pupils entering the school and office</w:t>
            </w:r>
          </w:p>
        </w:tc>
      </w:tr>
      <w:tr>
        <w:trPr/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EEAF6" w:val="clear"/>
          </w:tcPr>
          <w:p>
            <w:pPr>
              <w:pStyle w:val="Normal"/>
              <w:spacing w:before="40" w:after="40"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  <w:t>G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2CC" w:val="clear"/>
          </w:tcPr>
          <w:p>
            <w:pPr>
              <w:pStyle w:val="Normal"/>
              <w:spacing w:before="40" w:after="4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Decision-making</w:t>
            </w:r>
          </w:p>
          <w:p>
            <w:pPr>
              <w:pStyle w:val="Normal"/>
              <w:spacing w:before="40" w:after="4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40" w:after="4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Contributes to and develops strategic policies, initiatives and makes budget or policy decisions / recommendations with implications for the whole school</w:t>
            </w:r>
          </w:p>
        </w:tc>
      </w:tr>
      <w:tr>
        <w:trPr/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EEAF6" w:val="clear"/>
          </w:tcPr>
          <w:p>
            <w:pPr>
              <w:pStyle w:val="Normal"/>
              <w:spacing w:before="40" w:after="40"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  <w:t>H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2CC" w:val="clear"/>
          </w:tcPr>
          <w:p>
            <w:pPr>
              <w:pStyle w:val="Normal"/>
              <w:spacing w:before="40" w:after="4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Responsibility for Physical, Financial and Information Resources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40" w:after="4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Responsible for the physical, financial and information resources in a small to medium sized school</w:t>
            </w:r>
          </w:p>
        </w:tc>
      </w:tr>
      <w:tr>
        <w:trPr/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EEAF6" w:val="clear"/>
          </w:tcPr>
          <w:p>
            <w:pPr>
              <w:pStyle w:val="Normal"/>
              <w:spacing w:before="40" w:after="40"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  <w:t>I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2CC" w:val="clear"/>
          </w:tcPr>
          <w:p>
            <w:pPr>
              <w:pStyle w:val="Normal"/>
              <w:spacing w:before="40" w:after="4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Physical demands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40" w:after="4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Requires normal physical effort, with a mixture of sitting, walking and carrying minor loads</w:t>
            </w:r>
          </w:p>
        </w:tc>
      </w:tr>
      <w:tr>
        <w:trPr/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EEAF6" w:val="clear"/>
          </w:tcPr>
          <w:p>
            <w:pPr>
              <w:pStyle w:val="Normal"/>
              <w:spacing w:before="40" w:after="40"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  <w:t>J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2CC" w:val="clear"/>
          </w:tcPr>
          <w:p>
            <w:pPr>
              <w:pStyle w:val="Normal"/>
              <w:spacing w:before="40" w:after="4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Emotional demands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40" w:after="4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Exposure to emotionally demanding situations is infrequent.</w:t>
            </w:r>
          </w:p>
        </w:tc>
      </w:tr>
      <w:tr>
        <w:trPr/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EEAF6" w:val="clear"/>
          </w:tcPr>
          <w:p>
            <w:pPr>
              <w:pStyle w:val="Normal"/>
              <w:spacing w:before="40" w:after="40"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  <w:t>K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2CC" w:val="clear"/>
          </w:tcPr>
          <w:p>
            <w:pPr>
              <w:pStyle w:val="Normal"/>
              <w:spacing w:before="40" w:after="4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Mental demands</w:t>
            </w:r>
          </w:p>
          <w:p>
            <w:pPr>
              <w:pStyle w:val="Normal"/>
              <w:spacing w:before="40" w:after="4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40" w:after="4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 xml:space="preserve">Management work is regularly interrupted and this may require a switch from one activity to another. </w:t>
            </w:r>
          </w:p>
        </w:tc>
      </w:tr>
      <w:tr>
        <w:trPr/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EEAF6" w:val="clear"/>
          </w:tcPr>
          <w:p>
            <w:pPr>
              <w:pStyle w:val="Normal"/>
              <w:spacing w:before="40" w:after="40"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  <w:t>L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2CC" w:val="clear"/>
          </w:tcPr>
          <w:p>
            <w:pPr>
              <w:pStyle w:val="Normal"/>
              <w:spacing w:before="40" w:after="4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Working conditions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40" w:after="40"/>
              <w:jc w:val="both"/>
              <w:rPr/>
            </w:pPr>
            <w:r>
              <w:rPr>
                <w:rFonts w:eastAsia="Calibri Light" w:cs="Calibri Light" w:ascii="Calibri Light" w:hAnsi="Calibri Light"/>
                <w:sz w:val="18"/>
                <w:szCs w:val="18"/>
              </w:rPr>
              <w:t xml:space="preserve"> </w:t>
            </w:r>
            <w:r>
              <w:rPr>
                <w:rFonts w:cs="Calibri Light" w:ascii="Calibri Light" w:hAnsi="Calibri Light"/>
                <w:sz w:val="18"/>
                <w:szCs w:val="18"/>
              </w:rPr>
              <w:t>Work normally carried out in an office environment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pict>
          <v:shapetype id="shapetype_136" coordsize="21600,21600" o:spt="136" adj="10800" path="m@9,l@10,em@11,21600l@12,21600e">
            <v:stroke joinstyle="miter"/>
            <v:formulas>
              <v:f eqn="val #0"/>
              <v:f eqn="sum @0 0 10800"/>
              <v:f eqn="sum @0 0 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handles>
              <v:h position="@0,21600"/>
            </v:handles>
          </v:shapetype>
          <v:shape id="shape_0" fillcolor="#deeaf6" stroked="t" style="position:absolute;margin-left:0pt;margin-top:0pt;width:414.95pt;height:33.95pt;mso-position-horizontal-relative:char" type="shapetype_136">
            <v:path textpathok="t"/>
            <v:textpath on="t" fitshape="t" string="Excellence without compromise" style="font-family:&quot;Arial Black&quot;;font-size:10pt"/>
            <w10:wrap type="none"/>
            <v:fill o:detectmouseclick="t" type="solid" color2="#211509"/>
            <v:stroke color="black" weight="9360" joinstyle="round" endcap="flat"/>
          </v:shape>
        </w:pic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Calibri Light">
    <w:charset w:val="00"/>
    <w:family w:val="roman"/>
    <w:pitch w:val="variable"/>
  </w:font>
  <w:font w:name="Calibr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tLeast" w:line="240" w:before="0" w:after="0"/>
      <w:jc w:val="left"/>
    </w:pPr>
    <w:rPr>
      <w:rFonts w:ascii="Arial" w:hAnsi="Arial" w:eastAsia="SimSun" w:cs="Times New Roman"/>
      <w:color w:val="auto"/>
      <w:kern w:val="0"/>
      <w:sz w:val="20"/>
      <w:szCs w:val="20"/>
      <w:lang w:val="en-GB" w:eastAsia="zh-CN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465" w:leader="none"/>
        <w:tab w:val="right" w:pos="8929" w:leader="none"/>
      </w:tabs>
      <w:spacing w:lineRule="atLeast" w:line="220"/>
    </w:pPr>
    <w:rPr>
      <w:sz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LibreOffice/6.3.4.2$Windows_X86_64 LibreOffice_project/60da17e045e08f1793c57c00ba83cdfce946d0aa</Application>
  <Company>Trafford MBC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2026-06-11T11:30:00Z</dcterms:created>
  <dc:creator>aa42390</dc:creator>
  <dc:description/>
  <dc:language>en-US</dc:language>
  <cp:lastModifiedBy>Jones, Donna</cp:lastModifiedBy>
  <cp:lastPrinted>1995-11-21T17:41:00Z</cp:lastPrinted>
  <dcterms:modified xsi:type="dcterms:W3CDTF">2026-06-11T11:30:00Z</dcterms:modified>
  <cp:revision>2</cp:revision>
  <dc:subject/>
  <dc:title>Role Title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Trafford MBC</vt:lpwstr>
  </property>
  <property fmtid="{D5CDD505-2E9C-101B-9397-08002B2CF9AE}" pid="4" name="ContentTypeId">
    <vt:lpwstr>0x0101007D3BBB86AB7FDA41803F916BC19F4E06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Order">
    <vt:lpwstr>1124600.00000000</vt:lpwstr>
  </property>
  <property fmtid="{D5CDD505-2E9C-101B-9397-08002B2CF9AE}" pid="9" name="ScaleCrop">
    <vt:bool>0</vt:bool>
  </property>
  <property fmtid="{D5CDD505-2E9C-101B-9397-08002B2CF9AE}" pid="10" name="ShareDoc">
    <vt:bool>0</vt:bool>
  </property>
  <property fmtid="{D5CDD505-2E9C-101B-9397-08002B2CF9AE}" pid="11" name="display_urn:schemas-microsoft-com:office:office#Author">
    <vt:lpwstr>P Grady</vt:lpwstr>
  </property>
  <property fmtid="{D5CDD505-2E9C-101B-9397-08002B2CF9AE}" pid="12" name="display_urn:schemas-microsoft-com:office:office#Editor">
    <vt:lpwstr>P Grady</vt:lpwstr>
  </property>
</Properties>
</file>