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6CB1" w14:textId="5F2BA151" w:rsidR="00D3732B" w:rsidRPr="00D3732B" w:rsidRDefault="00D3732B" w:rsidP="00D3732B">
      <w:pPr>
        <w:pStyle w:val="4Heading1"/>
        <w:rPr>
          <w:rFonts w:asciiTheme="minorHAnsi" w:hAnsiTheme="minorHAnsi" w:cstheme="minorHAnsi"/>
          <w:noProof/>
        </w:rPr>
      </w:pPr>
      <w:r w:rsidRPr="00D3732B">
        <w:rPr>
          <w:rFonts w:asciiTheme="minorHAnsi" w:hAnsiTheme="minorHAnsi" w:cstheme="minorHAnsi"/>
          <w:noProof/>
          <w:color w:val="2F5496" w:themeColor="accent1" w:themeShade="BF"/>
          <w:sz w:val="44"/>
          <w:szCs w:val="44"/>
        </w:rPr>
        <w:t>Job description: teacher</w:t>
      </w:r>
      <w:r w:rsidRPr="00D3732B">
        <w:rPr>
          <w:rFonts w:asciiTheme="minorHAnsi" w:hAnsiTheme="minorHAnsi" w:cstheme="minorHAnsi"/>
          <w:noProof/>
          <w:color w:val="2F5496" w:themeColor="accent1" w:themeShade="BF"/>
          <w:sz w:val="56"/>
        </w:rPr>
        <w:t xml:space="preserve"> </w:t>
      </w:r>
      <w:r w:rsidRPr="00D3732B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712C1661" wp14:editId="4F468365">
            <wp:extent cx="853440" cy="815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8" b="2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9A0A" w14:textId="77777777" w:rsidR="00D3732B" w:rsidRPr="00D3732B" w:rsidRDefault="00D3732B" w:rsidP="00D3732B">
      <w:pPr>
        <w:pStyle w:val="Heading1"/>
        <w:rPr>
          <w:rFonts w:asciiTheme="minorHAnsi" w:hAnsiTheme="minorHAnsi" w:cstheme="minorHAnsi"/>
          <w:b/>
        </w:rPr>
      </w:pPr>
      <w:r w:rsidRPr="00D3732B">
        <w:rPr>
          <w:rFonts w:asciiTheme="minorHAnsi" w:hAnsiTheme="minorHAnsi" w:cstheme="minorHAnsi"/>
          <w:b/>
        </w:rPr>
        <w:t>Main purpose</w:t>
      </w:r>
    </w:p>
    <w:p w14:paraId="341B665F" w14:textId="77777777" w:rsidR="00D3732B" w:rsidRPr="00D3732B" w:rsidRDefault="00D3732B" w:rsidP="00D3732B">
      <w:pPr>
        <w:pStyle w:val="1bodycopy10pt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The teacher will:</w:t>
      </w:r>
    </w:p>
    <w:p w14:paraId="1A332434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 xml:space="preserve">Live out our school values of CARE, RESPECT, LEARN, SUCCEED in their work and conduct. </w:t>
      </w:r>
    </w:p>
    <w:p w14:paraId="3700A2A0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Fulfil the professional responsibilities of a teacher, as set out in the School Teachers’ Pay and Conditions document (STPCD)</w:t>
      </w:r>
    </w:p>
    <w:p w14:paraId="2E6BB5C2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Meet the expectations set out in the Teachers’ Standards</w:t>
      </w:r>
    </w:p>
    <w:p w14:paraId="7528A0F3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Take specific responsibility and accountability for the day-to-day management and organisation of their subject area(s)</w:t>
      </w:r>
    </w:p>
    <w:p w14:paraId="32B38370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  <w:lang w:val="en-GB" w:eastAsia="en-GB"/>
        </w:rPr>
        <w:t>Assist in the smooth running of the school at all times</w:t>
      </w:r>
    </w:p>
    <w:p w14:paraId="2BC62E97" w14:textId="77777777" w:rsidR="00D3732B" w:rsidRPr="00D3732B" w:rsidRDefault="00D3732B" w:rsidP="00D3732B">
      <w:pPr>
        <w:pStyle w:val="1bodycopy10pt"/>
        <w:rPr>
          <w:rFonts w:asciiTheme="minorHAnsi" w:hAnsiTheme="minorHAnsi" w:cstheme="minorHAnsi"/>
        </w:rPr>
      </w:pPr>
    </w:p>
    <w:p w14:paraId="6CF61498" w14:textId="77777777" w:rsidR="00D3732B" w:rsidRPr="00D3732B" w:rsidRDefault="00D3732B" w:rsidP="00D3732B">
      <w:pPr>
        <w:pStyle w:val="Heading1"/>
        <w:rPr>
          <w:rFonts w:asciiTheme="minorHAnsi" w:hAnsiTheme="minorHAnsi" w:cstheme="minorHAnsi"/>
          <w:b/>
        </w:rPr>
      </w:pPr>
      <w:r w:rsidRPr="00D3732B">
        <w:rPr>
          <w:rFonts w:asciiTheme="minorHAnsi" w:hAnsiTheme="minorHAnsi" w:cstheme="minorHAnsi"/>
          <w:b/>
        </w:rPr>
        <w:t>Duties and responsibilities</w:t>
      </w:r>
    </w:p>
    <w:p w14:paraId="3780FED5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</w:rPr>
        <w:t>Teaching</w:t>
      </w:r>
    </w:p>
    <w:p w14:paraId="6ABD15B5" w14:textId="23D17CC6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Plan and teach well-structured lessons to assigned classes, following the school’s plans, curriculum and schemes of work</w:t>
      </w:r>
    </w:p>
    <w:p w14:paraId="72F6A2E8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Assess, monitor, record and report on the learning needs, progress and achievements of assigned pupils, making accurate and productive use of assessment</w:t>
      </w:r>
    </w:p>
    <w:p w14:paraId="7AD49C88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Adapt teaching to respond to the strengths and needs of pupils</w:t>
      </w:r>
    </w:p>
    <w:p w14:paraId="49861028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Set high expectations that inspire, motivate and challenge pupils</w:t>
      </w:r>
    </w:p>
    <w:p w14:paraId="3726A706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Promote good progress and outcomes by pupils</w:t>
      </w:r>
    </w:p>
    <w:p w14:paraId="60E25882" w14:textId="4E8C7FA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Demonstrate good knowledge</w:t>
      </w:r>
      <w:r>
        <w:rPr>
          <w:rFonts w:asciiTheme="minorHAnsi" w:hAnsiTheme="minorHAnsi" w:cstheme="minorHAnsi"/>
          <w:lang w:val="en-GB" w:eastAsia="en-GB"/>
        </w:rPr>
        <w:t xml:space="preserve"> of the EYFS Statutory Framework</w:t>
      </w:r>
    </w:p>
    <w:p w14:paraId="666A706E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Show knowledge of the curriculum as a subject leader (if applicable), including latest requirements and developments</w:t>
      </w:r>
    </w:p>
    <w:p w14:paraId="1C6819CF" w14:textId="77777777" w:rsidR="00D3732B" w:rsidRPr="00D3732B" w:rsidRDefault="00D3732B" w:rsidP="00D3732B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lang w:val="en-GB" w:eastAsia="en-GB"/>
        </w:rPr>
      </w:pPr>
    </w:p>
    <w:p w14:paraId="60B2D89D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</w:rPr>
        <w:t xml:space="preserve">Whole-school </w:t>
      </w:r>
      <w:proofErr w:type="spellStart"/>
      <w:r w:rsidRPr="00D3732B">
        <w:rPr>
          <w:rFonts w:asciiTheme="minorHAnsi" w:hAnsiTheme="minorHAnsi" w:cstheme="minorHAnsi"/>
        </w:rPr>
        <w:t>organisation</w:t>
      </w:r>
      <w:proofErr w:type="spellEnd"/>
      <w:r w:rsidRPr="00D3732B">
        <w:rPr>
          <w:rFonts w:asciiTheme="minorHAnsi" w:hAnsiTheme="minorHAnsi" w:cstheme="minorHAnsi"/>
        </w:rPr>
        <w:t>, strategy and development</w:t>
      </w:r>
    </w:p>
    <w:p w14:paraId="482CE4A3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Contribute to the development, implementation and evaluation of the school’s policies, practices and procedures, so as to support the school’s values and vision</w:t>
      </w:r>
      <w:r w:rsidRPr="00D3732B">
        <w:rPr>
          <w:rFonts w:asciiTheme="minorHAnsi" w:hAnsiTheme="minorHAnsi" w:cstheme="minorHAnsi"/>
          <w:sz w:val="14"/>
          <w:szCs w:val="14"/>
          <w:lang w:val="en-GB" w:eastAsia="en-GB"/>
        </w:rPr>
        <w:t>   </w:t>
      </w:r>
    </w:p>
    <w:p w14:paraId="7D4C26BD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Make a positive contribution to the wider life and ethos of the school</w:t>
      </w:r>
    </w:p>
    <w:p w14:paraId="6D772595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Work with others on curriculum and pupil development to secure co-ordinated outcomes</w:t>
      </w:r>
    </w:p>
    <w:p w14:paraId="0EE9A7F6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Ensure teaching and learning within their subject area is aligned with policies, identifying any procedural issues and providing workable solutions</w:t>
      </w:r>
    </w:p>
    <w:p w14:paraId="34DD5253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</w:rPr>
      </w:pPr>
    </w:p>
    <w:p w14:paraId="29ABF858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</w:rPr>
        <w:t>Health, safety and discipline</w:t>
      </w:r>
    </w:p>
    <w:p w14:paraId="456318AB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Promote the safety and wellbeing of pupils and report any concerns according to school policies and procedures</w:t>
      </w:r>
    </w:p>
    <w:p w14:paraId="05B623A7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Develop and promote positive relationships with staff and pupils</w:t>
      </w:r>
    </w:p>
    <w:p w14:paraId="378274BE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 xml:space="preserve">Support the personal, social and emotional development of all pupils </w:t>
      </w:r>
    </w:p>
    <w:p w14:paraId="22C563E8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Implement effective routines and create a welcoming, positive and safe learning environment for all</w:t>
      </w:r>
    </w:p>
    <w:p w14:paraId="09968EAE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lastRenderedPageBreak/>
        <w:t>Demonstrate a commitment to the school’s Diversity, Equality and Inclusion statement and to the school’s restorative approach to behaviour management</w:t>
      </w:r>
      <w:r w:rsidRPr="00D3732B">
        <w:rPr>
          <w:rFonts w:asciiTheme="minorHAnsi" w:hAnsiTheme="minorHAnsi" w:cstheme="minorHAnsi"/>
          <w:lang w:val="en-GB" w:eastAsia="en-GB"/>
        </w:rPr>
        <w:br/>
      </w:r>
    </w:p>
    <w:p w14:paraId="6FEC630E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</w:rPr>
        <w:t>Professional development</w:t>
      </w:r>
    </w:p>
    <w:p w14:paraId="5AA0F29E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Take part in the school’s appraisal procedures</w:t>
      </w:r>
    </w:p>
    <w:p w14:paraId="6B886BD7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Take part in further training and development in order to improve own teaching</w:t>
      </w:r>
    </w:p>
    <w:p w14:paraId="6B9E0C24" w14:textId="338C8EFA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 xml:space="preserve">Take part in professional development within your subject / Key Stage, sharing ways to improve teaching </w:t>
      </w:r>
      <w:r>
        <w:rPr>
          <w:rFonts w:asciiTheme="minorHAnsi" w:hAnsiTheme="minorHAnsi" w:cstheme="minorHAnsi"/>
          <w:lang w:val="en-GB" w:eastAsia="en-GB"/>
        </w:rPr>
        <w:t xml:space="preserve">and learning </w:t>
      </w:r>
      <w:r w:rsidRPr="00D3732B">
        <w:rPr>
          <w:rFonts w:asciiTheme="minorHAnsi" w:hAnsiTheme="minorHAnsi" w:cstheme="minorHAnsi"/>
          <w:lang w:val="en-GB" w:eastAsia="en-GB"/>
        </w:rPr>
        <w:t>with others</w:t>
      </w:r>
    </w:p>
    <w:p w14:paraId="2944B6CB" w14:textId="77777777" w:rsidR="00D3732B" w:rsidRPr="00D3732B" w:rsidRDefault="00D3732B" w:rsidP="00D3732B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lang w:val="en-GB" w:eastAsia="en-GB"/>
        </w:rPr>
      </w:pPr>
    </w:p>
    <w:p w14:paraId="4C254B02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Communication</w:t>
      </w:r>
    </w:p>
    <w:p w14:paraId="4DBB6D95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Communicate effectively with colleagues, pupils, parents and carers</w:t>
      </w:r>
      <w:r w:rsidRPr="00D3732B">
        <w:rPr>
          <w:rFonts w:asciiTheme="minorHAnsi" w:hAnsiTheme="minorHAnsi" w:cstheme="minorHAnsi"/>
          <w:lang w:val="en-GB" w:eastAsia="en-GB"/>
        </w:rPr>
        <w:br/>
      </w:r>
    </w:p>
    <w:p w14:paraId="2A67CF83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Working with colleagues and other relevant professionals</w:t>
      </w:r>
    </w:p>
    <w:p w14:paraId="6B909B05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Collaborate and work with colleagues and other relevant professionals within and beyond the school</w:t>
      </w:r>
    </w:p>
    <w:p w14:paraId="25980521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  <w:lang w:val="en-GB" w:eastAsia="en-GB"/>
        </w:rPr>
        <w:t xml:space="preserve">Develop effective professional relationships with colleagues </w:t>
      </w:r>
    </w:p>
    <w:p w14:paraId="540995A2" w14:textId="77777777" w:rsidR="00D3732B" w:rsidRPr="00D3732B" w:rsidRDefault="00D3732B" w:rsidP="00D3732B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</w:p>
    <w:p w14:paraId="0EBE4F1B" w14:textId="77777777" w:rsidR="00D3732B" w:rsidRPr="00D3732B" w:rsidRDefault="00D3732B" w:rsidP="00D3732B">
      <w:pPr>
        <w:pStyle w:val="Subhead2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 Personal and professional conduct</w:t>
      </w:r>
    </w:p>
    <w:p w14:paraId="35ED7DD3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Uphold public trust in the profession and maintain high standards of ethics and behaviour, within and outside school</w:t>
      </w:r>
    </w:p>
    <w:p w14:paraId="7300D846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Have proper and professional regard for the ethos, policies and practices of the school, and maintain high standards of attendance and punctuality</w:t>
      </w:r>
    </w:p>
    <w:p w14:paraId="0275E05B" w14:textId="77777777" w:rsidR="00D3732B" w:rsidRPr="00D3732B" w:rsidRDefault="00D3732B" w:rsidP="00D3732B">
      <w:pPr>
        <w:pStyle w:val="4Bulletedcopyblue"/>
        <w:rPr>
          <w:rFonts w:asciiTheme="minorHAnsi" w:hAnsiTheme="minorHAnsi" w:cstheme="minorHAnsi"/>
          <w:lang w:val="en-GB" w:eastAsia="en-GB"/>
        </w:rPr>
      </w:pPr>
      <w:r w:rsidRPr="00D3732B">
        <w:rPr>
          <w:rFonts w:asciiTheme="minorHAnsi" w:hAnsiTheme="minorHAnsi" w:cstheme="minorHAnsi"/>
          <w:lang w:val="en-GB" w:eastAsia="en-GB"/>
        </w:rPr>
        <w:t>Understand and act within the statutory frameworks setting out their professional duties and responsibilities</w:t>
      </w:r>
      <w:r w:rsidRPr="00D3732B">
        <w:rPr>
          <w:rFonts w:asciiTheme="minorHAnsi" w:hAnsiTheme="minorHAnsi" w:cstheme="minorHAnsi"/>
          <w:lang w:val="en-GB" w:eastAsia="en-GB"/>
        </w:rPr>
        <w:br/>
      </w:r>
    </w:p>
    <w:p w14:paraId="7F2CBE53" w14:textId="77777777" w:rsidR="00D3732B" w:rsidRPr="00D3732B" w:rsidRDefault="00D3732B" w:rsidP="00D3732B">
      <w:pPr>
        <w:spacing w:before="240" w:after="240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  <w:lang w:val="en-GB" w:eastAsia="en-GB"/>
        </w:rPr>
        <w:t>The teacher will be required to safeguard and promote the welfare of children and young people, and follow school policies and the staff code of conduct.</w:t>
      </w:r>
    </w:p>
    <w:p w14:paraId="728E69FE" w14:textId="77777777" w:rsidR="00D3732B" w:rsidRPr="00D3732B" w:rsidRDefault="00D3732B" w:rsidP="00D3732B">
      <w:pPr>
        <w:pStyle w:val="1bodycopy10pt"/>
        <w:rPr>
          <w:rFonts w:asciiTheme="minorHAnsi" w:hAnsiTheme="minorHAnsi" w:cstheme="minorHAnsi"/>
        </w:rPr>
      </w:pPr>
      <w:r w:rsidRPr="00D3732B">
        <w:rPr>
          <w:rFonts w:asciiTheme="minorHAnsi" w:hAnsiTheme="minorHAnsi" w:cstheme="minorHAnsi"/>
        </w:rPr>
        <w:t xml:space="preserve">Please note, this is illustrative of the general nature and level of responsibility of the work to be undertaken, commensurate with the grade. It is not a comprehensive list of all tasks that the postholder will carry out. </w:t>
      </w:r>
    </w:p>
    <w:p w14:paraId="5C851F25" w14:textId="77777777" w:rsidR="00D3732B" w:rsidRPr="00D3732B" w:rsidRDefault="00D3732B" w:rsidP="00D3732B">
      <w:pPr>
        <w:pStyle w:val="1bodycopy10pt"/>
        <w:rPr>
          <w:rFonts w:asciiTheme="minorHAnsi" w:hAnsiTheme="minorHAnsi" w:cstheme="minorHAnsi"/>
        </w:rPr>
      </w:pPr>
    </w:p>
    <w:p w14:paraId="7A08C19A" w14:textId="77777777" w:rsidR="00D3732B" w:rsidRPr="00D3732B" w:rsidRDefault="00D3732B" w:rsidP="00D3732B">
      <w:pPr>
        <w:pStyle w:val="Heading1"/>
        <w:rPr>
          <w:rFonts w:asciiTheme="minorHAnsi" w:hAnsiTheme="minorHAnsi" w:cstheme="minorHAnsi"/>
          <w:b/>
        </w:rPr>
      </w:pPr>
      <w:r w:rsidRPr="00D3732B">
        <w:rPr>
          <w:rFonts w:asciiTheme="minorHAnsi" w:hAnsiTheme="minorHAnsi" w:cstheme="minorHAnsi"/>
          <w:b/>
          <w:color w:val="B9B9B9"/>
          <w:lang w:val="en-US"/>
        </w:rPr>
        <w:t xml:space="preserve"> </w:t>
      </w:r>
    </w:p>
    <w:p w14:paraId="3FF19969" w14:textId="77777777" w:rsidR="00326A2F" w:rsidRPr="00D3732B" w:rsidRDefault="00326A2F">
      <w:pPr>
        <w:rPr>
          <w:rFonts w:asciiTheme="minorHAnsi" w:hAnsiTheme="minorHAnsi" w:cstheme="minorHAnsi"/>
        </w:rPr>
      </w:pPr>
    </w:p>
    <w:sectPr w:rsidR="00326A2F" w:rsidRPr="00D3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8.8pt;height:332.4pt" o:bullet="t">
        <v:imagedata r:id="rId1" o:title="clip_image001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B"/>
    <w:rsid w:val="00326A2F"/>
    <w:rsid w:val="00D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103C"/>
  <w15:chartTrackingRefBased/>
  <w15:docId w15:val="{F335BBEB-6736-4E29-8E3B-6CA31FF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2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D3732B"/>
    <w:pPr>
      <w:spacing w:before="120"/>
      <w:outlineLvl w:val="0"/>
    </w:pPr>
    <w:rPr>
      <w:rFonts w:eastAsia="Calibri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D3732B"/>
    <w:rPr>
      <w:rFonts w:ascii="Arial" w:eastAsia="Calibri" w:hAnsi="Arial" w:cs="Arial"/>
      <w:sz w:val="28"/>
      <w:szCs w:val="36"/>
    </w:rPr>
  </w:style>
  <w:style w:type="character" w:customStyle="1" w:styleId="1bodycopy10ptChar">
    <w:name w:val="1 body copy 10pt Char"/>
    <w:link w:val="1bodycopy10pt"/>
    <w:locked/>
    <w:rsid w:val="00D3732B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D3732B"/>
    <w:rPr>
      <w:rFonts w:ascii="MS Mincho" w:hAnsi="MS Mincho" w:cstheme="minorBidi"/>
      <w:sz w:val="22"/>
    </w:rPr>
  </w:style>
  <w:style w:type="paragraph" w:customStyle="1" w:styleId="4Bulletedcopyblue">
    <w:name w:val="4 Bulleted copy blue"/>
    <w:basedOn w:val="Normal"/>
    <w:qFormat/>
    <w:rsid w:val="00D3732B"/>
    <w:pPr>
      <w:numPr>
        <w:numId w:val="1"/>
      </w:numPr>
      <w:spacing w:after="60"/>
    </w:pPr>
    <w:rPr>
      <w:rFonts w:cs="Arial"/>
      <w:szCs w:val="20"/>
    </w:rPr>
  </w:style>
  <w:style w:type="character" w:customStyle="1" w:styleId="Subhead2Char">
    <w:name w:val="Subhead 2 Char"/>
    <w:link w:val="Subhead2"/>
    <w:locked/>
    <w:rsid w:val="00D3732B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D3732B"/>
    <w:pPr>
      <w:spacing w:before="120"/>
    </w:pPr>
    <w:rPr>
      <w:b/>
      <w:color w:val="12263F"/>
      <w:sz w:val="24"/>
    </w:rPr>
  </w:style>
  <w:style w:type="paragraph" w:customStyle="1" w:styleId="4Heading1">
    <w:name w:val="4 Heading 1"/>
    <w:basedOn w:val="Heading1"/>
    <w:next w:val="Normal"/>
    <w:qFormat/>
    <w:rsid w:val="00D3732B"/>
    <w:pPr>
      <w:spacing w:before="0" w:after="480"/>
    </w:pPr>
    <w:rPr>
      <w:b/>
      <w:color w:val="FF1F64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webSettings" Target="webSettings.xml" /> 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Graham</dc:creator>
  <cp:keywords/>
  <dc:description/>
  <cp:lastModifiedBy>Cathy Graham</cp:lastModifiedBy>
  <cp:revision>1</cp:revision>
  <dcterms:created xsi:type="dcterms:W3CDTF">2025-04-25T12:10:00Z</dcterms:created>
  <dcterms:modified xsi:type="dcterms:W3CDTF">2025-04-25T12:13:00Z</dcterms:modified>
</cp:coreProperties>
</file>