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6906" w14:textId="77777777" w:rsidR="00113D5B" w:rsidRDefault="00EA4CCD">
      <w:pPr>
        <w:spacing w:after="0"/>
      </w:pPr>
      <w:r>
        <w:rPr>
          <w:sz w:val="24"/>
        </w:rPr>
        <w:t xml:space="preserve"> </w:t>
      </w:r>
    </w:p>
    <w:tbl>
      <w:tblPr>
        <w:tblStyle w:val="TableGrid"/>
        <w:tblW w:w="9918" w:type="dxa"/>
        <w:tblInd w:w="190" w:type="dxa"/>
        <w:tblCellMar>
          <w:top w:w="0" w:type="dxa"/>
          <w:left w:w="0" w:type="dxa"/>
          <w:bottom w:w="0" w:type="dxa"/>
          <w:right w:w="0" w:type="dxa"/>
        </w:tblCellMar>
        <w:tblLook w:val="04A0" w:firstRow="1" w:lastRow="0" w:firstColumn="1" w:lastColumn="0" w:noHBand="0" w:noVBand="1"/>
      </w:tblPr>
      <w:tblGrid>
        <w:gridCol w:w="4067"/>
        <w:gridCol w:w="5851"/>
      </w:tblGrid>
      <w:tr w:rsidR="00113D5B" w14:paraId="2EFB9B1D" w14:textId="77777777">
        <w:trPr>
          <w:trHeight w:val="608"/>
        </w:trPr>
        <w:tc>
          <w:tcPr>
            <w:tcW w:w="4067" w:type="dxa"/>
            <w:tcBorders>
              <w:top w:val="nil"/>
              <w:left w:val="nil"/>
              <w:bottom w:val="nil"/>
              <w:right w:val="nil"/>
            </w:tcBorders>
          </w:tcPr>
          <w:p w14:paraId="7E68F041" w14:textId="77777777" w:rsidR="00113D5B" w:rsidRDefault="00EA4CCD">
            <w:pPr>
              <w:tabs>
                <w:tab w:val="center" w:pos="1212"/>
              </w:tabs>
              <w:spacing w:after="0"/>
            </w:pPr>
            <w:r>
              <w:rPr>
                <w:b/>
                <w:sz w:val="26"/>
              </w:rPr>
              <w:t xml:space="preserve"> </w:t>
            </w:r>
            <w:r>
              <w:rPr>
                <w:b/>
                <w:sz w:val="26"/>
              </w:rPr>
              <w:tab/>
              <w:t xml:space="preserve">Role: </w:t>
            </w:r>
          </w:p>
          <w:p w14:paraId="1AD5EF18" w14:textId="77777777" w:rsidR="00113D5B" w:rsidRDefault="00EA4CCD">
            <w:pPr>
              <w:spacing w:after="0"/>
              <w:ind w:left="936"/>
            </w:pPr>
            <w:r>
              <w:rPr>
                <w:b/>
                <w:sz w:val="26"/>
              </w:rPr>
              <w:t xml:space="preserve"> </w:t>
            </w:r>
          </w:p>
        </w:tc>
        <w:tc>
          <w:tcPr>
            <w:tcW w:w="5852" w:type="dxa"/>
            <w:tcBorders>
              <w:top w:val="nil"/>
              <w:left w:val="nil"/>
              <w:bottom w:val="nil"/>
              <w:right w:val="nil"/>
            </w:tcBorders>
          </w:tcPr>
          <w:p w14:paraId="1C421A67" w14:textId="77777777" w:rsidR="00113D5B" w:rsidRDefault="00EA4CCD">
            <w:pPr>
              <w:spacing w:after="0"/>
            </w:pPr>
            <w:r>
              <w:rPr>
                <w:b/>
                <w:sz w:val="26"/>
              </w:rPr>
              <w:t xml:space="preserve">Building Services Officer </w:t>
            </w:r>
          </w:p>
        </w:tc>
      </w:tr>
      <w:tr w:rsidR="00113D5B" w14:paraId="61E6D448" w14:textId="77777777">
        <w:trPr>
          <w:trHeight w:val="635"/>
        </w:trPr>
        <w:tc>
          <w:tcPr>
            <w:tcW w:w="4067" w:type="dxa"/>
            <w:tcBorders>
              <w:top w:val="nil"/>
              <w:left w:val="nil"/>
              <w:bottom w:val="nil"/>
              <w:right w:val="nil"/>
            </w:tcBorders>
          </w:tcPr>
          <w:p w14:paraId="057A7C22" w14:textId="77777777" w:rsidR="00113D5B" w:rsidRDefault="00EA4CCD">
            <w:pPr>
              <w:tabs>
                <w:tab w:val="center" w:pos="1586"/>
              </w:tabs>
              <w:spacing w:after="0"/>
            </w:pPr>
            <w:r>
              <w:rPr>
                <w:b/>
                <w:sz w:val="26"/>
              </w:rPr>
              <w:t xml:space="preserve"> </w:t>
            </w:r>
            <w:r>
              <w:rPr>
                <w:b/>
                <w:sz w:val="26"/>
              </w:rPr>
              <w:tab/>
              <w:t xml:space="preserve">Directorate: </w:t>
            </w:r>
          </w:p>
          <w:p w14:paraId="46F8DA99" w14:textId="77777777" w:rsidR="00113D5B" w:rsidRDefault="00EA4CCD">
            <w:pPr>
              <w:spacing w:after="0"/>
              <w:ind w:left="936"/>
            </w:pPr>
            <w:r>
              <w:rPr>
                <w:b/>
                <w:sz w:val="26"/>
              </w:rPr>
              <w:t xml:space="preserve"> </w:t>
            </w:r>
          </w:p>
        </w:tc>
        <w:tc>
          <w:tcPr>
            <w:tcW w:w="5852" w:type="dxa"/>
            <w:tcBorders>
              <w:top w:val="nil"/>
              <w:left w:val="nil"/>
              <w:bottom w:val="nil"/>
              <w:right w:val="nil"/>
            </w:tcBorders>
          </w:tcPr>
          <w:p w14:paraId="53E70CE7" w14:textId="77777777" w:rsidR="00113D5B" w:rsidRDefault="00EA4CCD">
            <w:pPr>
              <w:spacing w:after="0"/>
              <w:ind w:left="26"/>
            </w:pPr>
            <w:r>
              <w:rPr>
                <w:sz w:val="26"/>
              </w:rPr>
              <w:t xml:space="preserve">Facilities Management </w:t>
            </w:r>
          </w:p>
        </w:tc>
      </w:tr>
      <w:tr w:rsidR="00113D5B" w14:paraId="4D1B1FCF" w14:textId="77777777">
        <w:trPr>
          <w:trHeight w:val="386"/>
        </w:trPr>
        <w:tc>
          <w:tcPr>
            <w:tcW w:w="4067" w:type="dxa"/>
            <w:tcBorders>
              <w:top w:val="nil"/>
              <w:left w:val="nil"/>
              <w:bottom w:val="nil"/>
              <w:right w:val="nil"/>
            </w:tcBorders>
          </w:tcPr>
          <w:p w14:paraId="6F6AAA3E" w14:textId="77777777" w:rsidR="00113D5B" w:rsidRDefault="00EA4CCD">
            <w:pPr>
              <w:tabs>
                <w:tab w:val="center" w:pos="1607"/>
              </w:tabs>
              <w:spacing w:after="0"/>
            </w:pPr>
            <w:r>
              <w:rPr>
                <w:b/>
                <w:sz w:val="26"/>
              </w:rPr>
              <w:t xml:space="preserve"> </w:t>
            </w:r>
            <w:r>
              <w:rPr>
                <w:b/>
                <w:sz w:val="26"/>
              </w:rPr>
              <w:tab/>
              <w:t xml:space="preserve">Salary Band: </w:t>
            </w:r>
          </w:p>
        </w:tc>
        <w:tc>
          <w:tcPr>
            <w:tcW w:w="5852" w:type="dxa"/>
            <w:tcBorders>
              <w:top w:val="nil"/>
              <w:left w:val="nil"/>
              <w:bottom w:val="nil"/>
              <w:right w:val="nil"/>
            </w:tcBorders>
          </w:tcPr>
          <w:p w14:paraId="6A11EF6D" w14:textId="77777777" w:rsidR="00113D5B" w:rsidRDefault="00EA4CCD">
            <w:pPr>
              <w:spacing w:after="0"/>
              <w:ind w:left="26"/>
            </w:pPr>
            <w:r>
              <w:rPr>
                <w:sz w:val="26"/>
              </w:rPr>
              <w:t xml:space="preserve">Band 7  </w:t>
            </w:r>
          </w:p>
        </w:tc>
      </w:tr>
      <w:tr w:rsidR="00113D5B" w14:paraId="1DA624C9" w14:textId="77777777">
        <w:trPr>
          <w:trHeight w:val="704"/>
        </w:trPr>
        <w:tc>
          <w:tcPr>
            <w:tcW w:w="4067" w:type="dxa"/>
            <w:tcBorders>
              <w:top w:val="nil"/>
              <w:left w:val="nil"/>
              <w:bottom w:val="nil"/>
              <w:right w:val="nil"/>
            </w:tcBorders>
          </w:tcPr>
          <w:p w14:paraId="24A021AA" w14:textId="77777777" w:rsidR="00113D5B" w:rsidRDefault="00EA4CCD">
            <w:pPr>
              <w:tabs>
                <w:tab w:val="center" w:pos="1755"/>
              </w:tabs>
              <w:spacing w:after="0"/>
            </w:pPr>
            <w:r>
              <w:rPr>
                <w:b/>
                <w:sz w:val="26"/>
              </w:rPr>
              <w:t xml:space="preserve"> </w:t>
            </w:r>
            <w:r>
              <w:rPr>
                <w:b/>
                <w:sz w:val="26"/>
              </w:rPr>
              <w:tab/>
              <w:t xml:space="preserve">Post reference: </w:t>
            </w:r>
          </w:p>
          <w:p w14:paraId="2E384BF4" w14:textId="77777777" w:rsidR="00113D5B" w:rsidRDefault="00EA4CCD">
            <w:pPr>
              <w:spacing w:after="0"/>
              <w:ind w:left="936"/>
            </w:pPr>
            <w:r>
              <w:rPr>
                <w:b/>
                <w:sz w:val="26"/>
              </w:rPr>
              <w:t xml:space="preserve"> </w:t>
            </w:r>
          </w:p>
        </w:tc>
        <w:tc>
          <w:tcPr>
            <w:tcW w:w="5852" w:type="dxa"/>
            <w:tcBorders>
              <w:top w:val="nil"/>
              <w:left w:val="nil"/>
              <w:bottom w:val="nil"/>
              <w:right w:val="nil"/>
            </w:tcBorders>
          </w:tcPr>
          <w:p w14:paraId="40C69746" w14:textId="77777777" w:rsidR="00113D5B" w:rsidRDefault="00EA4CCD">
            <w:pPr>
              <w:spacing w:after="0"/>
              <w:ind w:left="26"/>
            </w:pPr>
            <w:r>
              <w:rPr>
                <w:sz w:val="26"/>
              </w:rPr>
              <w:t xml:space="preserve">FM41 </w:t>
            </w:r>
          </w:p>
        </w:tc>
      </w:tr>
      <w:tr w:rsidR="00113D5B" w14:paraId="1AE8BA74" w14:textId="77777777">
        <w:trPr>
          <w:trHeight w:val="384"/>
        </w:trPr>
        <w:tc>
          <w:tcPr>
            <w:tcW w:w="4067" w:type="dxa"/>
            <w:tcBorders>
              <w:top w:val="nil"/>
              <w:left w:val="nil"/>
              <w:bottom w:val="nil"/>
              <w:right w:val="nil"/>
            </w:tcBorders>
          </w:tcPr>
          <w:p w14:paraId="09DDEA05" w14:textId="77777777" w:rsidR="00113D5B" w:rsidRDefault="00EA4CCD">
            <w:pPr>
              <w:tabs>
                <w:tab w:val="center" w:pos="2040"/>
              </w:tabs>
              <w:spacing w:after="0"/>
            </w:pPr>
            <w:r>
              <w:rPr>
                <w:b/>
                <w:sz w:val="26"/>
              </w:rPr>
              <w:t xml:space="preserve"> </w:t>
            </w:r>
            <w:r>
              <w:rPr>
                <w:b/>
                <w:sz w:val="26"/>
              </w:rPr>
              <w:tab/>
              <w:t xml:space="preserve">Job Evaluation Date: </w:t>
            </w:r>
          </w:p>
        </w:tc>
        <w:tc>
          <w:tcPr>
            <w:tcW w:w="5852" w:type="dxa"/>
            <w:tcBorders>
              <w:top w:val="nil"/>
              <w:left w:val="nil"/>
              <w:bottom w:val="nil"/>
              <w:right w:val="nil"/>
            </w:tcBorders>
          </w:tcPr>
          <w:p w14:paraId="216781BC" w14:textId="77777777" w:rsidR="00113D5B" w:rsidRDefault="00EA4CCD">
            <w:pPr>
              <w:spacing w:after="0"/>
              <w:ind w:left="26"/>
            </w:pPr>
            <w:r>
              <w:rPr>
                <w:sz w:val="26"/>
              </w:rPr>
              <w:t xml:space="preserve">11.11.2025 </w:t>
            </w:r>
          </w:p>
        </w:tc>
      </w:tr>
      <w:tr w:rsidR="00113D5B" w14:paraId="7A95C1A5" w14:textId="77777777">
        <w:trPr>
          <w:trHeight w:val="1857"/>
        </w:trPr>
        <w:tc>
          <w:tcPr>
            <w:tcW w:w="4067" w:type="dxa"/>
            <w:tcBorders>
              <w:top w:val="nil"/>
              <w:left w:val="nil"/>
              <w:bottom w:val="nil"/>
              <w:right w:val="nil"/>
            </w:tcBorders>
          </w:tcPr>
          <w:p w14:paraId="6D45AD9C" w14:textId="77777777" w:rsidR="00113D5B" w:rsidRDefault="00EA4CCD">
            <w:pPr>
              <w:spacing w:after="0"/>
              <w:ind w:left="936" w:right="184" w:hanging="936"/>
            </w:pPr>
            <w:r>
              <w:rPr>
                <w:b/>
                <w:sz w:val="26"/>
              </w:rPr>
              <w:t xml:space="preserve"> </w:t>
            </w:r>
            <w:r>
              <w:rPr>
                <w:b/>
                <w:sz w:val="26"/>
              </w:rPr>
              <w:tab/>
              <w:t xml:space="preserve">Role statement of purpose:  </w:t>
            </w:r>
          </w:p>
        </w:tc>
        <w:tc>
          <w:tcPr>
            <w:tcW w:w="5852" w:type="dxa"/>
            <w:tcBorders>
              <w:top w:val="nil"/>
              <w:left w:val="nil"/>
              <w:bottom w:val="nil"/>
              <w:right w:val="nil"/>
            </w:tcBorders>
          </w:tcPr>
          <w:p w14:paraId="25221FBA" w14:textId="77777777" w:rsidR="00113D5B" w:rsidRDefault="00EA4CCD">
            <w:pPr>
              <w:spacing w:after="0"/>
              <w:ind w:left="26"/>
            </w:pPr>
            <w:r>
              <w:rPr>
                <w:sz w:val="26"/>
              </w:rPr>
              <w:t xml:space="preserve"> </w:t>
            </w:r>
          </w:p>
          <w:p w14:paraId="2927E555" w14:textId="77777777" w:rsidR="00113D5B" w:rsidRDefault="00EA4CCD">
            <w:pPr>
              <w:spacing w:after="0"/>
              <w:ind w:left="26"/>
            </w:pPr>
            <w:r>
              <w:rPr>
                <w:sz w:val="26"/>
              </w:rPr>
              <w:t xml:space="preserve">Overseeing </w:t>
            </w:r>
            <w:r>
              <w:rPr>
                <w:sz w:val="26"/>
              </w:rPr>
              <w:t xml:space="preserve">the technical and physical infrastructure of buildings, ensuring that all HVAC, mechanical and electrical systems are functioning efficiently, safely, in compliance with regulations are maintained to high standards. </w:t>
            </w:r>
          </w:p>
        </w:tc>
      </w:tr>
    </w:tbl>
    <w:p w14:paraId="5E32D9FD" w14:textId="77777777" w:rsidR="00113D5B" w:rsidRDefault="00EA4CCD">
      <w:pPr>
        <w:spacing w:after="0"/>
        <w:ind w:left="4283"/>
      </w:pPr>
      <w:r>
        <w:rPr>
          <w:sz w:val="26"/>
        </w:rPr>
        <w:t xml:space="preserve"> </w:t>
      </w:r>
    </w:p>
    <w:p w14:paraId="5FE1B346" w14:textId="77777777" w:rsidR="00113D5B" w:rsidRDefault="00EA4CCD">
      <w:pPr>
        <w:spacing w:after="0"/>
        <w:ind w:left="4283"/>
      </w:pPr>
      <w:r>
        <w:rPr>
          <w:sz w:val="26"/>
        </w:rPr>
        <w:t xml:space="preserve"> </w:t>
      </w:r>
    </w:p>
    <w:p w14:paraId="70A761A3" w14:textId="77777777" w:rsidR="00113D5B" w:rsidRDefault="00EA4CCD">
      <w:pPr>
        <w:spacing w:after="0"/>
        <w:ind w:left="4283"/>
      </w:pPr>
      <w:r>
        <w:rPr>
          <w:sz w:val="26"/>
        </w:rPr>
        <w:t xml:space="preserve"> </w:t>
      </w:r>
    </w:p>
    <w:p w14:paraId="6059A8EB" w14:textId="77777777" w:rsidR="00113D5B" w:rsidRDefault="00EA4CCD">
      <w:pPr>
        <w:spacing w:after="0"/>
        <w:ind w:left="4283"/>
      </w:pPr>
      <w:r>
        <w:rPr>
          <w:sz w:val="26"/>
        </w:rPr>
        <w:t xml:space="preserve"> </w:t>
      </w:r>
    </w:p>
    <w:p w14:paraId="6AB21F34" w14:textId="77777777" w:rsidR="00113D5B" w:rsidRDefault="00EA4CCD">
      <w:pPr>
        <w:spacing w:after="0"/>
        <w:ind w:left="4283"/>
      </w:pPr>
      <w:r>
        <w:rPr>
          <w:sz w:val="26"/>
        </w:rPr>
        <w:t xml:space="preserve"> </w:t>
      </w:r>
    </w:p>
    <w:tbl>
      <w:tblPr>
        <w:tblStyle w:val="TableGrid"/>
        <w:tblpPr w:vertAnchor="text" w:tblpX="190"/>
        <w:tblOverlap w:val="never"/>
        <w:tblW w:w="2197" w:type="dxa"/>
        <w:tblInd w:w="0" w:type="dxa"/>
        <w:tblCellMar>
          <w:top w:w="0" w:type="dxa"/>
          <w:left w:w="0" w:type="dxa"/>
          <w:bottom w:w="0" w:type="dxa"/>
          <w:right w:w="0" w:type="dxa"/>
        </w:tblCellMar>
        <w:tblLook w:val="04A0" w:firstRow="1" w:lastRow="0" w:firstColumn="1" w:lastColumn="0" w:noHBand="0" w:noVBand="1"/>
      </w:tblPr>
      <w:tblGrid>
        <w:gridCol w:w="2197"/>
      </w:tblGrid>
      <w:tr w:rsidR="00113D5B" w14:paraId="66B4F9E0" w14:textId="77777777">
        <w:trPr>
          <w:trHeight w:val="581"/>
        </w:trPr>
        <w:tc>
          <w:tcPr>
            <w:tcW w:w="2197" w:type="dxa"/>
            <w:tcBorders>
              <w:top w:val="nil"/>
              <w:left w:val="nil"/>
              <w:bottom w:val="nil"/>
              <w:right w:val="nil"/>
            </w:tcBorders>
          </w:tcPr>
          <w:p w14:paraId="4E63F3F1" w14:textId="77777777" w:rsidR="00113D5B" w:rsidRDefault="00EA4CCD">
            <w:pPr>
              <w:tabs>
                <w:tab w:val="right" w:pos="2197"/>
              </w:tabs>
              <w:spacing w:after="0"/>
            </w:pPr>
            <w:r>
              <w:rPr>
                <w:b/>
                <w:sz w:val="26"/>
              </w:rPr>
              <w:t xml:space="preserve"> </w:t>
            </w:r>
            <w:r>
              <w:rPr>
                <w:b/>
                <w:sz w:val="26"/>
              </w:rPr>
              <w:tab/>
              <w:t xml:space="preserve">Reports to: </w:t>
            </w:r>
          </w:p>
          <w:p w14:paraId="6B924D86" w14:textId="77777777" w:rsidR="00113D5B" w:rsidRDefault="00EA4CCD">
            <w:pPr>
              <w:spacing w:after="0"/>
              <w:ind w:right="266"/>
              <w:jc w:val="center"/>
            </w:pPr>
            <w:r>
              <w:rPr>
                <w:b/>
                <w:sz w:val="26"/>
              </w:rPr>
              <w:t xml:space="preserve"> </w:t>
            </w:r>
          </w:p>
        </w:tc>
      </w:tr>
    </w:tbl>
    <w:p w14:paraId="47E2EB4E" w14:textId="77777777" w:rsidR="00113D5B" w:rsidRDefault="00EA4CCD">
      <w:pPr>
        <w:spacing w:after="0"/>
        <w:ind w:left="190"/>
      </w:pPr>
      <w:r>
        <w:rPr>
          <w:sz w:val="26"/>
        </w:rPr>
        <w:t xml:space="preserve">Contracts Manager – Building Services </w:t>
      </w:r>
    </w:p>
    <w:tbl>
      <w:tblPr>
        <w:tblStyle w:val="TableGrid"/>
        <w:tblW w:w="10325" w:type="dxa"/>
        <w:tblInd w:w="83" w:type="dxa"/>
        <w:tblCellMar>
          <w:top w:w="53" w:type="dxa"/>
          <w:left w:w="107" w:type="dxa"/>
          <w:bottom w:w="0" w:type="dxa"/>
          <w:right w:w="49" w:type="dxa"/>
        </w:tblCellMar>
        <w:tblLook w:val="04A0" w:firstRow="1" w:lastRow="0" w:firstColumn="1" w:lastColumn="0" w:noHBand="0" w:noVBand="1"/>
      </w:tblPr>
      <w:tblGrid>
        <w:gridCol w:w="935"/>
        <w:gridCol w:w="3156"/>
        <w:gridCol w:w="6234"/>
      </w:tblGrid>
      <w:tr w:rsidR="00113D5B" w14:paraId="7FB9B479" w14:textId="77777777">
        <w:trPr>
          <w:trHeight w:val="1596"/>
        </w:trPr>
        <w:tc>
          <w:tcPr>
            <w:tcW w:w="935" w:type="dxa"/>
            <w:tcBorders>
              <w:top w:val="single" w:sz="4" w:space="0" w:color="C0C0C0"/>
              <w:left w:val="single" w:sz="4" w:space="0" w:color="C0C0C0"/>
              <w:bottom w:val="single" w:sz="4" w:space="0" w:color="C0C0C0"/>
              <w:right w:val="single" w:sz="4" w:space="0" w:color="C0C0C0"/>
            </w:tcBorders>
            <w:shd w:val="clear" w:color="auto" w:fill="CCCCCC"/>
          </w:tcPr>
          <w:p w14:paraId="6769DC83" w14:textId="77777777" w:rsidR="00113D5B" w:rsidRDefault="00EA4CCD">
            <w:pPr>
              <w:spacing w:after="0"/>
            </w:pPr>
            <w:r>
              <w:rPr>
                <w:b/>
                <w:sz w:val="26"/>
              </w:rPr>
              <w:t xml:space="preserve"> </w:t>
            </w:r>
          </w:p>
        </w:tc>
        <w:tc>
          <w:tcPr>
            <w:tcW w:w="3156" w:type="dxa"/>
            <w:tcBorders>
              <w:top w:val="single" w:sz="4" w:space="0" w:color="C0C0C0"/>
              <w:left w:val="single" w:sz="4" w:space="0" w:color="C0C0C0"/>
              <w:bottom w:val="single" w:sz="4" w:space="0" w:color="C0C0C0"/>
              <w:right w:val="single" w:sz="4" w:space="0" w:color="C0C0C0"/>
            </w:tcBorders>
            <w:shd w:val="clear" w:color="auto" w:fill="CCCCCC"/>
          </w:tcPr>
          <w:p w14:paraId="633D6AE0" w14:textId="77777777" w:rsidR="00113D5B" w:rsidRDefault="00EA4CCD">
            <w:pPr>
              <w:spacing w:after="0"/>
              <w:ind w:left="1" w:right="58"/>
            </w:pPr>
            <w:r>
              <w:rPr>
                <w:b/>
                <w:sz w:val="26"/>
              </w:rPr>
              <w:t xml:space="preserve">Key Role </w:t>
            </w:r>
            <w:proofErr w:type="gramStart"/>
            <w:r>
              <w:rPr>
                <w:b/>
                <w:sz w:val="26"/>
              </w:rPr>
              <w:t>Outputs(</w:t>
            </w:r>
            <w:proofErr w:type="gramEnd"/>
            <w:r>
              <w:rPr>
                <w:b/>
                <w:sz w:val="26"/>
              </w:rPr>
              <w:t xml:space="preserve">KROs) </w:t>
            </w:r>
            <w:r>
              <w:rPr>
                <w:i/>
                <w:sz w:val="26"/>
              </w:rPr>
              <w:t>these set out what must be achieved for the post holder to be successful in the role</w:t>
            </w:r>
            <w:r>
              <w:rPr>
                <w:b/>
                <w:sz w:val="26"/>
              </w:rPr>
              <w:t xml:space="preserve"> </w:t>
            </w:r>
          </w:p>
        </w:tc>
        <w:tc>
          <w:tcPr>
            <w:tcW w:w="6233" w:type="dxa"/>
            <w:tcBorders>
              <w:top w:val="single" w:sz="4" w:space="0" w:color="C0C0C0"/>
              <w:left w:val="single" w:sz="4" w:space="0" w:color="C0C0C0"/>
              <w:bottom w:val="single" w:sz="4" w:space="0" w:color="C0C0C0"/>
              <w:right w:val="single" w:sz="4" w:space="0" w:color="C0C0C0"/>
            </w:tcBorders>
            <w:shd w:val="clear" w:color="auto" w:fill="CCCCCC"/>
          </w:tcPr>
          <w:p w14:paraId="4639F2AF" w14:textId="77777777" w:rsidR="00113D5B" w:rsidRDefault="00EA4CCD">
            <w:pPr>
              <w:spacing w:after="0"/>
              <w:ind w:left="1"/>
            </w:pPr>
            <w:r>
              <w:rPr>
                <w:b/>
                <w:sz w:val="26"/>
              </w:rPr>
              <w:t xml:space="preserve">Key Actions  </w:t>
            </w:r>
          </w:p>
          <w:p w14:paraId="381FFF36" w14:textId="77777777" w:rsidR="00113D5B" w:rsidRDefault="00EA4CCD">
            <w:pPr>
              <w:spacing w:after="0" w:line="240" w:lineRule="auto"/>
              <w:ind w:left="1"/>
            </w:pPr>
            <w:r>
              <w:rPr>
                <w:i/>
                <w:sz w:val="26"/>
              </w:rPr>
              <w:t xml:space="preserve">These set out how the KROs will be achieved – </w:t>
            </w:r>
            <w:r>
              <w:rPr>
                <w:i/>
                <w:sz w:val="26"/>
              </w:rPr>
              <w:t xml:space="preserve">the activities required. </w:t>
            </w:r>
          </w:p>
          <w:p w14:paraId="3E8E9A14" w14:textId="77777777" w:rsidR="00113D5B" w:rsidRDefault="00EA4CCD">
            <w:pPr>
              <w:spacing w:after="0"/>
              <w:ind w:left="1"/>
            </w:pPr>
            <w:r>
              <w:rPr>
                <w:b/>
                <w:sz w:val="26"/>
              </w:rPr>
              <w:t xml:space="preserve"> </w:t>
            </w:r>
          </w:p>
        </w:tc>
      </w:tr>
      <w:tr w:rsidR="00113D5B" w14:paraId="708A1F3C" w14:textId="77777777">
        <w:trPr>
          <w:trHeight w:val="2673"/>
        </w:trPr>
        <w:tc>
          <w:tcPr>
            <w:tcW w:w="935" w:type="dxa"/>
            <w:tcBorders>
              <w:top w:val="single" w:sz="4" w:space="0" w:color="C0C0C0"/>
              <w:left w:val="single" w:sz="4" w:space="0" w:color="C0C0C0"/>
              <w:bottom w:val="single" w:sz="4" w:space="0" w:color="C0C0C0"/>
              <w:right w:val="single" w:sz="4" w:space="0" w:color="C0C0C0"/>
            </w:tcBorders>
          </w:tcPr>
          <w:p w14:paraId="124D838A" w14:textId="77777777" w:rsidR="00113D5B" w:rsidRDefault="00EA4CCD">
            <w:pPr>
              <w:tabs>
                <w:tab w:val="center" w:pos="720"/>
              </w:tabs>
              <w:spacing w:after="0"/>
            </w:pPr>
            <w:r>
              <w:rPr>
                <w:b/>
                <w:sz w:val="26"/>
              </w:rPr>
              <w:t>1.</w:t>
            </w:r>
            <w:r>
              <w:rPr>
                <w:rFonts w:ascii="Arial" w:eastAsia="Arial" w:hAnsi="Arial" w:cs="Arial"/>
                <w:b/>
                <w:sz w:val="26"/>
              </w:rPr>
              <w:t xml:space="preserve"> </w:t>
            </w:r>
            <w:r>
              <w:rPr>
                <w:rFonts w:ascii="Arial" w:eastAsia="Arial" w:hAnsi="Arial" w:cs="Arial"/>
                <w:b/>
                <w:sz w:val="26"/>
              </w:rPr>
              <w:tab/>
            </w:r>
            <w:r>
              <w:rPr>
                <w:b/>
                <w:color w:val="FF0000"/>
                <w:sz w:val="26"/>
              </w:rPr>
              <w:t xml:space="preserve"> </w:t>
            </w:r>
          </w:p>
        </w:tc>
        <w:tc>
          <w:tcPr>
            <w:tcW w:w="3156" w:type="dxa"/>
            <w:tcBorders>
              <w:top w:val="single" w:sz="4" w:space="0" w:color="C0C0C0"/>
              <w:left w:val="single" w:sz="4" w:space="0" w:color="C0C0C0"/>
              <w:bottom w:val="single" w:sz="4" w:space="0" w:color="C0C0C0"/>
              <w:right w:val="single" w:sz="4" w:space="0" w:color="C0C0C0"/>
            </w:tcBorders>
          </w:tcPr>
          <w:p w14:paraId="42BC0918" w14:textId="77777777" w:rsidR="00113D5B" w:rsidRDefault="00EA4CCD">
            <w:pPr>
              <w:spacing w:after="0"/>
              <w:ind w:left="1"/>
            </w:pPr>
            <w:r>
              <w:rPr>
                <w:sz w:val="24"/>
              </w:rPr>
              <w:t xml:space="preserve">Statutory compliance across the entirety of assets that fall within TfGM’s ownership </w:t>
            </w:r>
          </w:p>
        </w:tc>
        <w:tc>
          <w:tcPr>
            <w:tcW w:w="6233" w:type="dxa"/>
            <w:tcBorders>
              <w:top w:val="single" w:sz="4" w:space="0" w:color="C0C0C0"/>
              <w:left w:val="single" w:sz="4" w:space="0" w:color="C0C0C0"/>
              <w:bottom w:val="single" w:sz="4" w:space="0" w:color="C0C0C0"/>
              <w:right w:val="single" w:sz="4" w:space="0" w:color="C0C0C0"/>
            </w:tcBorders>
          </w:tcPr>
          <w:p w14:paraId="42B5ADE4" w14:textId="77777777" w:rsidR="00113D5B" w:rsidRDefault="00EA4CCD">
            <w:pPr>
              <w:numPr>
                <w:ilvl w:val="0"/>
                <w:numId w:val="1"/>
              </w:numPr>
              <w:spacing w:after="12" w:line="240" w:lineRule="auto"/>
              <w:ind w:right="21" w:hanging="360"/>
            </w:pPr>
            <w:r>
              <w:rPr>
                <w:sz w:val="24"/>
              </w:rPr>
              <w:t xml:space="preserve">Ensuring compliance with statutory maintenance, inspection and testing requirements, maintenance regulations compliance, </w:t>
            </w:r>
            <w:r>
              <w:rPr>
                <w:sz w:val="24"/>
              </w:rPr>
              <w:t xml:space="preserve">health and safety policies, safe systems of work, and permit to work procedures. Fostering a safe working environment for all stakeholders. </w:t>
            </w:r>
          </w:p>
          <w:p w14:paraId="4EDCEB4E" w14:textId="77777777" w:rsidR="00113D5B" w:rsidRDefault="00EA4CCD">
            <w:pPr>
              <w:numPr>
                <w:ilvl w:val="0"/>
                <w:numId w:val="1"/>
              </w:numPr>
              <w:spacing w:after="0" w:line="242" w:lineRule="auto"/>
              <w:ind w:right="21" w:hanging="360"/>
            </w:pPr>
            <w:r>
              <w:rPr>
                <w:sz w:val="24"/>
              </w:rPr>
              <w:t xml:space="preserve">Reviewing and approving risk assessments and method statements from contractors and stakeholders. </w:t>
            </w:r>
          </w:p>
          <w:p w14:paraId="0C3BE342" w14:textId="77777777" w:rsidR="00113D5B" w:rsidRDefault="00EA4CCD">
            <w:pPr>
              <w:spacing w:after="0"/>
              <w:ind w:left="361"/>
            </w:pPr>
            <w:r>
              <w:rPr>
                <w:sz w:val="24"/>
              </w:rPr>
              <w:t xml:space="preserve"> </w:t>
            </w:r>
          </w:p>
        </w:tc>
      </w:tr>
      <w:tr w:rsidR="00113D5B" w14:paraId="533C914E" w14:textId="77777777">
        <w:trPr>
          <w:trHeight w:val="3310"/>
        </w:trPr>
        <w:tc>
          <w:tcPr>
            <w:tcW w:w="935" w:type="dxa"/>
            <w:tcBorders>
              <w:top w:val="single" w:sz="4" w:space="0" w:color="C0C0C0"/>
              <w:left w:val="single" w:sz="4" w:space="0" w:color="C0C0C0"/>
              <w:bottom w:val="single" w:sz="4" w:space="0" w:color="C0C0C0"/>
              <w:right w:val="single" w:sz="4" w:space="0" w:color="C0C0C0"/>
            </w:tcBorders>
          </w:tcPr>
          <w:p w14:paraId="7DDD2CD7" w14:textId="77777777" w:rsidR="00113D5B" w:rsidRDefault="00EA4CCD">
            <w:pPr>
              <w:tabs>
                <w:tab w:val="center" w:pos="720"/>
              </w:tabs>
              <w:spacing w:after="0"/>
            </w:pPr>
            <w:r>
              <w:rPr>
                <w:b/>
                <w:sz w:val="26"/>
              </w:rPr>
              <w:lastRenderedPageBreak/>
              <w:t>2.</w:t>
            </w:r>
            <w:r>
              <w:rPr>
                <w:rFonts w:ascii="Arial" w:eastAsia="Arial" w:hAnsi="Arial" w:cs="Arial"/>
                <w:b/>
                <w:sz w:val="26"/>
              </w:rPr>
              <w:t xml:space="preserve"> </w:t>
            </w:r>
            <w:r>
              <w:rPr>
                <w:rFonts w:ascii="Arial" w:eastAsia="Arial" w:hAnsi="Arial" w:cs="Arial"/>
                <w:b/>
                <w:sz w:val="26"/>
              </w:rPr>
              <w:tab/>
            </w:r>
            <w:r>
              <w:rPr>
                <w:b/>
                <w:color w:val="FF0000"/>
                <w:sz w:val="26"/>
              </w:rPr>
              <w:t xml:space="preserve"> </w:t>
            </w:r>
          </w:p>
        </w:tc>
        <w:tc>
          <w:tcPr>
            <w:tcW w:w="3156" w:type="dxa"/>
            <w:tcBorders>
              <w:top w:val="single" w:sz="4" w:space="0" w:color="C0C0C0"/>
              <w:left w:val="single" w:sz="4" w:space="0" w:color="C0C0C0"/>
              <w:bottom w:val="single" w:sz="4" w:space="0" w:color="C0C0C0"/>
              <w:right w:val="single" w:sz="4" w:space="0" w:color="C0C0C0"/>
            </w:tcBorders>
          </w:tcPr>
          <w:p w14:paraId="290E319D" w14:textId="77777777" w:rsidR="00113D5B" w:rsidRDefault="00EA4CCD">
            <w:pPr>
              <w:spacing w:after="0"/>
              <w:ind w:left="1"/>
            </w:pPr>
            <w:r>
              <w:rPr>
                <w:sz w:val="24"/>
              </w:rPr>
              <w:t xml:space="preserve">Maintenance Management </w:t>
            </w:r>
          </w:p>
        </w:tc>
        <w:tc>
          <w:tcPr>
            <w:tcW w:w="6233" w:type="dxa"/>
            <w:tcBorders>
              <w:top w:val="single" w:sz="4" w:space="0" w:color="C0C0C0"/>
              <w:left w:val="single" w:sz="4" w:space="0" w:color="C0C0C0"/>
              <w:bottom w:val="single" w:sz="4" w:space="0" w:color="C0C0C0"/>
              <w:right w:val="single" w:sz="4" w:space="0" w:color="C0C0C0"/>
            </w:tcBorders>
          </w:tcPr>
          <w:p w14:paraId="2092111B" w14:textId="77777777" w:rsidR="00113D5B" w:rsidRDefault="00EA4CCD">
            <w:pPr>
              <w:numPr>
                <w:ilvl w:val="0"/>
                <w:numId w:val="2"/>
              </w:numPr>
              <w:spacing w:after="0" w:line="246" w:lineRule="auto"/>
              <w:ind w:hanging="360"/>
            </w:pPr>
            <w:r>
              <w:rPr>
                <w:sz w:val="24"/>
              </w:rPr>
              <w:t xml:space="preserve">Support the creation and upkeep of annual Planned Preventative Maintenance (PPM)schedules </w:t>
            </w:r>
          </w:p>
          <w:p w14:paraId="1EA6EDB6" w14:textId="77777777" w:rsidR="00113D5B" w:rsidRDefault="00EA4CCD">
            <w:pPr>
              <w:numPr>
                <w:ilvl w:val="0"/>
                <w:numId w:val="2"/>
              </w:numPr>
              <w:spacing w:after="0"/>
              <w:ind w:hanging="360"/>
            </w:pPr>
            <w:r>
              <w:rPr>
                <w:sz w:val="24"/>
              </w:rPr>
              <w:t xml:space="preserve">Make additions and adjustments to the PPM schedule </w:t>
            </w:r>
          </w:p>
          <w:p w14:paraId="04FA1BBD" w14:textId="77777777" w:rsidR="00113D5B" w:rsidRDefault="00EA4CCD">
            <w:pPr>
              <w:numPr>
                <w:ilvl w:val="0"/>
                <w:numId w:val="2"/>
              </w:numPr>
              <w:spacing w:after="0" w:line="246" w:lineRule="auto"/>
              <w:ind w:hanging="360"/>
            </w:pPr>
            <w:r>
              <w:rPr>
                <w:sz w:val="24"/>
              </w:rPr>
              <w:t xml:space="preserve">Monitoring of supplier PPM performance and act on/notify any failures or concerns </w:t>
            </w:r>
          </w:p>
          <w:p w14:paraId="0A06D31E" w14:textId="77777777" w:rsidR="00113D5B" w:rsidRDefault="00EA4CCD">
            <w:pPr>
              <w:numPr>
                <w:ilvl w:val="0"/>
                <w:numId w:val="2"/>
              </w:numPr>
              <w:spacing w:after="0" w:line="246" w:lineRule="auto"/>
              <w:ind w:hanging="360"/>
            </w:pPr>
            <w:r>
              <w:rPr>
                <w:sz w:val="24"/>
              </w:rPr>
              <w:t xml:space="preserve">Reviewing maintenance records and ensuring complex remedial maintenance issues arising from PPM are satisfactorily completed </w:t>
            </w:r>
          </w:p>
          <w:p w14:paraId="42DDD4E1" w14:textId="77777777" w:rsidR="00113D5B" w:rsidRDefault="00EA4CCD">
            <w:pPr>
              <w:numPr>
                <w:ilvl w:val="0"/>
                <w:numId w:val="2"/>
              </w:numPr>
              <w:spacing w:after="0"/>
              <w:ind w:hanging="360"/>
            </w:pPr>
            <w:r>
              <w:rPr>
                <w:sz w:val="24"/>
              </w:rPr>
              <w:t xml:space="preserve">Proactively manage preventative maintenance and corrective works whilst maintaining the highest level of stakeholder focus. </w:t>
            </w:r>
          </w:p>
        </w:tc>
      </w:tr>
    </w:tbl>
    <w:p w14:paraId="559F47CF" w14:textId="77777777" w:rsidR="00113D5B" w:rsidRDefault="00113D5B">
      <w:pPr>
        <w:spacing w:after="0"/>
        <w:ind w:left="-706" w:right="9028"/>
      </w:pPr>
    </w:p>
    <w:tbl>
      <w:tblPr>
        <w:tblStyle w:val="TableGrid"/>
        <w:tblW w:w="10327" w:type="dxa"/>
        <w:tblInd w:w="82" w:type="dxa"/>
        <w:tblCellMar>
          <w:top w:w="28" w:type="dxa"/>
          <w:left w:w="0" w:type="dxa"/>
          <w:bottom w:w="0" w:type="dxa"/>
          <w:right w:w="49" w:type="dxa"/>
        </w:tblCellMar>
        <w:tblLook w:val="04A0" w:firstRow="1" w:lastRow="0" w:firstColumn="1" w:lastColumn="0" w:noHBand="0" w:noVBand="1"/>
      </w:tblPr>
      <w:tblGrid>
        <w:gridCol w:w="936"/>
        <w:gridCol w:w="3157"/>
        <w:gridCol w:w="468"/>
        <w:gridCol w:w="5766"/>
      </w:tblGrid>
      <w:tr w:rsidR="00113D5B" w14:paraId="448B1AE5" w14:textId="77777777">
        <w:trPr>
          <w:trHeight w:val="337"/>
        </w:trPr>
        <w:tc>
          <w:tcPr>
            <w:tcW w:w="936" w:type="dxa"/>
            <w:tcBorders>
              <w:top w:val="single" w:sz="4" w:space="0" w:color="C0C0C0"/>
              <w:left w:val="single" w:sz="4" w:space="0" w:color="C0C0C0"/>
              <w:bottom w:val="nil"/>
              <w:right w:val="single" w:sz="4" w:space="0" w:color="C0C0C0"/>
            </w:tcBorders>
          </w:tcPr>
          <w:p w14:paraId="5A92AE4F" w14:textId="77777777" w:rsidR="00113D5B" w:rsidRDefault="00113D5B"/>
        </w:tc>
        <w:tc>
          <w:tcPr>
            <w:tcW w:w="3157" w:type="dxa"/>
            <w:tcBorders>
              <w:top w:val="single" w:sz="4" w:space="0" w:color="C0C0C0"/>
              <w:left w:val="single" w:sz="4" w:space="0" w:color="C0C0C0"/>
              <w:bottom w:val="nil"/>
              <w:right w:val="single" w:sz="4" w:space="0" w:color="C0C0C0"/>
            </w:tcBorders>
          </w:tcPr>
          <w:p w14:paraId="4835EBEF" w14:textId="77777777" w:rsidR="00113D5B" w:rsidRDefault="00113D5B"/>
        </w:tc>
        <w:tc>
          <w:tcPr>
            <w:tcW w:w="468" w:type="dxa"/>
            <w:tcBorders>
              <w:top w:val="single" w:sz="4" w:space="0" w:color="C0C0C0"/>
              <w:left w:val="single" w:sz="4" w:space="0" w:color="C0C0C0"/>
              <w:bottom w:val="nil"/>
              <w:right w:val="nil"/>
            </w:tcBorders>
          </w:tcPr>
          <w:p w14:paraId="57A9047E"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single" w:sz="4" w:space="0" w:color="C0C0C0"/>
              <w:left w:val="nil"/>
              <w:bottom w:val="nil"/>
              <w:right w:val="single" w:sz="4" w:space="0" w:color="C0C0C0"/>
            </w:tcBorders>
          </w:tcPr>
          <w:p w14:paraId="0A1E395B" w14:textId="77777777" w:rsidR="00113D5B" w:rsidRDefault="00EA4CCD">
            <w:pPr>
              <w:spacing w:after="0"/>
            </w:pPr>
            <w:r>
              <w:rPr>
                <w:sz w:val="24"/>
              </w:rPr>
              <w:t xml:space="preserve">Identify and manage a ‘Critical Spares’ strategy. </w:t>
            </w:r>
          </w:p>
        </w:tc>
      </w:tr>
      <w:tr w:rsidR="00113D5B" w14:paraId="088FD2A9" w14:textId="77777777">
        <w:trPr>
          <w:trHeight w:val="890"/>
        </w:trPr>
        <w:tc>
          <w:tcPr>
            <w:tcW w:w="936" w:type="dxa"/>
            <w:tcBorders>
              <w:top w:val="nil"/>
              <w:left w:val="single" w:sz="4" w:space="0" w:color="C0C0C0"/>
              <w:bottom w:val="nil"/>
              <w:right w:val="single" w:sz="4" w:space="0" w:color="C0C0C0"/>
            </w:tcBorders>
          </w:tcPr>
          <w:p w14:paraId="27939DEE" w14:textId="77777777" w:rsidR="00113D5B" w:rsidRDefault="00113D5B"/>
        </w:tc>
        <w:tc>
          <w:tcPr>
            <w:tcW w:w="3157" w:type="dxa"/>
            <w:tcBorders>
              <w:top w:val="nil"/>
              <w:left w:val="single" w:sz="4" w:space="0" w:color="C0C0C0"/>
              <w:bottom w:val="nil"/>
              <w:right w:val="single" w:sz="4" w:space="0" w:color="C0C0C0"/>
            </w:tcBorders>
          </w:tcPr>
          <w:p w14:paraId="651E8C06" w14:textId="77777777" w:rsidR="00113D5B" w:rsidRDefault="00113D5B"/>
        </w:tc>
        <w:tc>
          <w:tcPr>
            <w:tcW w:w="468" w:type="dxa"/>
            <w:tcBorders>
              <w:top w:val="nil"/>
              <w:left w:val="single" w:sz="4" w:space="0" w:color="C0C0C0"/>
              <w:bottom w:val="nil"/>
              <w:right w:val="nil"/>
            </w:tcBorders>
          </w:tcPr>
          <w:p w14:paraId="5FEEB6D7"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63E94F30" w14:textId="77777777" w:rsidR="00113D5B" w:rsidRDefault="00EA4CCD">
            <w:pPr>
              <w:spacing w:after="0"/>
              <w:ind w:right="377"/>
              <w:jc w:val="both"/>
            </w:pPr>
            <w:r>
              <w:rPr>
                <w:sz w:val="24"/>
              </w:rPr>
              <w:t xml:space="preserve">Diagnosing and resolve technical and complex maintenance issues, including the testing and checking building services installations. </w:t>
            </w:r>
          </w:p>
        </w:tc>
      </w:tr>
      <w:tr w:rsidR="00113D5B" w14:paraId="2214575D" w14:textId="77777777">
        <w:trPr>
          <w:trHeight w:val="598"/>
        </w:trPr>
        <w:tc>
          <w:tcPr>
            <w:tcW w:w="936" w:type="dxa"/>
            <w:tcBorders>
              <w:top w:val="nil"/>
              <w:left w:val="single" w:sz="4" w:space="0" w:color="C0C0C0"/>
              <w:bottom w:val="nil"/>
              <w:right w:val="single" w:sz="4" w:space="0" w:color="C0C0C0"/>
            </w:tcBorders>
          </w:tcPr>
          <w:p w14:paraId="1091584B" w14:textId="77777777" w:rsidR="00113D5B" w:rsidRDefault="00113D5B"/>
        </w:tc>
        <w:tc>
          <w:tcPr>
            <w:tcW w:w="3157" w:type="dxa"/>
            <w:tcBorders>
              <w:top w:val="nil"/>
              <w:left w:val="single" w:sz="4" w:space="0" w:color="C0C0C0"/>
              <w:bottom w:val="nil"/>
              <w:right w:val="single" w:sz="4" w:space="0" w:color="C0C0C0"/>
            </w:tcBorders>
          </w:tcPr>
          <w:p w14:paraId="32F4DFE2" w14:textId="77777777" w:rsidR="00113D5B" w:rsidRDefault="00113D5B"/>
        </w:tc>
        <w:tc>
          <w:tcPr>
            <w:tcW w:w="468" w:type="dxa"/>
            <w:tcBorders>
              <w:top w:val="nil"/>
              <w:left w:val="single" w:sz="4" w:space="0" w:color="C0C0C0"/>
              <w:bottom w:val="nil"/>
              <w:right w:val="nil"/>
            </w:tcBorders>
          </w:tcPr>
          <w:p w14:paraId="773DA223"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12820C08" w14:textId="77777777" w:rsidR="00113D5B" w:rsidRDefault="00EA4CCD">
            <w:pPr>
              <w:spacing w:after="0"/>
            </w:pPr>
            <w:r>
              <w:rPr>
                <w:sz w:val="24"/>
              </w:rPr>
              <w:t xml:space="preserve">Reviewing and approving risk assessments, method statements and safe systems of work. </w:t>
            </w:r>
          </w:p>
        </w:tc>
      </w:tr>
      <w:tr w:rsidR="00113D5B" w14:paraId="7D0BCBB8" w14:textId="77777777">
        <w:trPr>
          <w:trHeight w:val="893"/>
        </w:trPr>
        <w:tc>
          <w:tcPr>
            <w:tcW w:w="936" w:type="dxa"/>
            <w:tcBorders>
              <w:top w:val="nil"/>
              <w:left w:val="single" w:sz="4" w:space="0" w:color="C0C0C0"/>
              <w:bottom w:val="nil"/>
              <w:right w:val="single" w:sz="4" w:space="0" w:color="C0C0C0"/>
            </w:tcBorders>
          </w:tcPr>
          <w:p w14:paraId="01685711" w14:textId="77777777" w:rsidR="00113D5B" w:rsidRDefault="00113D5B"/>
        </w:tc>
        <w:tc>
          <w:tcPr>
            <w:tcW w:w="3157" w:type="dxa"/>
            <w:tcBorders>
              <w:top w:val="nil"/>
              <w:left w:val="single" w:sz="4" w:space="0" w:color="C0C0C0"/>
              <w:bottom w:val="nil"/>
              <w:right w:val="single" w:sz="4" w:space="0" w:color="C0C0C0"/>
            </w:tcBorders>
          </w:tcPr>
          <w:p w14:paraId="1AE0D735" w14:textId="77777777" w:rsidR="00113D5B" w:rsidRDefault="00113D5B"/>
        </w:tc>
        <w:tc>
          <w:tcPr>
            <w:tcW w:w="468" w:type="dxa"/>
            <w:tcBorders>
              <w:top w:val="nil"/>
              <w:left w:val="single" w:sz="4" w:space="0" w:color="C0C0C0"/>
              <w:bottom w:val="nil"/>
              <w:right w:val="nil"/>
            </w:tcBorders>
          </w:tcPr>
          <w:p w14:paraId="3EACD04A"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06BF8988" w14:textId="77777777" w:rsidR="00113D5B" w:rsidRDefault="00EA4CCD">
            <w:pPr>
              <w:spacing w:after="0"/>
              <w:ind w:right="358"/>
              <w:jc w:val="both"/>
            </w:pPr>
            <w:r>
              <w:rPr>
                <w:sz w:val="24"/>
              </w:rPr>
              <w:t xml:space="preserve">Coordinating daily operations, including planned and reactive maintenance, and ensuring timely response to service requests. </w:t>
            </w:r>
          </w:p>
        </w:tc>
      </w:tr>
      <w:tr w:rsidR="00113D5B" w14:paraId="5EBF8E1D" w14:textId="77777777">
        <w:trPr>
          <w:trHeight w:val="598"/>
        </w:trPr>
        <w:tc>
          <w:tcPr>
            <w:tcW w:w="936" w:type="dxa"/>
            <w:tcBorders>
              <w:top w:val="nil"/>
              <w:left w:val="single" w:sz="4" w:space="0" w:color="C0C0C0"/>
              <w:bottom w:val="nil"/>
              <w:right w:val="single" w:sz="4" w:space="0" w:color="C0C0C0"/>
            </w:tcBorders>
          </w:tcPr>
          <w:p w14:paraId="48933D37" w14:textId="77777777" w:rsidR="00113D5B" w:rsidRDefault="00113D5B"/>
        </w:tc>
        <w:tc>
          <w:tcPr>
            <w:tcW w:w="3157" w:type="dxa"/>
            <w:tcBorders>
              <w:top w:val="nil"/>
              <w:left w:val="single" w:sz="4" w:space="0" w:color="C0C0C0"/>
              <w:bottom w:val="nil"/>
              <w:right w:val="single" w:sz="4" w:space="0" w:color="C0C0C0"/>
            </w:tcBorders>
          </w:tcPr>
          <w:p w14:paraId="53A04C0F" w14:textId="77777777" w:rsidR="00113D5B" w:rsidRDefault="00113D5B"/>
        </w:tc>
        <w:tc>
          <w:tcPr>
            <w:tcW w:w="468" w:type="dxa"/>
            <w:tcBorders>
              <w:top w:val="nil"/>
              <w:left w:val="single" w:sz="4" w:space="0" w:color="C0C0C0"/>
              <w:bottom w:val="nil"/>
              <w:right w:val="nil"/>
            </w:tcBorders>
          </w:tcPr>
          <w:p w14:paraId="4792B690"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6272875B" w14:textId="77777777" w:rsidR="00113D5B" w:rsidRDefault="00EA4CCD">
            <w:pPr>
              <w:spacing w:after="0"/>
            </w:pPr>
            <w:r>
              <w:rPr>
                <w:sz w:val="24"/>
              </w:rPr>
              <w:t xml:space="preserve">Supervising Contractors and specialist suppliers, quality assurance, and safety checks. </w:t>
            </w:r>
          </w:p>
        </w:tc>
      </w:tr>
      <w:tr w:rsidR="00113D5B" w14:paraId="79F55E2A" w14:textId="77777777">
        <w:trPr>
          <w:trHeight w:val="1186"/>
        </w:trPr>
        <w:tc>
          <w:tcPr>
            <w:tcW w:w="936" w:type="dxa"/>
            <w:tcBorders>
              <w:top w:val="nil"/>
              <w:left w:val="single" w:sz="4" w:space="0" w:color="C0C0C0"/>
              <w:bottom w:val="nil"/>
              <w:right w:val="single" w:sz="4" w:space="0" w:color="C0C0C0"/>
            </w:tcBorders>
          </w:tcPr>
          <w:p w14:paraId="75BBE97D" w14:textId="77777777" w:rsidR="00113D5B" w:rsidRDefault="00113D5B"/>
        </w:tc>
        <w:tc>
          <w:tcPr>
            <w:tcW w:w="3157" w:type="dxa"/>
            <w:tcBorders>
              <w:top w:val="nil"/>
              <w:left w:val="single" w:sz="4" w:space="0" w:color="C0C0C0"/>
              <w:bottom w:val="nil"/>
              <w:right w:val="single" w:sz="4" w:space="0" w:color="C0C0C0"/>
            </w:tcBorders>
          </w:tcPr>
          <w:p w14:paraId="44F96363" w14:textId="77777777" w:rsidR="00113D5B" w:rsidRDefault="00113D5B"/>
        </w:tc>
        <w:tc>
          <w:tcPr>
            <w:tcW w:w="468" w:type="dxa"/>
            <w:tcBorders>
              <w:top w:val="nil"/>
              <w:left w:val="single" w:sz="4" w:space="0" w:color="C0C0C0"/>
              <w:bottom w:val="nil"/>
              <w:right w:val="nil"/>
            </w:tcBorders>
          </w:tcPr>
          <w:p w14:paraId="2E6693EC"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30459F19" w14:textId="77777777" w:rsidR="00113D5B" w:rsidRDefault="00EA4CCD">
            <w:pPr>
              <w:spacing w:after="0"/>
              <w:ind w:right="47"/>
            </w:pPr>
            <w:r>
              <w:rPr>
                <w:sz w:val="24"/>
              </w:rPr>
              <w:t xml:space="preserve">Monitor operational efficiency of all plant and equipment, identifying areas of under-performance or opportunity and implementing plans to deliver improvement </w:t>
            </w:r>
          </w:p>
        </w:tc>
      </w:tr>
      <w:tr w:rsidR="00113D5B" w14:paraId="576735AE" w14:textId="77777777">
        <w:trPr>
          <w:trHeight w:val="598"/>
        </w:trPr>
        <w:tc>
          <w:tcPr>
            <w:tcW w:w="936" w:type="dxa"/>
            <w:tcBorders>
              <w:top w:val="nil"/>
              <w:left w:val="single" w:sz="4" w:space="0" w:color="C0C0C0"/>
              <w:bottom w:val="nil"/>
              <w:right w:val="single" w:sz="4" w:space="0" w:color="C0C0C0"/>
            </w:tcBorders>
          </w:tcPr>
          <w:p w14:paraId="552A7A87" w14:textId="77777777" w:rsidR="00113D5B" w:rsidRDefault="00113D5B"/>
        </w:tc>
        <w:tc>
          <w:tcPr>
            <w:tcW w:w="3157" w:type="dxa"/>
            <w:tcBorders>
              <w:top w:val="nil"/>
              <w:left w:val="single" w:sz="4" w:space="0" w:color="C0C0C0"/>
              <w:bottom w:val="nil"/>
              <w:right w:val="single" w:sz="4" w:space="0" w:color="C0C0C0"/>
            </w:tcBorders>
          </w:tcPr>
          <w:p w14:paraId="59AB5DE4" w14:textId="77777777" w:rsidR="00113D5B" w:rsidRDefault="00113D5B"/>
        </w:tc>
        <w:tc>
          <w:tcPr>
            <w:tcW w:w="468" w:type="dxa"/>
            <w:tcBorders>
              <w:top w:val="nil"/>
              <w:left w:val="single" w:sz="4" w:space="0" w:color="C0C0C0"/>
              <w:bottom w:val="nil"/>
              <w:right w:val="nil"/>
            </w:tcBorders>
          </w:tcPr>
          <w:p w14:paraId="1E3DCD4B"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43F98B71" w14:textId="77777777" w:rsidR="00113D5B" w:rsidRDefault="00EA4CCD">
            <w:pPr>
              <w:spacing w:after="0"/>
            </w:pPr>
            <w:r>
              <w:rPr>
                <w:sz w:val="24"/>
              </w:rPr>
              <w:t xml:space="preserve">Ensuring that the capability of the plant and equipment are </w:t>
            </w:r>
            <w:r>
              <w:rPr>
                <w:sz w:val="24"/>
              </w:rPr>
              <w:t xml:space="preserve">optimised and improved </w:t>
            </w:r>
          </w:p>
        </w:tc>
      </w:tr>
      <w:tr w:rsidR="00113D5B" w14:paraId="5413E7FA" w14:textId="77777777">
        <w:trPr>
          <w:trHeight w:val="868"/>
        </w:trPr>
        <w:tc>
          <w:tcPr>
            <w:tcW w:w="936" w:type="dxa"/>
            <w:tcBorders>
              <w:top w:val="nil"/>
              <w:left w:val="single" w:sz="4" w:space="0" w:color="C0C0C0"/>
              <w:bottom w:val="single" w:sz="4" w:space="0" w:color="C0C0C0"/>
              <w:right w:val="single" w:sz="4" w:space="0" w:color="C0C0C0"/>
            </w:tcBorders>
          </w:tcPr>
          <w:p w14:paraId="2D8346ED" w14:textId="77777777" w:rsidR="00113D5B" w:rsidRDefault="00113D5B"/>
        </w:tc>
        <w:tc>
          <w:tcPr>
            <w:tcW w:w="3157" w:type="dxa"/>
            <w:tcBorders>
              <w:top w:val="nil"/>
              <w:left w:val="single" w:sz="4" w:space="0" w:color="C0C0C0"/>
              <w:bottom w:val="single" w:sz="4" w:space="0" w:color="C0C0C0"/>
              <w:right w:val="single" w:sz="4" w:space="0" w:color="C0C0C0"/>
            </w:tcBorders>
          </w:tcPr>
          <w:p w14:paraId="2044CF76" w14:textId="77777777" w:rsidR="00113D5B" w:rsidRDefault="00113D5B"/>
        </w:tc>
        <w:tc>
          <w:tcPr>
            <w:tcW w:w="468" w:type="dxa"/>
            <w:tcBorders>
              <w:top w:val="nil"/>
              <w:left w:val="single" w:sz="4" w:space="0" w:color="C0C0C0"/>
              <w:bottom w:val="single" w:sz="4" w:space="0" w:color="C0C0C0"/>
              <w:right w:val="nil"/>
            </w:tcBorders>
          </w:tcPr>
          <w:p w14:paraId="0AD7A1C9" w14:textId="77777777" w:rsidR="00113D5B" w:rsidRDefault="00EA4CCD">
            <w:pPr>
              <w:spacing w:after="244"/>
              <w:ind w:left="108"/>
            </w:pPr>
            <w:r>
              <w:rPr>
                <w:rFonts w:ascii="Segoe UI Symbol" w:eastAsia="Segoe UI Symbol" w:hAnsi="Segoe UI Symbol" w:cs="Segoe UI Symbol"/>
                <w:sz w:val="24"/>
              </w:rPr>
              <w:t>•</w:t>
            </w:r>
            <w:r>
              <w:rPr>
                <w:rFonts w:ascii="Arial" w:eastAsia="Arial" w:hAnsi="Arial" w:cs="Arial"/>
                <w:sz w:val="24"/>
              </w:rPr>
              <w:t xml:space="preserve"> </w:t>
            </w:r>
          </w:p>
          <w:p w14:paraId="0D664D2D" w14:textId="77777777" w:rsidR="00113D5B" w:rsidRDefault="00EA4CCD">
            <w:pPr>
              <w:spacing w:after="0"/>
              <w:ind w:left="108"/>
            </w:pPr>
            <w:r>
              <w:rPr>
                <w:sz w:val="24"/>
              </w:rPr>
              <w:t xml:space="preserve"> </w:t>
            </w:r>
          </w:p>
        </w:tc>
        <w:tc>
          <w:tcPr>
            <w:tcW w:w="5766" w:type="dxa"/>
            <w:tcBorders>
              <w:top w:val="nil"/>
              <w:left w:val="nil"/>
              <w:bottom w:val="single" w:sz="4" w:space="0" w:color="C0C0C0"/>
              <w:right w:val="single" w:sz="4" w:space="0" w:color="C0C0C0"/>
            </w:tcBorders>
          </w:tcPr>
          <w:p w14:paraId="28AB70D2" w14:textId="77777777" w:rsidR="00113D5B" w:rsidRDefault="00EA4CCD">
            <w:pPr>
              <w:spacing w:after="0"/>
              <w:ind w:right="41"/>
            </w:pPr>
            <w:r>
              <w:rPr>
                <w:sz w:val="24"/>
              </w:rPr>
              <w:t xml:space="preserve">Drive the maintenance services to provide good processes that comply with Health &amp; Safety Standards </w:t>
            </w:r>
          </w:p>
        </w:tc>
      </w:tr>
      <w:tr w:rsidR="00113D5B" w14:paraId="715DCAF2" w14:textId="77777777">
        <w:trPr>
          <w:trHeight w:val="928"/>
        </w:trPr>
        <w:tc>
          <w:tcPr>
            <w:tcW w:w="936" w:type="dxa"/>
            <w:tcBorders>
              <w:top w:val="single" w:sz="4" w:space="0" w:color="C0C0C0"/>
              <w:left w:val="single" w:sz="4" w:space="0" w:color="C0C0C0"/>
              <w:bottom w:val="nil"/>
              <w:right w:val="single" w:sz="4" w:space="0" w:color="C0C0C0"/>
            </w:tcBorders>
          </w:tcPr>
          <w:p w14:paraId="1AB74ACC" w14:textId="77777777" w:rsidR="00113D5B" w:rsidRDefault="00EA4CCD">
            <w:pPr>
              <w:tabs>
                <w:tab w:val="center" w:pos="209"/>
                <w:tab w:val="center" w:pos="828"/>
              </w:tabs>
              <w:spacing w:after="0"/>
            </w:pPr>
            <w:r>
              <w:tab/>
            </w:r>
            <w:r>
              <w:rPr>
                <w:b/>
                <w:sz w:val="26"/>
              </w:rPr>
              <w:t>3.</w:t>
            </w:r>
            <w:r>
              <w:rPr>
                <w:rFonts w:ascii="Arial" w:eastAsia="Arial" w:hAnsi="Arial" w:cs="Arial"/>
                <w:b/>
                <w:sz w:val="26"/>
              </w:rPr>
              <w:t xml:space="preserve"> </w:t>
            </w:r>
            <w:r>
              <w:rPr>
                <w:rFonts w:ascii="Arial" w:eastAsia="Arial" w:hAnsi="Arial" w:cs="Arial"/>
                <w:b/>
                <w:sz w:val="26"/>
              </w:rPr>
              <w:tab/>
            </w:r>
            <w:r>
              <w:rPr>
                <w:b/>
                <w:color w:val="FF0000"/>
                <w:sz w:val="26"/>
              </w:rPr>
              <w:t xml:space="preserve"> </w:t>
            </w:r>
          </w:p>
        </w:tc>
        <w:tc>
          <w:tcPr>
            <w:tcW w:w="3157" w:type="dxa"/>
            <w:tcBorders>
              <w:top w:val="single" w:sz="4" w:space="0" w:color="C0C0C0"/>
              <w:left w:val="single" w:sz="4" w:space="0" w:color="C0C0C0"/>
              <w:bottom w:val="nil"/>
              <w:right w:val="single" w:sz="4" w:space="0" w:color="C0C0C0"/>
            </w:tcBorders>
          </w:tcPr>
          <w:p w14:paraId="04BD39F2" w14:textId="77777777" w:rsidR="00113D5B" w:rsidRDefault="00EA4CCD">
            <w:pPr>
              <w:spacing w:after="0"/>
              <w:ind w:left="108"/>
            </w:pPr>
            <w:r>
              <w:rPr>
                <w:sz w:val="24"/>
              </w:rPr>
              <w:t xml:space="preserve">Maintained Asset </w:t>
            </w:r>
          </w:p>
          <w:p w14:paraId="6A64B77A" w14:textId="77777777" w:rsidR="00113D5B" w:rsidRDefault="00EA4CCD">
            <w:pPr>
              <w:spacing w:after="0"/>
              <w:ind w:left="108"/>
            </w:pPr>
            <w:r>
              <w:rPr>
                <w:sz w:val="24"/>
              </w:rPr>
              <w:t xml:space="preserve">Management Information </w:t>
            </w:r>
          </w:p>
          <w:p w14:paraId="34DFB6DC" w14:textId="77777777" w:rsidR="00113D5B" w:rsidRDefault="00EA4CCD">
            <w:pPr>
              <w:spacing w:after="0"/>
              <w:ind w:left="108"/>
            </w:pPr>
            <w:r>
              <w:rPr>
                <w:sz w:val="24"/>
              </w:rPr>
              <w:t xml:space="preserve">Systems </w:t>
            </w:r>
          </w:p>
        </w:tc>
        <w:tc>
          <w:tcPr>
            <w:tcW w:w="468" w:type="dxa"/>
            <w:tcBorders>
              <w:top w:val="single" w:sz="4" w:space="0" w:color="C0C0C0"/>
              <w:left w:val="single" w:sz="4" w:space="0" w:color="C0C0C0"/>
              <w:bottom w:val="nil"/>
              <w:right w:val="nil"/>
            </w:tcBorders>
          </w:tcPr>
          <w:p w14:paraId="0576F336"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single" w:sz="4" w:space="0" w:color="C0C0C0"/>
              <w:left w:val="nil"/>
              <w:bottom w:val="nil"/>
              <w:right w:val="single" w:sz="4" w:space="0" w:color="C0C0C0"/>
            </w:tcBorders>
          </w:tcPr>
          <w:p w14:paraId="3F5D1790" w14:textId="77777777" w:rsidR="00113D5B" w:rsidRDefault="00EA4CCD">
            <w:pPr>
              <w:spacing w:after="0"/>
              <w:ind w:left="38"/>
            </w:pPr>
            <w:r>
              <w:rPr>
                <w:sz w:val="24"/>
              </w:rPr>
              <w:t xml:space="preserve">Supporting the management of </w:t>
            </w:r>
            <w:r>
              <w:rPr>
                <w:sz w:val="24"/>
              </w:rPr>
              <w:t xml:space="preserve">the information TfGM keeps on its assets, ensuring both its completeness and accuracy </w:t>
            </w:r>
          </w:p>
        </w:tc>
      </w:tr>
      <w:tr w:rsidR="00113D5B" w14:paraId="2098B846" w14:textId="77777777">
        <w:trPr>
          <w:trHeight w:val="598"/>
        </w:trPr>
        <w:tc>
          <w:tcPr>
            <w:tcW w:w="936" w:type="dxa"/>
            <w:tcBorders>
              <w:top w:val="nil"/>
              <w:left w:val="single" w:sz="4" w:space="0" w:color="C0C0C0"/>
              <w:bottom w:val="nil"/>
              <w:right w:val="single" w:sz="4" w:space="0" w:color="C0C0C0"/>
            </w:tcBorders>
          </w:tcPr>
          <w:p w14:paraId="363FABBD" w14:textId="77777777" w:rsidR="00113D5B" w:rsidRDefault="00113D5B"/>
        </w:tc>
        <w:tc>
          <w:tcPr>
            <w:tcW w:w="3157" w:type="dxa"/>
            <w:tcBorders>
              <w:top w:val="nil"/>
              <w:left w:val="single" w:sz="4" w:space="0" w:color="C0C0C0"/>
              <w:bottom w:val="nil"/>
              <w:right w:val="single" w:sz="4" w:space="0" w:color="C0C0C0"/>
            </w:tcBorders>
          </w:tcPr>
          <w:p w14:paraId="43AC3505" w14:textId="77777777" w:rsidR="00113D5B" w:rsidRDefault="00113D5B"/>
        </w:tc>
        <w:tc>
          <w:tcPr>
            <w:tcW w:w="468" w:type="dxa"/>
            <w:tcBorders>
              <w:top w:val="nil"/>
              <w:left w:val="single" w:sz="4" w:space="0" w:color="C0C0C0"/>
              <w:bottom w:val="nil"/>
              <w:right w:val="nil"/>
            </w:tcBorders>
          </w:tcPr>
          <w:p w14:paraId="407AE5F8"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45D53D2D" w14:textId="77777777" w:rsidR="00113D5B" w:rsidRDefault="00EA4CCD">
            <w:pPr>
              <w:spacing w:after="0"/>
              <w:ind w:left="38"/>
            </w:pPr>
            <w:r>
              <w:rPr>
                <w:sz w:val="24"/>
              </w:rPr>
              <w:t xml:space="preserve">Assess data completeness and accuracy, and defining improvement projects </w:t>
            </w:r>
          </w:p>
        </w:tc>
      </w:tr>
      <w:tr w:rsidR="00113D5B" w14:paraId="0FBCF494" w14:textId="77777777">
        <w:trPr>
          <w:trHeight w:val="893"/>
        </w:trPr>
        <w:tc>
          <w:tcPr>
            <w:tcW w:w="936" w:type="dxa"/>
            <w:tcBorders>
              <w:top w:val="nil"/>
              <w:left w:val="single" w:sz="4" w:space="0" w:color="C0C0C0"/>
              <w:bottom w:val="nil"/>
              <w:right w:val="single" w:sz="4" w:space="0" w:color="C0C0C0"/>
            </w:tcBorders>
          </w:tcPr>
          <w:p w14:paraId="1DE20F80" w14:textId="77777777" w:rsidR="00113D5B" w:rsidRDefault="00113D5B"/>
        </w:tc>
        <w:tc>
          <w:tcPr>
            <w:tcW w:w="3157" w:type="dxa"/>
            <w:tcBorders>
              <w:top w:val="nil"/>
              <w:left w:val="single" w:sz="4" w:space="0" w:color="C0C0C0"/>
              <w:bottom w:val="nil"/>
              <w:right w:val="single" w:sz="4" w:space="0" w:color="C0C0C0"/>
            </w:tcBorders>
          </w:tcPr>
          <w:p w14:paraId="04797294" w14:textId="77777777" w:rsidR="00113D5B" w:rsidRDefault="00113D5B"/>
        </w:tc>
        <w:tc>
          <w:tcPr>
            <w:tcW w:w="468" w:type="dxa"/>
            <w:tcBorders>
              <w:top w:val="nil"/>
              <w:left w:val="single" w:sz="4" w:space="0" w:color="C0C0C0"/>
              <w:bottom w:val="nil"/>
              <w:right w:val="nil"/>
            </w:tcBorders>
          </w:tcPr>
          <w:p w14:paraId="422D3969"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5C0039F9" w14:textId="77777777" w:rsidR="00113D5B" w:rsidRDefault="00EA4CCD">
            <w:pPr>
              <w:spacing w:after="0"/>
              <w:ind w:left="38"/>
            </w:pPr>
            <w:r>
              <w:rPr>
                <w:sz w:val="24"/>
              </w:rPr>
              <w:t xml:space="preserve">Update TfGM’s Asset Management Information System with new asset data in a timely manner as projects are completed </w:t>
            </w:r>
          </w:p>
        </w:tc>
      </w:tr>
      <w:tr w:rsidR="00113D5B" w14:paraId="11BBA031" w14:textId="77777777">
        <w:trPr>
          <w:trHeight w:val="1744"/>
        </w:trPr>
        <w:tc>
          <w:tcPr>
            <w:tcW w:w="936" w:type="dxa"/>
            <w:tcBorders>
              <w:top w:val="nil"/>
              <w:left w:val="single" w:sz="4" w:space="0" w:color="C0C0C0"/>
              <w:bottom w:val="single" w:sz="4" w:space="0" w:color="C0C0C0"/>
              <w:right w:val="single" w:sz="4" w:space="0" w:color="C0C0C0"/>
            </w:tcBorders>
          </w:tcPr>
          <w:p w14:paraId="5EFF938D" w14:textId="77777777" w:rsidR="00113D5B" w:rsidRDefault="00113D5B"/>
        </w:tc>
        <w:tc>
          <w:tcPr>
            <w:tcW w:w="3157" w:type="dxa"/>
            <w:tcBorders>
              <w:top w:val="nil"/>
              <w:left w:val="single" w:sz="4" w:space="0" w:color="C0C0C0"/>
              <w:bottom w:val="single" w:sz="4" w:space="0" w:color="C0C0C0"/>
              <w:right w:val="single" w:sz="4" w:space="0" w:color="C0C0C0"/>
            </w:tcBorders>
          </w:tcPr>
          <w:p w14:paraId="0DCC747F" w14:textId="77777777" w:rsidR="00113D5B" w:rsidRDefault="00113D5B"/>
        </w:tc>
        <w:tc>
          <w:tcPr>
            <w:tcW w:w="468" w:type="dxa"/>
            <w:tcBorders>
              <w:top w:val="nil"/>
              <w:left w:val="single" w:sz="4" w:space="0" w:color="C0C0C0"/>
              <w:bottom w:val="single" w:sz="4" w:space="0" w:color="C0C0C0"/>
              <w:right w:val="nil"/>
            </w:tcBorders>
          </w:tcPr>
          <w:p w14:paraId="779DF1AB" w14:textId="77777777" w:rsidR="00113D5B" w:rsidRDefault="00EA4CCD">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single" w:sz="4" w:space="0" w:color="C0C0C0"/>
              <w:right w:val="single" w:sz="4" w:space="0" w:color="C0C0C0"/>
            </w:tcBorders>
          </w:tcPr>
          <w:p w14:paraId="014D1C8B" w14:textId="77777777" w:rsidR="00113D5B" w:rsidRDefault="00EA4CCD">
            <w:pPr>
              <w:spacing w:after="0"/>
              <w:ind w:left="38"/>
            </w:pPr>
            <w:r>
              <w:rPr>
                <w:sz w:val="24"/>
              </w:rPr>
              <w:t xml:space="preserve">Manage maintenance and asset data in accordance with </w:t>
            </w:r>
          </w:p>
          <w:p w14:paraId="064CB7DF" w14:textId="77777777" w:rsidR="00113D5B" w:rsidRDefault="00EA4CCD">
            <w:pPr>
              <w:spacing w:after="0"/>
              <w:ind w:left="38"/>
            </w:pPr>
            <w:proofErr w:type="spellStart"/>
            <w:r>
              <w:rPr>
                <w:sz w:val="24"/>
              </w:rPr>
              <w:t>TfGMs</w:t>
            </w:r>
            <w:proofErr w:type="spellEnd"/>
            <w:r>
              <w:rPr>
                <w:sz w:val="24"/>
              </w:rPr>
              <w:t xml:space="preserve"> requirements to ensure that the Asset </w:t>
            </w:r>
          </w:p>
          <w:p w14:paraId="4836A268" w14:textId="77777777" w:rsidR="00113D5B" w:rsidRDefault="00EA4CCD">
            <w:pPr>
              <w:spacing w:after="1" w:line="240" w:lineRule="auto"/>
              <w:ind w:left="38"/>
            </w:pPr>
            <w:r>
              <w:rPr>
                <w:sz w:val="24"/>
              </w:rPr>
              <w:t xml:space="preserve">Management Information </w:t>
            </w:r>
            <w:proofErr w:type="gramStart"/>
            <w:r>
              <w:rPr>
                <w:sz w:val="24"/>
              </w:rPr>
              <w:t>System(</w:t>
            </w:r>
            <w:proofErr w:type="gramEnd"/>
            <w:r>
              <w:rPr>
                <w:sz w:val="24"/>
              </w:rPr>
              <w:t xml:space="preserve">AMIS) is maintained to a current and accurate status to ensure the highest level of operational resilience and completion of works </w:t>
            </w:r>
          </w:p>
          <w:p w14:paraId="73013E30" w14:textId="77777777" w:rsidR="00113D5B" w:rsidRDefault="00EA4CCD">
            <w:pPr>
              <w:spacing w:after="0"/>
              <w:ind w:left="38"/>
            </w:pPr>
            <w:r>
              <w:rPr>
                <w:sz w:val="24"/>
              </w:rPr>
              <w:t xml:space="preserve"> </w:t>
            </w:r>
          </w:p>
        </w:tc>
      </w:tr>
      <w:tr w:rsidR="00113D5B" w14:paraId="20B348DB" w14:textId="77777777">
        <w:trPr>
          <w:trHeight w:val="635"/>
        </w:trPr>
        <w:tc>
          <w:tcPr>
            <w:tcW w:w="936" w:type="dxa"/>
            <w:tcBorders>
              <w:top w:val="single" w:sz="4" w:space="0" w:color="C0C0C0"/>
              <w:left w:val="single" w:sz="4" w:space="0" w:color="C0C0C0"/>
              <w:bottom w:val="nil"/>
              <w:right w:val="single" w:sz="4" w:space="0" w:color="C0C0C0"/>
            </w:tcBorders>
          </w:tcPr>
          <w:p w14:paraId="65FD28E0" w14:textId="77777777" w:rsidR="00113D5B" w:rsidRDefault="00EA4CCD">
            <w:pPr>
              <w:tabs>
                <w:tab w:val="center" w:pos="209"/>
                <w:tab w:val="center" w:pos="828"/>
              </w:tabs>
              <w:spacing w:after="0"/>
            </w:pPr>
            <w:r>
              <w:lastRenderedPageBreak/>
              <w:tab/>
            </w:r>
            <w:r>
              <w:rPr>
                <w:b/>
                <w:sz w:val="26"/>
              </w:rPr>
              <w:t>4.</w:t>
            </w:r>
            <w:r>
              <w:rPr>
                <w:rFonts w:ascii="Arial" w:eastAsia="Arial" w:hAnsi="Arial" w:cs="Arial"/>
                <w:b/>
                <w:sz w:val="26"/>
              </w:rPr>
              <w:t xml:space="preserve"> </w:t>
            </w:r>
            <w:r>
              <w:rPr>
                <w:rFonts w:ascii="Arial" w:eastAsia="Arial" w:hAnsi="Arial" w:cs="Arial"/>
                <w:b/>
                <w:sz w:val="26"/>
              </w:rPr>
              <w:tab/>
            </w:r>
            <w:r>
              <w:rPr>
                <w:b/>
                <w:color w:val="FF0000"/>
                <w:sz w:val="26"/>
              </w:rPr>
              <w:t xml:space="preserve"> </w:t>
            </w:r>
          </w:p>
        </w:tc>
        <w:tc>
          <w:tcPr>
            <w:tcW w:w="3157" w:type="dxa"/>
            <w:tcBorders>
              <w:top w:val="single" w:sz="4" w:space="0" w:color="C0C0C0"/>
              <w:left w:val="single" w:sz="4" w:space="0" w:color="C0C0C0"/>
              <w:bottom w:val="nil"/>
              <w:right w:val="single" w:sz="4" w:space="0" w:color="C0C0C0"/>
            </w:tcBorders>
          </w:tcPr>
          <w:p w14:paraId="3C16189B" w14:textId="77777777" w:rsidR="00113D5B" w:rsidRDefault="00EA4CCD">
            <w:pPr>
              <w:spacing w:after="0"/>
              <w:ind w:left="108"/>
            </w:pPr>
            <w:r>
              <w:rPr>
                <w:sz w:val="24"/>
              </w:rPr>
              <w:t xml:space="preserve">Project Management </w:t>
            </w:r>
          </w:p>
        </w:tc>
        <w:tc>
          <w:tcPr>
            <w:tcW w:w="468" w:type="dxa"/>
            <w:tcBorders>
              <w:top w:val="single" w:sz="4" w:space="0" w:color="C0C0C0"/>
              <w:left w:val="single" w:sz="4" w:space="0" w:color="C0C0C0"/>
              <w:bottom w:val="nil"/>
              <w:right w:val="nil"/>
            </w:tcBorders>
          </w:tcPr>
          <w:p w14:paraId="36BAB61F"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single" w:sz="4" w:space="0" w:color="C0C0C0"/>
              <w:left w:val="nil"/>
              <w:bottom w:val="nil"/>
              <w:right w:val="single" w:sz="4" w:space="0" w:color="C0C0C0"/>
            </w:tcBorders>
          </w:tcPr>
          <w:p w14:paraId="33E98580" w14:textId="77777777" w:rsidR="00113D5B" w:rsidRDefault="00EA4CCD">
            <w:pPr>
              <w:spacing w:after="0"/>
              <w:ind w:left="43"/>
            </w:pPr>
            <w:r>
              <w:rPr>
                <w:sz w:val="24"/>
              </w:rPr>
              <w:t xml:space="preserve">Overseeing the building services aspects of projects from planning to completion. </w:t>
            </w:r>
          </w:p>
        </w:tc>
      </w:tr>
      <w:tr w:rsidR="00113D5B" w14:paraId="71422622" w14:textId="77777777">
        <w:trPr>
          <w:trHeight w:val="1186"/>
        </w:trPr>
        <w:tc>
          <w:tcPr>
            <w:tcW w:w="936" w:type="dxa"/>
            <w:tcBorders>
              <w:top w:val="nil"/>
              <w:left w:val="single" w:sz="4" w:space="0" w:color="C0C0C0"/>
              <w:bottom w:val="nil"/>
              <w:right w:val="single" w:sz="4" w:space="0" w:color="C0C0C0"/>
            </w:tcBorders>
          </w:tcPr>
          <w:p w14:paraId="18FECCBB" w14:textId="77777777" w:rsidR="00113D5B" w:rsidRDefault="00113D5B"/>
        </w:tc>
        <w:tc>
          <w:tcPr>
            <w:tcW w:w="3157" w:type="dxa"/>
            <w:tcBorders>
              <w:top w:val="nil"/>
              <w:left w:val="single" w:sz="4" w:space="0" w:color="C0C0C0"/>
              <w:bottom w:val="nil"/>
              <w:right w:val="single" w:sz="4" w:space="0" w:color="C0C0C0"/>
            </w:tcBorders>
          </w:tcPr>
          <w:p w14:paraId="0200ED3E" w14:textId="77777777" w:rsidR="00113D5B" w:rsidRDefault="00113D5B"/>
        </w:tc>
        <w:tc>
          <w:tcPr>
            <w:tcW w:w="468" w:type="dxa"/>
            <w:tcBorders>
              <w:top w:val="nil"/>
              <w:left w:val="single" w:sz="4" w:space="0" w:color="C0C0C0"/>
              <w:bottom w:val="nil"/>
              <w:right w:val="nil"/>
            </w:tcBorders>
          </w:tcPr>
          <w:p w14:paraId="789A05B0"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47D92A8C" w14:textId="77777777" w:rsidR="00113D5B" w:rsidRDefault="00EA4CCD">
            <w:pPr>
              <w:spacing w:after="0"/>
              <w:ind w:left="43"/>
            </w:pPr>
            <w:r>
              <w:rPr>
                <w:sz w:val="24"/>
              </w:rPr>
              <w:t xml:space="preserve">Technical oversight </w:t>
            </w:r>
            <w:r>
              <w:rPr>
                <w:sz w:val="24"/>
              </w:rPr>
              <w:t xml:space="preserve">ensuring the delivery of building services projects, overseeing the installation and maintenance of systems like ventilation, acoustics, air pressure, and energy efficiency. </w:t>
            </w:r>
          </w:p>
        </w:tc>
      </w:tr>
      <w:tr w:rsidR="00113D5B" w14:paraId="632A4385" w14:textId="77777777">
        <w:trPr>
          <w:trHeight w:val="1183"/>
        </w:trPr>
        <w:tc>
          <w:tcPr>
            <w:tcW w:w="936" w:type="dxa"/>
            <w:tcBorders>
              <w:top w:val="nil"/>
              <w:left w:val="single" w:sz="4" w:space="0" w:color="C0C0C0"/>
              <w:bottom w:val="nil"/>
              <w:right w:val="single" w:sz="4" w:space="0" w:color="C0C0C0"/>
            </w:tcBorders>
          </w:tcPr>
          <w:p w14:paraId="11BDC810" w14:textId="77777777" w:rsidR="00113D5B" w:rsidRDefault="00113D5B"/>
        </w:tc>
        <w:tc>
          <w:tcPr>
            <w:tcW w:w="3157" w:type="dxa"/>
            <w:tcBorders>
              <w:top w:val="nil"/>
              <w:left w:val="single" w:sz="4" w:space="0" w:color="C0C0C0"/>
              <w:bottom w:val="nil"/>
              <w:right w:val="single" w:sz="4" w:space="0" w:color="C0C0C0"/>
            </w:tcBorders>
          </w:tcPr>
          <w:p w14:paraId="38B0BBE5" w14:textId="77777777" w:rsidR="00113D5B" w:rsidRDefault="00113D5B"/>
        </w:tc>
        <w:tc>
          <w:tcPr>
            <w:tcW w:w="468" w:type="dxa"/>
            <w:tcBorders>
              <w:top w:val="nil"/>
              <w:left w:val="single" w:sz="4" w:space="0" w:color="C0C0C0"/>
              <w:bottom w:val="nil"/>
              <w:right w:val="nil"/>
            </w:tcBorders>
          </w:tcPr>
          <w:p w14:paraId="6F250EDD"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7BB829D8" w14:textId="77777777" w:rsidR="00113D5B" w:rsidRDefault="00EA4CCD">
            <w:pPr>
              <w:spacing w:after="0"/>
              <w:ind w:left="43"/>
            </w:pPr>
            <w:r>
              <w:rPr>
                <w:sz w:val="24"/>
              </w:rPr>
              <w:t xml:space="preserve">Providing technical support across all aspects of the renewal project(s) from pre-tender through to testing, commissioning, demonstrations, handover and practical completion. </w:t>
            </w:r>
          </w:p>
        </w:tc>
      </w:tr>
      <w:tr w:rsidR="00113D5B" w14:paraId="55EB3CCB" w14:textId="77777777">
        <w:trPr>
          <w:trHeight w:val="600"/>
        </w:trPr>
        <w:tc>
          <w:tcPr>
            <w:tcW w:w="936" w:type="dxa"/>
            <w:tcBorders>
              <w:top w:val="nil"/>
              <w:left w:val="single" w:sz="4" w:space="0" w:color="C0C0C0"/>
              <w:bottom w:val="nil"/>
              <w:right w:val="single" w:sz="4" w:space="0" w:color="C0C0C0"/>
            </w:tcBorders>
          </w:tcPr>
          <w:p w14:paraId="676D2F7D" w14:textId="77777777" w:rsidR="00113D5B" w:rsidRDefault="00113D5B"/>
        </w:tc>
        <w:tc>
          <w:tcPr>
            <w:tcW w:w="3157" w:type="dxa"/>
            <w:tcBorders>
              <w:top w:val="nil"/>
              <w:left w:val="single" w:sz="4" w:space="0" w:color="C0C0C0"/>
              <w:bottom w:val="nil"/>
              <w:right w:val="single" w:sz="4" w:space="0" w:color="C0C0C0"/>
            </w:tcBorders>
          </w:tcPr>
          <w:p w14:paraId="62C3B702" w14:textId="77777777" w:rsidR="00113D5B" w:rsidRDefault="00113D5B"/>
        </w:tc>
        <w:tc>
          <w:tcPr>
            <w:tcW w:w="468" w:type="dxa"/>
            <w:tcBorders>
              <w:top w:val="nil"/>
              <w:left w:val="single" w:sz="4" w:space="0" w:color="C0C0C0"/>
              <w:bottom w:val="nil"/>
              <w:right w:val="nil"/>
            </w:tcBorders>
          </w:tcPr>
          <w:p w14:paraId="0950B773"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nil"/>
              <w:right w:val="single" w:sz="4" w:space="0" w:color="C0C0C0"/>
            </w:tcBorders>
          </w:tcPr>
          <w:p w14:paraId="789A6395" w14:textId="77777777" w:rsidR="00113D5B" w:rsidRDefault="00EA4CCD">
            <w:pPr>
              <w:spacing w:after="0"/>
              <w:ind w:left="43"/>
            </w:pPr>
            <w:r>
              <w:rPr>
                <w:sz w:val="24"/>
              </w:rPr>
              <w:t xml:space="preserve">Liaising </w:t>
            </w:r>
            <w:r>
              <w:rPr>
                <w:sz w:val="24"/>
              </w:rPr>
              <w:t xml:space="preserve">with architects, engineers, contractors, and stakeholders to ensure integration of services. </w:t>
            </w:r>
          </w:p>
        </w:tc>
      </w:tr>
      <w:tr w:rsidR="00113D5B" w14:paraId="256B4238" w14:textId="77777777">
        <w:trPr>
          <w:trHeight w:val="573"/>
        </w:trPr>
        <w:tc>
          <w:tcPr>
            <w:tcW w:w="936" w:type="dxa"/>
            <w:tcBorders>
              <w:top w:val="nil"/>
              <w:left w:val="single" w:sz="4" w:space="0" w:color="C0C0C0"/>
              <w:bottom w:val="single" w:sz="4" w:space="0" w:color="C0C0C0"/>
              <w:right w:val="single" w:sz="4" w:space="0" w:color="C0C0C0"/>
            </w:tcBorders>
          </w:tcPr>
          <w:p w14:paraId="3C8826B7" w14:textId="77777777" w:rsidR="00113D5B" w:rsidRDefault="00113D5B"/>
        </w:tc>
        <w:tc>
          <w:tcPr>
            <w:tcW w:w="3157" w:type="dxa"/>
            <w:tcBorders>
              <w:top w:val="nil"/>
              <w:left w:val="single" w:sz="4" w:space="0" w:color="C0C0C0"/>
              <w:bottom w:val="single" w:sz="4" w:space="0" w:color="C0C0C0"/>
              <w:right w:val="single" w:sz="4" w:space="0" w:color="C0C0C0"/>
            </w:tcBorders>
          </w:tcPr>
          <w:p w14:paraId="4E4214B2" w14:textId="77777777" w:rsidR="00113D5B" w:rsidRDefault="00113D5B"/>
        </w:tc>
        <w:tc>
          <w:tcPr>
            <w:tcW w:w="468" w:type="dxa"/>
            <w:tcBorders>
              <w:top w:val="nil"/>
              <w:left w:val="single" w:sz="4" w:space="0" w:color="C0C0C0"/>
              <w:bottom w:val="single" w:sz="4" w:space="0" w:color="C0C0C0"/>
              <w:right w:val="nil"/>
            </w:tcBorders>
          </w:tcPr>
          <w:p w14:paraId="5820BED0"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66" w:type="dxa"/>
            <w:tcBorders>
              <w:top w:val="nil"/>
              <w:left w:val="nil"/>
              <w:bottom w:val="single" w:sz="4" w:space="0" w:color="C0C0C0"/>
              <w:right w:val="single" w:sz="4" w:space="0" w:color="C0C0C0"/>
            </w:tcBorders>
          </w:tcPr>
          <w:p w14:paraId="7B451CB5" w14:textId="77777777" w:rsidR="00113D5B" w:rsidRDefault="00EA4CCD">
            <w:pPr>
              <w:spacing w:after="0"/>
              <w:ind w:left="43"/>
            </w:pPr>
            <w:r>
              <w:rPr>
                <w:sz w:val="24"/>
              </w:rPr>
              <w:t xml:space="preserve">Supervise </w:t>
            </w:r>
            <w:r>
              <w:rPr>
                <w:sz w:val="24"/>
              </w:rPr>
              <w:t xml:space="preserve">ongoing maintenance and servicing of HVAC, mechanical and electric services. </w:t>
            </w:r>
          </w:p>
        </w:tc>
      </w:tr>
    </w:tbl>
    <w:p w14:paraId="1ED81891" w14:textId="77777777" w:rsidR="00113D5B" w:rsidRDefault="00113D5B">
      <w:pPr>
        <w:spacing w:after="0"/>
        <w:ind w:left="-706" w:right="9028"/>
      </w:pPr>
    </w:p>
    <w:tbl>
      <w:tblPr>
        <w:tblStyle w:val="TableGrid"/>
        <w:tblW w:w="10327" w:type="dxa"/>
        <w:tblInd w:w="82" w:type="dxa"/>
        <w:tblCellMar>
          <w:top w:w="25" w:type="dxa"/>
          <w:left w:w="0" w:type="dxa"/>
          <w:bottom w:w="0" w:type="dxa"/>
          <w:right w:w="49" w:type="dxa"/>
        </w:tblCellMar>
        <w:tblLook w:val="04A0" w:firstRow="1" w:lastRow="0" w:firstColumn="1" w:lastColumn="0" w:noHBand="0" w:noVBand="1"/>
      </w:tblPr>
      <w:tblGrid>
        <w:gridCol w:w="936"/>
        <w:gridCol w:w="3157"/>
        <w:gridCol w:w="511"/>
        <w:gridCol w:w="5723"/>
      </w:tblGrid>
      <w:tr w:rsidR="00113D5B" w14:paraId="7B2A3212" w14:textId="77777777">
        <w:trPr>
          <w:trHeight w:val="635"/>
        </w:trPr>
        <w:tc>
          <w:tcPr>
            <w:tcW w:w="936" w:type="dxa"/>
            <w:tcBorders>
              <w:top w:val="single" w:sz="4" w:space="0" w:color="C0C0C0"/>
              <w:left w:val="single" w:sz="4" w:space="0" w:color="C0C0C0"/>
              <w:bottom w:val="nil"/>
              <w:right w:val="single" w:sz="4" w:space="0" w:color="C0C0C0"/>
            </w:tcBorders>
          </w:tcPr>
          <w:p w14:paraId="63332B52" w14:textId="77777777" w:rsidR="00113D5B" w:rsidRDefault="00113D5B"/>
        </w:tc>
        <w:tc>
          <w:tcPr>
            <w:tcW w:w="3157" w:type="dxa"/>
            <w:tcBorders>
              <w:top w:val="single" w:sz="4" w:space="0" w:color="C0C0C0"/>
              <w:left w:val="single" w:sz="4" w:space="0" w:color="C0C0C0"/>
              <w:bottom w:val="nil"/>
              <w:right w:val="single" w:sz="4" w:space="0" w:color="C0C0C0"/>
            </w:tcBorders>
          </w:tcPr>
          <w:p w14:paraId="3D11CEEB" w14:textId="77777777" w:rsidR="00113D5B" w:rsidRDefault="00113D5B"/>
        </w:tc>
        <w:tc>
          <w:tcPr>
            <w:tcW w:w="511" w:type="dxa"/>
            <w:tcBorders>
              <w:top w:val="single" w:sz="4" w:space="0" w:color="C0C0C0"/>
              <w:left w:val="single" w:sz="4" w:space="0" w:color="C0C0C0"/>
              <w:bottom w:val="nil"/>
              <w:right w:val="nil"/>
            </w:tcBorders>
          </w:tcPr>
          <w:p w14:paraId="6F3BD6F3"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single" w:sz="4" w:space="0" w:color="C0C0C0"/>
              <w:left w:val="nil"/>
              <w:bottom w:val="nil"/>
              <w:right w:val="single" w:sz="4" w:space="0" w:color="C0C0C0"/>
            </w:tcBorders>
          </w:tcPr>
          <w:p w14:paraId="65B2105A" w14:textId="77777777" w:rsidR="00113D5B" w:rsidRDefault="00EA4CCD">
            <w:pPr>
              <w:spacing w:after="0"/>
            </w:pPr>
            <w:r>
              <w:rPr>
                <w:sz w:val="24"/>
              </w:rPr>
              <w:t xml:space="preserve">Working with stakeholders </w:t>
            </w:r>
            <w:r>
              <w:rPr>
                <w:sz w:val="24"/>
              </w:rPr>
              <w:t xml:space="preserve">to ensure their needs are met and projects are completed to their satisfaction.  </w:t>
            </w:r>
          </w:p>
        </w:tc>
      </w:tr>
      <w:tr w:rsidR="00113D5B" w14:paraId="5F563D2B" w14:textId="77777777">
        <w:trPr>
          <w:trHeight w:val="598"/>
        </w:trPr>
        <w:tc>
          <w:tcPr>
            <w:tcW w:w="936" w:type="dxa"/>
            <w:tcBorders>
              <w:top w:val="nil"/>
              <w:left w:val="single" w:sz="4" w:space="0" w:color="C0C0C0"/>
              <w:bottom w:val="nil"/>
              <w:right w:val="single" w:sz="4" w:space="0" w:color="C0C0C0"/>
            </w:tcBorders>
          </w:tcPr>
          <w:p w14:paraId="1CCFD387" w14:textId="77777777" w:rsidR="00113D5B" w:rsidRDefault="00113D5B"/>
        </w:tc>
        <w:tc>
          <w:tcPr>
            <w:tcW w:w="3157" w:type="dxa"/>
            <w:tcBorders>
              <w:top w:val="nil"/>
              <w:left w:val="single" w:sz="4" w:space="0" w:color="C0C0C0"/>
              <w:bottom w:val="nil"/>
              <w:right w:val="single" w:sz="4" w:space="0" w:color="C0C0C0"/>
            </w:tcBorders>
          </w:tcPr>
          <w:p w14:paraId="6BF2A69A" w14:textId="77777777" w:rsidR="00113D5B" w:rsidRDefault="00113D5B"/>
        </w:tc>
        <w:tc>
          <w:tcPr>
            <w:tcW w:w="511" w:type="dxa"/>
            <w:tcBorders>
              <w:top w:val="nil"/>
              <w:left w:val="single" w:sz="4" w:space="0" w:color="C0C0C0"/>
              <w:bottom w:val="nil"/>
              <w:right w:val="nil"/>
            </w:tcBorders>
          </w:tcPr>
          <w:p w14:paraId="56EE4380"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nil"/>
              <w:right w:val="single" w:sz="4" w:space="0" w:color="C0C0C0"/>
            </w:tcBorders>
          </w:tcPr>
          <w:p w14:paraId="0DA07286" w14:textId="77777777" w:rsidR="00113D5B" w:rsidRDefault="00EA4CCD">
            <w:pPr>
              <w:spacing w:after="0"/>
              <w:ind w:right="22"/>
            </w:pPr>
            <w:r>
              <w:rPr>
                <w:sz w:val="24"/>
              </w:rPr>
              <w:t xml:space="preserve">Reviewing and evaluating quotations and bids for building services work and projects. </w:t>
            </w:r>
          </w:p>
        </w:tc>
      </w:tr>
      <w:tr w:rsidR="00113D5B" w14:paraId="1FB0C4DC" w14:textId="77777777">
        <w:trPr>
          <w:trHeight w:val="868"/>
        </w:trPr>
        <w:tc>
          <w:tcPr>
            <w:tcW w:w="936" w:type="dxa"/>
            <w:tcBorders>
              <w:top w:val="nil"/>
              <w:left w:val="single" w:sz="4" w:space="0" w:color="C0C0C0"/>
              <w:bottom w:val="single" w:sz="4" w:space="0" w:color="C0C0C0"/>
              <w:right w:val="single" w:sz="4" w:space="0" w:color="C0C0C0"/>
            </w:tcBorders>
          </w:tcPr>
          <w:p w14:paraId="0A758732" w14:textId="77777777" w:rsidR="00113D5B" w:rsidRDefault="00113D5B"/>
        </w:tc>
        <w:tc>
          <w:tcPr>
            <w:tcW w:w="3157" w:type="dxa"/>
            <w:tcBorders>
              <w:top w:val="nil"/>
              <w:left w:val="single" w:sz="4" w:space="0" w:color="C0C0C0"/>
              <w:bottom w:val="single" w:sz="4" w:space="0" w:color="C0C0C0"/>
              <w:right w:val="single" w:sz="4" w:space="0" w:color="C0C0C0"/>
            </w:tcBorders>
          </w:tcPr>
          <w:p w14:paraId="59D04435" w14:textId="77777777" w:rsidR="00113D5B" w:rsidRDefault="00113D5B"/>
        </w:tc>
        <w:tc>
          <w:tcPr>
            <w:tcW w:w="511" w:type="dxa"/>
            <w:tcBorders>
              <w:top w:val="nil"/>
              <w:left w:val="single" w:sz="4" w:space="0" w:color="C0C0C0"/>
              <w:bottom w:val="single" w:sz="4" w:space="0" w:color="C0C0C0"/>
              <w:right w:val="nil"/>
            </w:tcBorders>
          </w:tcPr>
          <w:p w14:paraId="25D58431"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single" w:sz="4" w:space="0" w:color="C0C0C0"/>
              <w:right w:val="single" w:sz="4" w:space="0" w:color="C0C0C0"/>
            </w:tcBorders>
          </w:tcPr>
          <w:p w14:paraId="0B3D049A" w14:textId="77777777" w:rsidR="00113D5B" w:rsidRDefault="00EA4CCD">
            <w:pPr>
              <w:spacing w:after="0" w:line="242" w:lineRule="auto"/>
            </w:pPr>
            <w:r>
              <w:rPr>
                <w:sz w:val="24"/>
              </w:rPr>
              <w:t xml:space="preserve">Attending meetings and presenting progress reports to managers and stakeholders. </w:t>
            </w:r>
          </w:p>
          <w:p w14:paraId="3EE62F48" w14:textId="77777777" w:rsidR="00113D5B" w:rsidRDefault="00EA4CCD">
            <w:pPr>
              <w:spacing w:after="0"/>
            </w:pPr>
            <w:r>
              <w:rPr>
                <w:sz w:val="24"/>
              </w:rPr>
              <w:t xml:space="preserve"> </w:t>
            </w:r>
          </w:p>
        </w:tc>
      </w:tr>
      <w:tr w:rsidR="00113D5B" w14:paraId="113DF3BA" w14:textId="77777777">
        <w:trPr>
          <w:trHeight w:val="1233"/>
        </w:trPr>
        <w:tc>
          <w:tcPr>
            <w:tcW w:w="936" w:type="dxa"/>
            <w:tcBorders>
              <w:top w:val="single" w:sz="4" w:space="0" w:color="C0C0C0"/>
              <w:left w:val="single" w:sz="4" w:space="0" w:color="C0C0C0"/>
              <w:bottom w:val="nil"/>
              <w:right w:val="single" w:sz="4" w:space="0" w:color="C0C0C0"/>
            </w:tcBorders>
          </w:tcPr>
          <w:p w14:paraId="5B7CEE62" w14:textId="77777777" w:rsidR="00113D5B" w:rsidRDefault="00EA4CCD">
            <w:pPr>
              <w:tabs>
                <w:tab w:val="center" w:pos="209"/>
                <w:tab w:val="center" w:pos="828"/>
              </w:tabs>
              <w:spacing w:after="0"/>
            </w:pPr>
            <w:r>
              <w:tab/>
            </w:r>
            <w:r>
              <w:rPr>
                <w:b/>
                <w:sz w:val="26"/>
              </w:rPr>
              <w:t>5.</w:t>
            </w:r>
            <w:r>
              <w:rPr>
                <w:rFonts w:ascii="Arial" w:eastAsia="Arial" w:hAnsi="Arial" w:cs="Arial"/>
                <w:b/>
                <w:sz w:val="26"/>
              </w:rPr>
              <w:t xml:space="preserve"> </w:t>
            </w:r>
            <w:r>
              <w:rPr>
                <w:rFonts w:ascii="Arial" w:eastAsia="Arial" w:hAnsi="Arial" w:cs="Arial"/>
                <w:b/>
                <w:sz w:val="26"/>
              </w:rPr>
              <w:tab/>
            </w:r>
            <w:r>
              <w:rPr>
                <w:b/>
                <w:color w:val="FF0000"/>
                <w:sz w:val="26"/>
              </w:rPr>
              <w:t xml:space="preserve"> </w:t>
            </w:r>
          </w:p>
        </w:tc>
        <w:tc>
          <w:tcPr>
            <w:tcW w:w="3157" w:type="dxa"/>
            <w:tcBorders>
              <w:top w:val="single" w:sz="4" w:space="0" w:color="C0C0C0"/>
              <w:left w:val="single" w:sz="4" w:space="0" w:color="C0C0C0"/>
              <w:bottom w:val="nil"/>
              <w:right w:val="single" w:sz="4" w:space="0" w:color="C0C0C0"/>
            </w:tcBorders>
          </w:tcPr>
          <w:p w14:paraId="62D203DC" w14:textId="77777777" w:rsidR="00113D5B" w:rsidRDefault="00EA4CCD">
            <w:pPr>
              <w:spacing w:after="0"/>
              <w:ind w:left="108"/>
            </w:pPr>
            <w:r>
              <w:rPr>
                <w:sz w:val="24"/>
              </w:rPr>
              <w:t xml:space="preserve">Continual service improvement-Quality monitoring </w:t>
            </w:r>
          </w:p>
        </w:tc>
        <w:tc>
          <w:tcPr>
            <w:tcW w:w="511" w:type="dxa"/>
            <w:tcBorders>
              <w:top w:val="single" w:sz="4" w:space="0" w:color="C0C0C0"/>
              <w:left w:val="single" w:sz="4" w:space="0" w:color="C0C0C0"/>
              <w:bottom w:val="nil"/>
              <w:right w:val="nil"/>
            </w:tcBorders>
          </w:tcPr>
          <w:p w14:paraId="2DEAFC18" w14:textId="77777777" w:rsidR="00113D5B" w:rsidRDefault="00EA4CCD">
            <w:pPr>
              <w:spacing w:after="259"/>
              <w:ind w:left="151"/>
            </w:pPr>
            <w:r>
              <w:rPr>
                <w:rFonts w:ascii="Segoe UI Symbol" w:eastAsia="Segoe UI Symbol" w:hAnsi="Segoe UI Symbol" w:cs="Segoe UI Symbol"/>
                <w:sz w:val="24"/>
              </w:rPr>
              <w:t>•</w:t>
            </w:r>
            <w:r>
              <w:rPr>
                <w:rFonts w:ascii="Arial" w:eastAsia="Arial" w:hAnsi="Arial" w:cs="Arial"/>
                <w:sz w:val="24"/>
              </w:rPr>
              <w:t xml:space="preserve"> </w:t>
            </w:r>
          </w:p>
          <w:p w14:paraId="2AD5F126"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single" w:sz="4" w:space="0" w:color="C0C0C0"/>
              <w:left w:val="nil"/>
              <w:bottom w:val="nil"/>
              <w:right w:val="single" w:sz="4" w:space="0" w:color="C0C0C0"/>
            </w:tcBorders>
          </w:tcPr>
          <w:p w14:paraId="6C90FCC5" w14:textId="77777777" w:rsidR="00113D5B" w:rsidRDefault="00EA4CCD">
            <w:pPr>
              <w:spacing w:after="0"/>
              <w:ind w:right="470"/>
            </w:pPr>
            <w:r>
              <w:rPr>
                <w:sz w:val="24"/>
              </w:rPr>
              <w:t xml:space="preserve">Ongoing reporting and monitoring of KPI related to services delivery within Facilities Management Plan and prioritise to successfully implement changes that improve performance and productivity </w:t>
            </w:r>
          </w:p>
        </w:tc>
      </w:tr>
      <w:tr w:rsidR="00113D5B" w14:paraId="26D7F5A4" w14:textId="77777777">
        <w:trPr>
          <w:trHeight w:val="891"/>
        </w:trPr>
        <w:tc>
          <w:tcPr>
            <w:tcW w:w="936" w:type="dxa"/>
            <w:tcBorders>
              <w:top w:val="nil"/>
              <w:left w:val="single" w:sz="4" w:space="0" w:color="C0C0C0"/>
              <w:bottom w:val="nil"/>
              <w:right w:val="single" w:sz="4" w:space="0" w:color="C0C0C0"/>
            </w:tcBorders>
          </w:tcPr>
          <w:p w14:paraId="10BBD840" w14:textId="77777777" w:rsidR="00113D5B" w:rsidRDefault="00113D5B"/>
        </w:tc>
        <w:tc>
          <w:tcPr>
            <w:tcW w:w="3157" w:type="dxa"/>
            <w:tcBorders>
              <w:top w:val="nil"/>
              <w:left w:val="single" w:sz="4" w:space="0" w:color="C0C0C0"/>
              <w:bottom w:val="nil"/>
              <w:right w:val="single" w:sz="4" w:space="0" w:color="C0C0C0"/>
            </w:tcBorders>
          </w:tcPr>
          <w:p w14:paraId="1163D323" w14:textId="77777777" w:rsidR="00113D5B" w:rsidRDefault="00113D5B"/>
        </w:tc>
        <w:tc>
          <w:tcPr>
            <w:tcW w:w="511" w:type="dxa"/>
            <w:tcBorders>
              <w:top w:val="nil"/>
              <w:left w:val="single" w:sz="4" w:space="0" w:color="C0C0C0"/>
              <w:bottom w:val="nil"/>
              <w:right w:val="nil"/>
            </w:tcBorders>
          </w:tcPr>
          <w:p w14:paraId="3DA7AEEC"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nil"/>
              <w:right w:val="single" w:sz="4" w:space="0" w:color="C0C0C0"/>
            </w:tcBorders>
          </w:tcPr>
          <w:p w14:paraId="64EE58F7" w14:textId="77777777" w:rsidR="00113D5B" w:rsidRDefault="00EA4CCD">
            <w:pPr>
              <w:spacing w:after="0"/>
            </w:pPr>
            <w:r>
              <w:rPr>
                <w:sz w:val="24"/>
              </w:rPr>
              <w:t xml:space="preserve">Quality control </w:t>
            </w:r>
            <w:r>
              <w:rPr>
                <w:sz w:val="24"/>
              </w:rPr>
              <w:t xml:space="preserve">through maintaining high standards of </w:t>
            </w:r>
            <w:proofErr w:type="gramStart"/>
            <w:r>
              <w:rPr>
                <w:sz w:val="24"/>
              </w:rPr>
              <w:t>quality, and</w:t>
            </w:r>
            <w:proofErr w:type="gramEnd"/>
            <w:r>
              <w:rPr>
                <w:sz w:val="24"/>
              </w:rPr>
              <w:t xml:space="preserve"> ensuring adherence to documentation and compliance requirements. </w:t>
            </w:r>
          </w:p>
        </w:tc>
      </w:tr>
      <w:tr w:rsidR="00113D5B" w14:paraId="1A37C121" w14:textId="77777777">
        <w:trPr>
          <w:trHeight w:val="1186"/>
        </w:trPr>
        <w:tc>
          <w:tcPr>
            <w:tcW w:w="936" w:type="dxa"/>
            <w:tcBorders>
              <w:top w:val="nil"/>
              <w:left w:val="single" w:sz="4" w:space="0" w:color="C0C0C0"/>
              <w:bottom w:val="nil"/>
              <w:right w:val="single" w:sz="4" w:space="0" w:color="C0C0C0"/>
            </w:tcBorders>
          </w:tcPr>
          <w:p w14:paraId="45F75C5C" w14:textId="77777777" w:rsidR="00113D5B" w:rsidRDefault="00113D5B"/>
        </w:tc>
        <w:tc>
          <w:tcPr>
            <w:tcW w:w="3157" w:type="dxa"/>
            <w:tcBorders>
              <w:top w:val="nil"/>
              <w:left w:val="single" w:sz="4" w:space="0" w:color="C0C0C0"/>
              <w:bottom w:val="nil"/>
              <w:right w:val="single" w:sz="4" w:space="0" w:color="C0C0C0"/>
            </w:tcBorders>
          </w:tcPr>
          <w:p w14:paraId="3D9F0FB6" w14:textId="77777777" w:rsidR="00113D5B" w:rsidRDefault="00113D5B"/>
        </w:tc>
        <w:tc>
          <w:tcPr>
            <w:tcW w:w="511" w:type="dxa"/>
            <w:tcBorders>
              <w:top w:val="nil"/>
              <w:left w:val="single" w:sz="4" w:space="0" w:color="C0C0C0"/>
              <w:bottom w:val="nil"/>
              <w:right w:val="nil"/>
            </w:tcBorders>
          </w:tcPr>
          <w:p w14:paraId="1A2A8E3D"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nil"/>
              <w:right w:val="single" w:sz="4" w:space="0" w:color="C0C0C0"/>
            </w:tcBorders>
          </w:tcPr>
          <w:p w14:paraId="6D9F7AD2" w14:textId="77777777" w:rsidR="00113D5B" w:rsidRDefault="00EA4CCD">
            <w:pPr>
              <w:spacing w:after="0"/>
              <w:ind w:right="26"/>
            </w:pPr>
            <w:r>
              <w:rPr>
                <w:sz w:val="24"/>
              </w:rPr>
              <w:t xml:space="preserve">Assist in producing required documentation to ensure that any incidents are recorded and escalated, not limited to but including risk management, operational continuity, and operational equipment status reports. </w:t>
            </w:r>
          </w:p>
        </w:tc>
      </w:tr>
      <w:tr w:rsidR="00113D5B" w14:paraId="6EADF715" w14:textId="77777777">
        <w:trPr>
          <w:trHeight w:val="275"/>
        </w:trPr>
        <w:tc>
          <w:tcPr>
            <w:tcW w:w="936" w:type="dxa"/>
            <w:tcBorders>
              <w:top w:val="nil"/>
              <w:left w:val="single" w:sz="4" w:space="0" w:color="C0C0C0"/>
              <w:bottom w:val="single" w:sz="4" w:space="0" w:color="C0C0C0"/>
              <w:right w:val="single" w:sz="4" w:space="0" w:color="C0C0C0"/>
            </w:tcBorders>
          </w:tcPr>
          <w:p w14:paraId="67F8C5C2" w14:textId="77777777" w:rsidR="00113D5B" w:rsidRDefault="00113D5B"/>
        </w:tc>
        <w:tc>
          <w:tcPr>
            <w:tcW w:w="3157" w:type="dxa"/>
            <w:tcBorders>
              <w:top w:val="nil"/>
              <w:left w:val="single" w:sz="4" w:space="0" w:color="C0C0C0"/>
              <w:bottom w:val="single" w:sz="4" w:space="0" w:color="C0C0C0"/>
              <w:right w:val="single" w:sz="4" w:space="0" w:color="C0C0C0"/>
            </w:tcBorders>
          </w:tcPr>
          <w:p w14:paraId="4DC79B36" w14:textId="77777777" w:rsidR="00113D5B" w:rsidRDefault="00113D5B"/>
        </w:tc>
        <w:tc>
          <w:tcPr>
            <w:tcW w:w="511" w:type="dxa"/>
            <w:tcBorders>
              <w:top w:val="nil"/>
              <w:left w:val="single" w:sz="4" w:space="0" w:color="C0C0C0"/>
              <w:bottom w:val="single" w:sz="4" w:space="0" w:color="C0C0C0"/>
              <w:right w:val="nil"/>
            </w:tcBorders>
          </w:tcPr>
          <w:p w14:paraId="7D9A4A7E"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single" w:sz="4" w:space="0" w:color="C0C0C0"/>
              <w:right w:val="single" w:sz="4" w:space="0" w:color="C0C0C0"/>
            </w:tcBorders>
          </w:tcPr>
          <w:p w14:paraId="2328C8D9" w14:textId="77777777" w:rsidR="00113D5B" w:rsidRDefault="00EA4CCD">
            <w:pPr>
              <w:spacing w:after="0"/>
            </w:pPr>
            <w:r>
              <w:rPr>
                <w:sz w:val="24"/>
              </w:rPr>
              <w:t>Carry out sub-</w:t>
            </w:r>
            <w:r>
              <w:rPr>
                <w:sz w:val="24"/>
              </w:rPr>
              <w:t xml:space="preserve">contractor audits and awareness. </w:t>
            </w:r>
          </w:p>
        </w:tc>
      </w:tr>
      <w:tr w:rsidR="00113D5B" w14:paraId="09CE75DA" w14:textId="77777777">
        <w:trPr>
          <w:trHeight w:val="347"/>
        </w:trPr>
        <w:tc>
          <w:tcPr>
            <w:tcW w:w="936" w:type="dxa"/>
            <w:tcBorders>
              <w:top w:val="single" w:sz="4" w:space="0" w:color="C0C0C0"/>
              <w:left w:val="single" w:sz="4" w:space="0" w:color="C0C0C0"/>
              <w:bottom w:val="nil"/>
              <w:right w:val="single" w:sz="4" w:space="0" w:color="C0C0C0"/>
            </w:tcBorders>
          </w:tcPr>
          <w:p w14:paraId="22ECE10F" w14:textId="77777777" w:rsidR="00113D5B" w:rsidRDefault="00EA4CCD">
            <w:pPr>
              <w:tabs>
                <w:tab w:val="center" w:pos="209"/>
                <w:tab w:val="center" w:pos="828"/>
              </w:tabs>
              <w:spacing w:after="0"/>
            </w:pPr>
            <w:r>
              <w:tab/>
            </w:r>
            <w:r>
              <w:rPr>
                <w:b/>
                <w:sz w:val="26"/>
              </w:rPr>
              <w:t>6.</w:t>
            </w:r>
            <w:r>
              <w:rPr>
                <w:rFonts w:ascii="Arial" w:eastAsia="Arial" w:hAnsi="Arial" w:cs="Arial"/>
                <w:b/>
                <w:sz w:val="26"/>
              </w:rPr>
              <w:t xml:space="preserve"> </w:t>
            </w:r>
            <w:r>
              <w:rPr>
                <w:rFonts w:ascii="Arial" w:eastAsia="Arial" w:hAnsi="Arial" w:cs="Arial"/>
                <w:b/>
                <w:sz w:val="26"/>
              </w:rPr>
              <w:tab/>
            </w:r>
            <w:r>
              <w:rPr>
                <w:b/>
                <w:sz w:val="26"/>
              </w:rPr>
              <w:t xml:space="preserve"> </w:t>
            </w:r>
          </w:p>
        </w:tc>
        <w:tc>
          <w:tcPr>
            <w:tcW w:w="3157" w:type="dxa"/>
            <w:tcBorders>
              <w:top w:val="single" w:sz="4" w:space="0" w:color="C0C0C0"/>
              <w:left w:val="single" w:sz="4" w:space="0" w:color="C0C0C0"/>
              <w:bottom w:val="nil"/>
              <w:right w:val="single" w:sz="4" w:space="0" w:color="C0C0C0"/>
            </w:tcBorders>
          </w:tcPr>
          <w:p w14:paraId="7482BCCF" w14:textId="77777777" w:rsidR="00113D5B" w:rsidRDefault="00EA4CCD">
            <w:pPr>
              <w:spacing w:after="0"/>
              <w:ind w:left="108"/>
            </w:pPr>
            <w:r>
              <w:rPr>
                <w:sz w:val="24"/>
              </w:rPr>
              <w:t xml:space="preserve">Effective management of risk </w:t>
            </w:r>
          </w:p>
        </w:tc>
        <w:tc>
          <w:tcPr>
            <w:tcW w:w="511" w:type="dxa"/>
            <w:tcBorders>
              <w:top w:val="single" w:sz="4" w:space="0" w:color="C0C0C0"/>
              <w:left w:val="single" w:sz="4" w:space="0" w:color="C0C0C0"/>
              <w:bottom w:val="nil"/>
              <w:right w:val="nil"/>
            </w:tcBorders>
          </w:tcPr>
          <w:p w14:paraId="56925286"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single" w:sz="4" w:space="0" w:color="C0C0C0"/>
              <w:left w:val="nil"/>
              <w:bottom w:val="nil"/>
              <w:right w:val="single" w:sz="4" w:space="0" w:color="C0C0C0"/>
            </w:tcBorders>
          </w:tcPr>
          <w:p w14:paraId="4674CC4D" w14:textId="77777777" w:rsidR="00113D5B" w:rsidRDefault="00EA4CCD">
            <w:pPr>
              <w:spacing w:after="0"/>
            </w:pPr>
            <w:r>
              <w:rPr>
                <w:sz w:val="24"/>
              </w:rPr>
              <w:t xml:space="preserve">Conduct risk-based compliance monitoring </w:t>
            </w:r>
          </w:p>
        </w:tc>
      </w:tr>
      <w:tr w:rsidR="00113D5B" w14:paraId="29A44603" w14:textId="77777777">
        <w:trPr>
          <w:trHeight w:val="570"/>
        </w:trPr>
        <w:tc>
          <w:tcPr>
            <w:tcW w:w="936" w:type="dxa"/>
            <w:tcBorders>
              <w:top w:val="nil"/>
              <w:left w:val="single" w:sz="4" w:space="0" w:color="C0C0C0"/>
              <w:bottom w:val="single" w:sz="4" w:space="0" w:color="C0C0C0"/>
              <w:right w:val="single" w:sz="4" w:space="0" w:color="C0C0C0"/>
            </w:tcBorders>
          </w:tcPr>
          <w:p w14:paraId="508BD16F" w14:textId="77777777" w:rsidR="00113D5B" w:rsidRDefault="00113D5B"/>
        </w:tc>
        <w:tc>
          <w:tcPr>
            <w:tcW w:w="3157" w:type="dxa"/>
            <w:tcBorders>
              <w:top w:val="nil"/>
              <w:left w:val="single" w:sz="4" w:space="0" w:color="C0C0C0"/>
              <w:bottom w:val="single" w:sz="4" w:space="0" w:color="C0C0C0"/>
              <w:right w:val="single" w:sz="4" w:space="0" w:color="C0C0C0"/>
            </w:tcBorders>
          </w:tcPr>
          <w:p w14:paraId="1EEE73BB" w14:textId="77777777" w:rsidR="00113D5B" w:rsidRDefault="00113D5B"/>
        </w:tc>
        <w:tc>
          <w:tcPr>
            <w:tcW w:w="511" w:type="dxa"/>
            <w:tcBorders>
              <w:top w:val="nil"/>
              <w:left w:val="single" w:sz="4" w:space="0" w:color="C0C0C0"/>
              <w:bottom w:val="single" w:sz="4" w:space="0" w:color="C0C0C0"/>
              <w:right w:val="nil"/>
            </w:tcBorders>
          </w:tcPr>
          <w:p w14:paraId="3CDA8FB2"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single" w:sz="4" w:space="0" w:color="C0C0C0"/>
              <w:right w:val="single" w:sz="4" w:space="0" w:color="C0C0C0"/>
            </w:tcBorders>
          </w:tcPr>
          <w:p w14:paraId="27C77370" w14:textId="77777777" w:rsidR="00113D5B" w:rsidRDefault="00EA4CCD">
            <w:pPr>
              <w:spacing w:after="0"/>
            </w:pPr>
            <w:r>
              <w:rPr>
                <w:sz w:val="24"/>
              </w:rPr>
              <w:t>Making and considering proposals for how the effect of the registered risks can be avoided or reduced.</w:t>
            </w:r>
            <w:r>
              <w:rPr>
                <w:color w:val="FF0000"/>
                <w:sz w:val="24"/>
              </w:rPr>
              <w:t xml:space="preserve"> </w:t>
            </w:r>
          </w:p>
        </w:tc>
      </w:tr>
      <w:tr w:rsidR="00113D5B" w14:paraId="1B7AE956" w14:textId="77777777">
        <w:trPr>
          <w:trHeight w:val="937"/>
        </w:trPr>
        <w:tc>
          <w:tcPr>
            <w:tcW w:w="936" w:type="dxa"/>
            <w:tcBorders>
              <w:top w:val="single" w:sz="4" w:space="0" w:color="C0C0C0"/>
              <w:left w:val="single" w:sz="4" w:space="0" w:color="C0C0C0"/>
              <w:bottom w:val="nil"/>
              <w:right w:val="single" w:sz="4" w:space="0" w:color="C0C0C0"/>
            </w:tcBorders>
          </w:tcPr>
          <w:p w14:paraId="1E1EAF05" w14:textId="77777777" w:rsidR="00113D5B" w:rsidRDefault="00EA4CCD">
            <w:pPr>
              <w:tabs>
                <w:tab w:val="center" w:pos="209"/>
                <w:tab w:val="center" w:pos="828"/>
              </w:tabs>
              <w:spacing w:after="0"/>
            </w:pPr>
            <w:r>
              <w:tab/>
            </w:r>
            <w:r>
              <w:rPr>
                <w:b/>
                <w:sz w:val="26"/>
              </w:rPr>
              <w:t>7.</w:t>
            </w:r>
            <w:r>
              <w:rPr>
                <w:rFonts w:ascii="Arial" w:eastAsia="Arial" w:hAnsi="Arial" w:cs="Arial"/>
                <w:b/>
                <w:sz w:val="26"/>
              </w:rPr>
              <w:t xml:space="preserve"> </w:t>
            </w:r>
            <w:r>
              <w:rPr>
                <w:rFonts w:ascii="Arial" w:eastAsia="Arial" w:hAnsi="Arial" w:cs="Arial"/>
                <w:b/>
                <w:sz w:val="26"/>
              </w:rPr>
              <w:tab/>
            </w:r>
            <w:r>
              <w:rPr>
                <w:b/>
                <w:color w:val="FF0000"/>
                <w:sz w:val="26"/>
              </w:rPr>
              <w:t xml:space="preserve"> </w:t>
            </w:r>
          </w:p>
        </w:tc>
        <w:tc>
          <w:tcPr>
            <w:tcW w:w="3157" w:type="dxa"/>
            <w:tcBorders>
              <w:top w:val="single" w:sz="4" w:space="0" w:color="C0C0C0"/>
              <w:left w:val="single" w:sz="4" w:space="0" w:color="C0C0C0"/>
              <w:bottom w:val="nil"/>
              <w:right w:val="single" w:sz="4" w:space="0" w:color="C0C0C0"/>
            </w:tcBorders>
          </w:tcPr>
          <w:p w14:paraId="1A2D02B3" w14:textId="77777777" w:rsidR="00113D5B" w:rsidRDefault="00EA4CCD">
            <w:pPr>
              <w:spacing w:after="0"/>
              <w:ind w:left="108"/>
            </w:pPr>
            <w:r>
              <w:rPr>
                <w:sz w:val="24"/>
              </w:rPr>
              <w:t xml:space="preserve">Cost Management </w:t>
            </w:r>
          </w:p>
        </w:tc>
        <w:tc>
          <w:tcPr>
            <w:tcW w:w="511" w:type="dxa"/>
            <w:tcBorders>
              <w:top w:val="single" w:sz="4" w:space="0" w:color="C0C0C0"/>
              <w:left w:val="single" w:sz="4" w:space="0" w:color="C0C0C0"/>
              <w:bottom w:val="nil"/>
              <w:right w:val="nil"/>
            </w:tcBorders>
          </w:tcPr>
          <w:p w14:paraId="4BCD4320"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single" w:sz="4" w:space="0" w:color="C0C0C0"/>
              <w:left w:val="nil"/>
              <w:bottom w:val="nil"/>
              <w:right w:val="single" w:sz="4" w:space="0" w:color="C0C0C0"/>
            </w:tcBorders>
          </w:tcPr>
          <w:p w14:paraId="1C950203" w14:textId="77777777" w:rsidR="00113D5B" w:rsidRDefault="00EA4CCD">
            <w:pPr>
              <w:spacing w:after="0"/>
            </w:pPr>
            <w:r>
              <w:rPr>
                <w:sz w:val="24"/>
              </w:rPr>
              <w:t xml:space="preserve">Preparation and management of shopping carts and related justifications contract POs, liaising as necessary with the Facilities Management team </w:t>
            </w:r>
          </w:p>
        </w:tc>
      </w:tr>
      <w:tr w:rsidR="00113D5B" w14:paraId="1552EB4D" w14:textId="77777777">
        <w:trPr>
          <w:trHeight w:val="600"/>
        </w:trPr>
        <w:tc>
          <w:tcPr>
            <w:tcW w:w="936" w:type="dxa"/>
            <w:tcBorders>
              <w:top w:val="nil"/>
              <w:left w:val="single" w:sz="4" w:space="0" w:color="C0C0C0"/>
              <w:bottom w:val="nil"/>
              <w:right w:val="single" w:sz="4" w:space="0" w:color="C0C0C0"/>
            </w:tcBorders>
          </w:tcPr>
          <w:p w14:paraId="55563D37" w14:textId="77777777" w:rsidR="00113D5B" w:rsidRDefault="00113D5B"/>
        </w:tc>
        <w:tc>
          <w:tcPr>
            <w:tcW w:w="3157" w:type="dxa"/>
            <w:tcBorders>
              <w:top w:val="nil"/>
              <w:left w:val="single" w:sz="4" w:space="0" w:color="C0C0C0"/>
              <w:bottom w:val="nil"/>
              <w:right w:val="single" w:sz="4" w:space="0" w:color="C0C0C0"/>
            </w:tcBorders>
          </w:tcPr>
          <w:p w14:paraId="687750ED" w14:textId="77777777" w:rsidR="00113D5B" w:rsidRDefault="00113D5B"/>
        </w:tc>
        <w:tc>
          <w:tcPr>
            <w:tcW w:w="511" w:type="dxa"/>
            <w:tcBorders>
              <w:top w:val="nil"/>
              <w:left w:val="single" w:sz="4" w:space="0" w:color="C0C0C0"/>
              <w:bottom w:val="nil"/>
              <w:right w:val="nil"/>
            </w:tcBorders>
          </w:tcPr>
          <w:p w14:paraId="44688E28"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nil"/>
              <w:right w:val="single" w:sz="4" w:space="0" w:color="C0C0C0"/>
            </w:tcBorders>
          </w:tcPr>
          <w:p w14:paraId="7A226A3F" w14:textId="77777777" w:rsidR="00113D5B" w:rsidRDefault="00EA4CCD">
            <w:pPr>
              <w:spacing w:after="0"/>
            </w:pPr>
            <w:r>
              <w:rPr>
                <w:sz w:val="24"/>
              </w:rPr>
              <w:t>Monitor contract-</w:t>
            </w:r>
            <w:r>
              <w:rPr>
                <w:sz w:val="24"/>
              </w:rPr>
              <w:t xml:space="preserve">related SAP shopping carts to ensure that approvals are obtained, and issues are unblocked </w:t>
            </w:r>
          </w:p>
        </w:tc>
      </w:tr>
      <w:tr w:rsidR="00113D5B" w14:paraId="33638E66" w14:textId="77777777">
        <w:trPr>
          <w:trHeight w:val="570"/>
        </w:trPr>
        <w:tc>
          <w:tcPr>
            <w:tcW w:w="936" w:type="dxa"/>
            <w:tcBorders>
              <w:top w:val="nil"/>
              <w:left w:val="single" w:sz="4" w:space="0" w:color="C0C0C0"/>
              <w:bottom w:val="single" w:sz="4" w:space="0" w:color="C0C0C0"/>
              <w:right w:val="single" w:sz="4" w:space="0" w:color="C0C0C0"/>
            </w:tcBorders>
          </w:tcPr>
          <w:p w14:paraId="2919988E" w14:textId="77777777" w:rsidR="00113D5B" w:rsidRDefault="00113D5B"/>
        </w:tc>
        <w:tc>
          <w:tcPr>
            <w:tcW w:w="3157" w:type="dxa"/>
            <w:tcBorders>
              <w:top w:val="nil"/>
              <w:left w:val="single" w:sz="4" w:space="0" w:color="C0C0C0"/>
              <w:bottom w:val="single" w:sz="4" w:space="0" w:color="C0C0C0"/>
              <w:right w:val="single" w:sz="4" w:space="0" w:color="C0C0C0"/>
            </w:tcBorders>
          </w:tcPr>
          <w:p w14:paraId="55FE402C" w14:textId="77777777" w:rsidR="00113D5B" w:rsidRDefault="00113D5B"/>
        </w:tc>
        <w:tc>
          <w:tcPr>
            <w:tcW w:w="511" w:type="dxa"/>
            <w:tcBorders>
              <w:top w:val="nil"/>
              <w:left w:val="single" w:sz="4" w:space="0" w:color="C0C0C0"/>
              <w:bottom w:val="single" w:sz="4" w:space="0" w:color="C0C0C0"/>
              <w:right w:val="nil"/>
            </w:tcBorders>
          </w:tcPr>
          <w:p w14:paraId="15F0C7DB" w14:textId="77777777" w:rsidR="00113D5B" w:rsidRDefault="00EA4CCD">
            <w:pPr>
              <w:spacing w:after="0"/>
              <w:ind w:left="151"/>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single" w:sz="4" w:space="0" w:color="C0C0C0"/>
              <w:right w:val="single" w:sz="4" w:space="0" w:color="C0C0C0"/>
            </w:tcBorders>
          </w:tcPr>
          <w:p w14:paraId="512FD74D" w14:textId="77777777" w:rsidR="00113D5B" w:rsidRDefault="00EA4CCD">
            <w:pPr>
              <w:spacing w:after="0"/>
            </w:pPr>
            <w:r>
              <w:rPr>
                <w:sz w:val="24"/>
              </w:rPr>
              <w:t xml:space="preserve">Prepare cost estimates, manage project related budgets, and procure materials and services. </w:t>
            </w:r>
          </w:p>
        </w:tc>
      </w:tr>
      <w:tr w:rsidR="00113D5B" w14:paraId="560F781B" w14:textId="77777777">
        <w:trPr>
          <w:trHeight w:val="1237"/>
        </w:trPr>
        <w:tc>
          <w:tcPr>
            <w:tcW w:w="936" w:type="dxa"/>
            <w:tcBorders>
              <w:top w:val="single" w:sz="4" w:space="0" w:color="C0C0C0"/>
              <w:left w:val="single" w:sz="4" w:space="0" w:color="C0C0C0"/>
              <w:bottom w:val="nil"/>
              <w:right w:val="single" w:sz="4" w:space="0" w:color="C0C0C0"/>
            </w:tcBorders>
          </w:tcPr>
          <w:p w14:paraId="0D5AA857" w14:textId="77777777" w:rsidR="00113D5B" w:rsidRDefault="00EA4CCD">
            <w:pPr>
              <w:tabs>
                <w:tab w:val="center" w:pos="209"/>
                <w:tab w:val="center" w:pos="828"/>
              </w:tabs>
              <w:spacing w:after="0"/>
            </w:pPr>
            <w:r>
              <w:lastRenderedPageBreak/>
              <w:tab/>
            </w:r>
            <w:r>
              <w:rPr>
                <w:b/>
                <w:sz w:val="26"/>
              </w:rPr>
              <w:t>8.</w:t>
            </w:r>
            <w:r>
              <w:rPr>
                <w:rFonts w:ascii="Arial" w:eastAsia="Arial" w:hAnsi="Arial" w:cs="Arial"/>
                <w:b/>
                <w:sz w:val="26"/>
              </w:rPr>
              <w:t xml:space="preserve"> </w:t>
            </w:r>
            <w:r>
              <w:rPr>
                <w:rFonts w:ascii="Arial" w:eastAsia="Arial" w:hAnsi="Arial" w:cs="Arial"/>
                <w:b/>
                <w:sz w:val="26"/>
              </w:rPr>
              <w:tab/>
            </w:r>
            <w:r>
              <w:rPr>
                <w:b/>
                <w:color w:val="FF0000"/>
                <w:sz w:val="26"/>
              </w:rPr>
              <w:t xml:space="preserve"> </w:t>
            </w:r>
          </w:p>
        </w:tc>
        <w:tc>
          <w:tcPr>
            <w:tcW w:w="3157" w:type="dxa"/>
            <w:tcBorders>
              <w:top w:val="single" w:sz="4" w:space="0" w:color="C0C0C0"/>
              <w:left w:val="single" w:sz="4" w:space="0" w:color="C0C0C0"/>
              <w:bottom w:val="nil"/>
              <w:right w:val="single" w:sz="4" w:space="0" w:color="C0C0C0"/>
            </w:tcBorders>
          </w:tcPr>
          <w:p w14:paraId="69F8B771" w14:textId="77777777" w:rsidR="00113D5B" w:rsidRDefault="00EA4CCD">
            <w:pPr>
              <w:spacing w:after="0"/>
              <w:ind w:left="108"/>
            </w:pPr>
            <w:r>
              <w:rPr>
                <w:sz w:val="24"/>
              </w:rPr>
              <w:t xml:space="preserve">Compliance with agreed procedures and guidelines  </w:t>
            </w:r>
          </w:p>
        </w:tc>
        <w:tc>
          <w:tcPr>
            <w:tcW w:w="511" w:type="dxa"/>
            <w:tcBorders>
              <w:top w:val="single" w:sz="4" w:space="0" w:color="C0C0C0"/>
              <w:left w:val="single" w:sz="4" w:space="0" w:color="C0C0C0"/>
              <w:bottom w:val="nil"/>
              <w:right w:val="nil"/>
            </w:tcBorders>
          </w:tcPr>
          <w:p w14:paraId="05A25FD8" w14:textId="77777777" w:rsidR="00113D5B" w:rsidRDefault="00EA4CCD">
            <w:pPr>
              <w:spacing w:after="0"/>
              <w:ind w:left="130"/>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single" w:sz="4" w:space="0" w:color="C0C0C0"/>
              <w:left w:val="nil"/>
              <w:bottom w:val="nil"/>
              <w:right w:val="single" w:sz="4" w:space="0" w:color="C0C0C0"/>
            </w:tcBorders>
          </w:tcPr>
          <w:p w14:paraId="41438343" w14:textId="77777777" w:rsidR="00113D5B" w:rsidRDefault="00EA4CCD">
            <w:pPr>
              <w:spacing w:after="0"/>
            </w:pPr>
            <w:r>
              <w:rPr>
                <w:sz w:val="24"/>
              </w:rPr>
              <w:t xml:space="preserve">Ensure compliance with the Facilities Management function's agreed procedures and compliance with all internal standing orders, financial regulations, relevant legislation and other statutory requirements. </w:t>
            </w:r>
          </w:p>
        </w:tc>
      </w:tr>
      <w:tr w:rsidR="00113D5B" w14:paraId="370CEF4C" w14:textId="77777777">
        <w:trPr>
          <w:trHeight w:val="600"/>
        </w:trPr>
        <w:tc>
          <w:tcPr>
            <w:tcW w:w="936" w:type="dxa"/>
            <w:tcBorders>
              <w:top w:val="nil"/>
              <w:left w:val="single" w:sz="4" w:space="0" w:color="C0C0C0"/>
              <w:bottom w:val="nil"/>
              <w:right w:val="single" w:sz="4" w:space="0" w:color="C0C0C0"/>
            </w:tcBorders>
          </w:tcPr>
          <w:p w14:paraId="2A7F8AB0" w14:textId="77777777" w:rsidR="00113D5B" w:rsidRDefault="00113D5B"/>
        </w:tc>
        <w:tc>
          <w:tcPr>
            <w:tcW w:w="3157" w:type="dxa"/>
            <w:tcBorders>
              <w:top w:val="nil"/>
              <w:left w:val="single" w:sz="4" w:space="0" w:color="C0C0C0"/>
              <w:bottom w:val="nil"/>
              <w:right w:val="single" w:sz="4" w:space="0" w:color="C0C0C0"/>
            </w:tcBorders>
          </w:tcPr>
          <w:p w14:paraId="79F84478" w14:textId="77777777" w:rsidR="00113D5B" w:rsidRDefault="00113D5B"/>
        </w:tc>
        <w:tc>
          <w:tcPr>
            <w:tcW w:w="511" w:type="dxa"/>
            <w:tcBorders>
              <w:top w:val="nil"/>
              <w:left w:val="single" w:sz="4" w:space="0" w:color="C0C0C0"/>
              <w:bottom w:val="nil"/>
              <w:right w:val="nil"/>
            </w:tcBorders>
          </w:tcPr>
          <w:p w14:paraId="4467BB2F" w14:textId="77777777" w:rsidR="00113D5B" w:rsidRDefault="00EA4CCD">
            <w:pPr>
              <w:spacing w:after="0"/>
              <w:ind w:left="130"/>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nil"/>
              <w:right w:val="single" w:sz="4" w:space="0" w:color="C0C0C0"/>
            </w:tcBorders>
          </w:tcPr>
          <w:p w14:paraId="5A84E333" w14:textId="77777777" w:rsidR="00113D5B" w:rsidRDefault="00EA4CCD">
            <w:pPr>
              <w:spacing w:after="0"/>
            </w:pPr>
            <w:r>
              <w:rPr>
                <w:sz w:val="24"/>
              </w:rPr>
              <w:t xml:space="preserve">Actively contribute to the development of the FM function and organisational procedures. </w:t>
            </w:r>
          </w:p>
        </w:tc>
      </w:tr>
      <w:tr w:rsidR="00113D5B" w14:paraId="1414F99C" w14:textId="77777777">
        <w:trPr>
          <w:trHeight w:val="273"/>
        </w:trPr>
        <w:tc>
          <w:tcPr>
            <w:tcW w:w="936" w:type="dxa"/>
            <w:tcBorders>
              <w:top w:val="nil"/>
              <w:left w:val="single" w:sz="4" w:space="0" w:color="C0C0C0"/>
              <w:bottom w:val="single" w:sz="4" w:space="0" w:color="C0C0C0"/>
              <w:right w:val="single" w:sz="4" w:space="0" w:color="C0C0C0"/>
            </w:tcBorders>
          </w:tcPr>
          <w:p w14:paraId="0645134D" w14:textId="77777777" w:rsidR="00113D5B" w:rsidRDefault="00113D5B"/>
        </w:tc>
        <w:tc>
          <w:tcPr>
            <w:tcW w:w="3157" w:type="dxa"/>
            <w:tcBorders>
              <w:top w:val="nil"/>
              <w:left w:val="single" w:sz="4" w:space="0" w:color="C0C0C0"/>
              <w:bottom w:val="single" w:sz="4" w:space="0" w:color="C0C0C0"/>
              <w:right w:val="single" w:sz="4" w:space="0" w:color="C0C0C0"/>
            </w:tcBorders>
          </w:tcPr>
          <w:p w14:paraId="23021889" w14:textId="77777777" w:rsidR="00113D5B" w:rsidRDefault="00113D5B"/>
        </w:tc>
        <w:tc>
          <w:tcPr>
            <w:tcW w:w="511" w:type="dxa"/>
            <w:tcBorders>
              <w:top w:val="nil"/>
              <w:left w:val="single" w:sz="4" w:space="0" w:color="C0C0C0"/>
              <w:bottom w:val="single" w:sz="4" w:space="0" w:color="C0C0C0"/>
              <w:right w:val="nil"/>
            </w:tcBorders>
          </w:tcPr>
          <w:p w14:paraId="22741604" w14:textId="77777777" w:rsidR="00113D5B" w:rsidRDefault="00EA4CCD">
            <w:pPr>
              <w:spacing w:after="0"/>
              <w:ind w:left="130"/>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single" w:sz="4" w:space="0" w:color="C0C0C0"/>
              <w:right w:val="single" w:sz="4" w:space="0" w:color="C0C0C0"/>
            </w:tcBorders>
          </w:tcPr>
          <w:p w14:paraId="5A7D4D8D" w14:textId="77777777" w:rsidR="00113D5B" w:rsidRDefault="00EA4CCD">
            <w:pPr>
              <w:spacing w:after="0"/>
            </w:pPr>
            <w:r>
              <w:rPr>
                <w:sz w:val="24"/>
              </w:rPr>
              <w:t xml:space="preserve">Conducting site audits of PPM activities and documents. </w:t>
            </w:r>
          </w:p>
        </w:tc>
      </w:tr>
      <w:tr w:rsidR="00113D5B" w14:paraId="2FC788EC" w14:textId="77777777">
        <w:trPr>
          <w:trHeight w:val="1239"/>
        </w:trPr>
        <w:tc>
          <w:tcPr>
            <w:tcW w:w="936" w:type="dxa"/>
            <w:tcBorders>
              <w:top w:val="single" w:sz="4" w:space="0" w:color="C0C0C0"/>
              <w:left w:val="single" w:sz="4" w:space="0" w:color="C0C0C0"/>
              <w:bottom w:val="nil"/>
              <w:right w:val="single" w:sz="4" w:space="0" w:color="C0C0C0"/>
            </w:tcBorders>
          </w:tcPr>
          <w:p w14:paraId="03B891EB" w14:textId="77777777" w:rsidR="00113D5B" w:rsidRDefault="00EA4CCD">
            <w:pPr>
              <w:tabs>
                <w:tab w:val="center" w:pos="209"/>
                <w:tab w:val="center" w:pos="828"/>
              </w:tabs>
              <w:spacing w:after="0"/>
            </w:pPr>
            <w:r>
              <w:tab/>
            </w:r>
            <w:r>
              <w:rPr>
                <w:b/>
                <w:sz w:val="26"/>
              </w:rPr>
              <w:t>9.</w:t>
            </w:r>
            <w:r>
              <w:rPr>
                <w:rFonts w:ascii="Arial" w:eastAsia="Arial" w:hAnsi="Arial" w:cs="Arial"/>
                <w:b/>
                <w:sz w:val="26"/>
              </w:rPr>
              <w:t xml:space="preserve"> </w:t>
            </w:r>
            <w:r>
              <w:rPr>
                <w:rFonts w:ascii="Arial" w:eastAsia="Arial" w:hAnsi="Arial" w:cs="Arial"/>
                <w:b/>
                <w:sz w:val="26"/>
              </w:rPr>
              <w:tab/>
            </w:r>
            <w:r>
              <w:rPr>
                <w:b/>
                <w:sz w:val="26"/>
              </w:rPr>
              <w:t xml:space="preserve"> </w:t>
            </w:r>
          </w:p>
        </w:tc>
        <w:tc>
          <w:tcPr>
            <w:tcW w:w="3157" w:type="dxa"/>
            <w:tcBorders>
              <w:top w:val="single" w:sz="4" w:space="0" w:color="C0C0C0"/>
              <w:left w:val="single" w:sz="4" w:space="0" w:color="C0C0C0"/>
              <w:bottom w:val="nil"/>
              <w:right w:val="single" w:sz="4" w:space="0" w:color="C0C0C0"/>
            </w:tcBorders>
          </w:tcPr>
          <w:p w14:paraId="5AC29958" w14:textId="77777777" w:rsidR="00113D5B" w:rsidRDefault="00EA4CCD">
            <w:pPr>
              <w:spacing w:after="0"/>
              <w:ind w:left="108"/>
            </w:pPr>
            <w:r>
              <w:rPr>
                <w:sz w:val="24"/>
              </w:rPr>
              <w:t xml:space="preserve">Implementation and continuous improvement of processes and procedures </w:t>
            </w:r>
          </w:p>
        </w:tc>
        <w:tc>
          <w:tcPr>
            <w:tcW w:w="511" w:type="dxa"/>
            <w:tcBorders>
              <w:top w:val="single" w:sz="4" w:space="0" w:color="C0C0C0"/>
              <w:left w:val="single" w:sz="4" w:space="0" w:color="C0C0C0"/>
              <w:bottom w:val="nil"/>
              <w:right w:val="nil"/>
            </w:tcBorders>
          </w:tcPr>
          <w:p w14:paraId="7681AEEA" w14:textId="77777777" w:rsidR="00113D5B" w:rsidRDefault="00EA4CCD">
            <w:pPr>
              <w:spacing w:after="261"/>
              <w:ind w:left="130"/>
            </w:pPr>
            <w:r>
              <w:rPr>
                <w:rFonts w:ascii="Segoe UI Symbol" w:eastAsia="Segoe UI Symbol" w:hAnsi="Segoe UI Symbol" w:cs="Segoe UI Symbol"/>
                <w:sz w:val="24"/>
              </w:rPr>
              <w:t>•</w:t>
            </w:r>
            <w:r>
              <w:rPr>
                <w:rFonts w:ascii="Arial" w:eastAsia="Arial" w:hAnsi="Arial" w:cs="Arial"/>
                <w:sz w:val="24"/>
              </w:rPr>
              <w:t xml:space="preserve"> </w:t>
            </w:r>
          </w:p>
          <w:p w14:paraId="68204110" w14:textId="77777777" w:rsidR="00113D5B" w:rsidRDefault="00EA4CCD">
            <w:pPr>
              <w:spacing w:after="0"/>
              <w:ind w:left="130"/>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single" w:sz="4" w:space="0" w:color="C0C0C0"/>
              <w:left w:val="nil"/>
              <w:bottom w:val="nil"/>
              <w:right w:val="single" w:sz="4" w:space="0" w:color="C0C0C0"/>
            </w:tcBorders>
          </w:tcPr>
          <w:p w14:paraId="386CFEF8" w14:textId="77777777" w:rsidR="00113D5B" w:rsidRDefault="00EA4CCD">
            <w:pPr>
              <w:spacing w:after="0" w:line="246" w:lineRule="auto"/>
            </w:pPr>
            <w:r>
              <w:rPr>
                <w:sz w:val="24"/>
              </w:rPr>
              <w:t xml:space="preserve">Proactively challenge existing approaches, lead and own the implementation of new ones. </w:t>
            </w:r>
          </w:p>
          <w:p w14:paraId="487E491C" w14:textId="77777777" w:rsidR="00113D5B" w:rsidRDefault="00EA4CCD">
            <w:pPr>
              <w:spacing w:after="0"/>
            </w:pPr>
            <w:r>
              <w:rPr>
                <w:sz w:val="24"/>
              </w:rPr>
              <w:t xml:space="preserve">Continuously seek and exploit opportunities for improvement. </w:t>
            </w:r>
          </w:p>
        </w:tc>
      </w:tr>
      <w:tr w:rsidR="00113D5B" w14:paraId="6F812EF5" w14:textId="77777777">
        <w:trPr>
          <w:trHeight w:val="1200"/>
        </w:trPr>
        <w:tc>
          <w:tcPr>
            <w:tcW w:w="936" w:type="dxa"/>
            <w:tcBorders>
              <w:top w:val="nil"/>
              <w:left w:val="single" w:sz="4" w:space="0" w:color="C0C0C0"/>
              <w:bottom w:val="nil"/>
              <w:right w:val="single" w:sz="4" w:space="0" w:color="C0C0C0"/>
            </w:tcBorders>
          </w:tcPr>
          <w:p w14:paraId="14DC7FBB" w14:textId="77777777" w:rsidR="00113D5B" w:rsidRDefault="00113D5B"/>
        </w:tc>
        <w:tc>
          <w:tcPr>
            <w:tcW w:w="3157" w:type="dxa"/>
            <w:tcBorders>
              <w:top w:val="nil"/>
              <w:left w:val="single" w:sz="4" w:space="0" w:color="C0C0C0"/>
              <w:bottom w:val="nil"/>
              <w:right w:val="single" w:sz="4" w:space="0" w:color="C0C0C0"/>
            </w:tcBorders>
          </w:tcPr>
          <w:p w14:paraId="6A1CF309" w14:textId="77777777" w:rsidR="00113D5B" w:rsidRDefault="00113D5B"/>
        </w:tc>
        <w:tc>
          <w:tcPr>
            <w:tcW w:w="511" w:type="dxa"/>
            <w:tcBorders>
              <w:top w:val="nil"/>
              <w:left w:val="single" w:sz="4" w:space="0" w:color="C0C0C0"/>
              <w:bottom w:val="nil"/>
              <w:right w:val="nil"/>
            </w:tcBorders>
          </w:tcPr>
          <w:p w14:paraId="73A492C2" w14:textId="77777777" w:rsidR="00113D5B" w:rsidRDefault="00EA4CCD">
            <w:pPr>
              <w:spacing w:after="0"/>
              <w:ind w:left="130"/>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nil"/>
              <w:right w:val="single" w:sz="4" w:space="0" w:color="C0C0C0"/>
            </w:tcBorders>
          </w:tcPr>
          <w:p w14:paraId="0B9F0B4D" w14:textId="77777777" w:rsidR="00113D5B" w:rsidRDefault="00EA4CCD">
            <w:pPr>
              <w:spacing w:after="0"/>
            </w:pPr>
            <w:r>
              <w:rPr>
                <w:sz w:val="24"/>
              </w:rPr>
              <w:t xml:space="preserve">Influencing others within FM into adopting new approaches by negotiation and presentation. Providing new alternatives to existing processes and redefining existing processes and methodologies. </w:t>
            </w:r>
          </w:p>
        </w:tc>
      </w:tr>
      <w:tr w:rsidR="00113D5B" w14:paraId="6840F4B7" w14:textId="77777777">
        <w:trPr>
          <w:trHeight w:val="600"/>
        </w:trPr>
        <w:tc>
          <w:tcPr>
            <w:tcW w:w="936" w:type="dxa"/>
            <w:tcBorders>
              <w:top w:val="nil"/>
              <w:left w:val="single" w:sz="4" w:space="0" w:color="C0C0C0"/>
              <w:bottom w:val="nil"/>
              <w:right w:val="single" w:sz="4" w:space="0" w:color="C0C0C0"/>
            </w:tcBorders>
          </w:tcPr>
          <w:p w14:paraId="49F370BA" w14:textId="77777777" w:rsidR="00113D5B" w:rsidRDefault="00113D5B"/>
        </w:tc>
        <w:tc>
          <w:tcPr>
            <w:tcW w:w="3157" w:type="dxa"/>
            <w:tcBorders>
              <w:top w:val="nil"/>
              <w:left w:val="single" w:sz="4" w:space="0" w:color="C0C0C0"/>
              <w:bottom w:val="nil"/>
              <w:right w:val="single" w:sz="4" w:space="0" w:color="C0C0C0"/>
            </w:tcBorders>
          </w:tcPr>
          <w:p w14:paraId="1B387600" w14:textId="77777777" w:rsidR="00113D5B" w:rsidRDefault="00113D5B"/>
        </w:tc>
        <w:tc>
          <w:tcPr>
            <w:tcW w:w="511" w:type="dxa"/>
            <w:tcBorders>
              <w:top w:val="nil"/>
              <w:left w:val="single" w:sz="4" w:space="0" w:color="C0C0C0"/>
              <w:bottom w:val="nil"/>
              <w:right w:val="nil"/>
            </w:tcBorders>
          </w:tcPr>
          <w:p w14:paraId="60139D17" w14:textId="77777777" w:rsidR="00113D5B" w:rsidRDefault="00EA4CCD">
            <w:pPr>
              <w:spacing w:after="0"/>
              <w:ind w:left="130"/>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nil"/>
              <w:right w:val="single" w:sz="4" w:space="0" w:color="C0C0C0"/>
            </w:tcBorders>
          </w:tcPr>
          <w:p w14:paraId="6B7E52F2" w14:textId="77777777" w:rsidR="00113D5B" w:rsidRDefault="00EA4CCD">
            <w:pPr>
              <w:spacing w:after="0"/>
              <w:jc w:val="both"/>
            </w:pPr>
            <w:r>
              <w:rPr>
                <w:sz w:val="24"/>
              </w:rPr>
              <w:t xml:space="preserve">Build strong professional relationships with other groups within the FM and the wider TfGM organisation.  </w:t>
            </w:r>
          </w:p>
        </w:tc>
      </w:tr>
      <w:tr w:rsidR="00113D5B" w14:paraId="7EED757E" w14:textId="77777777">
        <w:trPr>
          <w:trHeight w:val="573"/>
        </w:trPr>
        <w:tc>
          <w:tcPr>
            <w:tcW w:w="936" w:type="dxa"/>
            <w:tcBorders>
              <w:top w:val="nil"/>
              <w:left w:val="single" w:sz="4" w:space="0" w:color="C0C0C0"/>
              <w:bottom w:val="single" w:sz="4" w:space="0" w:color="C0C0C0"/>
              <w:right w:val="single" w:sz="4" w:space="0" w:color="C0C0C0"/>
            </w:tcBorders>
          </w:tcPr>
          <w:p w14:paraId="1EF8F26A" w14:textId="77777777" w:rsidR="00113D5B" w:rsidRDefault="00113D5B"/>
        </w:tc>
        <w:tc>
          <w:tcPr>
            <w:tcW w:w="3157" w:type="dxa"/>
            <w:tcBorders>
              <w:top w:val="nil"/>
              <w:left w:val="single" w:sz="4" w:space="0" w:color="C0C0C0"/>
              <w:bottom w:val="single" w:sz="4" w:space="0" w:color="C0C0C0"/>
              <w:right w:val="single" w:sz="4" w:space="0" w:color="C0C0C0"/>
            </w:tcBorders>
          </w:tcPr>
          <w:p w14:paraId="4F788F7E" w14:textId="77777777" w:rsidR="00113D5B" w:rsidRDefault="00113D5B"/>
        </w:tc>
        <w:tc>
          <w:tcPr>
            <w:tcW w:w="511" w:type="dxa"/>
            <w:tcBorders>
              <w:top w:val="nil"/>
              <w:left w:val="single" w:sz="4" w:space="0" w:color="C0C0C0"/>
              <w:bottom w:val="single" w:sz="4" w:space="0" w:color="C0C0C0"/>
              <w:right w:val="nil"/>
            </w:tcBorders>
          </w:tcPr>
          <w:p w14:paraId="5F25BD72" w14:textId="77777777" w:rsidR="00113D5B" w:rsidRDefault="00EA4CCD">
            <w:pPr>
              <w:spacing w:after="0"/>
              <w:ind w:left="130"/>
            </w:pPr>
            <w:r>
              <w:rPr>
                <w:rFonts w:ascii="Segoe UI Symbol" w:eastAsia="Segoe UI Symbol" w:hAnsi="Segoe UI Symbol" w:cs="Segoe UI Symbol"/>
                <w:sz w:val="24"/>
              </w:rPr>
              <w:t>•</w:t>
            </w:r>
            <w:r>
              <w:rPr>
                <w:rFonts w:ascii="Arial" w:eastAsia="Arial" w:hAnsi="Arial" w:cs="Arial"/>
                <w:sz w:val="24"/>
              </w:rPr>
              <w:t xml:space="preserve"> </w:t>
            </w:r>
          </w:p>
        </w:tc>
        <w:tc>
          <w:tcPr>
            <w:tcW w:w="5723" w:type="dxa"/>
            <w:tcBorders>
              <w:top w:val="nil"/>
              <w:left w:val="nil"/>
              <w:bottom w:val="single" w:sz="4" w:space="0" w:color="C0C0C0"/>
              <w:right w:val="single" w:sz="4" w:space="0" w:color="C0C0C0"/>
            </w:tcBorders>
          </w:tcPr>
          <w:p w14:paraId="45E1B51A" w14:textId="77777777" w:rsidR="00113D5B" w:rsidRDefault="00EA4CCD">
            <w:pPr>
              <w:spacing w:after="0"/>
            </w:pPr>
            <w:r>
              <w:rPr>
                <w:sz w:val="24"/>
              </w:rPr>
              <w:t xml:space="preserve">Drive effective maintenance policies including adequate and rationalised spares, time management concepts and </w:t>
            </w:r>
          </w:p>
        </w:tc>
      </w:tr>
      <w:tr w:rsidR="00113D5B" w14:paraId="3F6B9C3A" w14:textId="77777777">
        <w:trPr>
          <w:trHeight w:val="2705"/>
        </w:trPr>
        <w:tc>
          <w:tcPr>
            <w:tcW w:w="936" w:type="dxa"/>
            <w:tcBorders>
              <w:top w:val="single" w:sz="4" w:space="0" w:color="C0C0C0"/>
              <w:left w:val="single" w:sz="4" w:space="0" w:color="C0C0C0"/>
              <w:bottom w:val="nil"/>
              <w:right w:val="single" w:sz="4" w:space="0" w:color="C0C0C0"/>
            </w:tcBorders>
          </w:tcPr>
          <w:p w14:paraId="76C154D0" w14:textId="77777777" w:rsidR="00113D5B" w:rsidRDefault="00113D5B"/>
        </w:tc>
        <w:tc>
          <w:tcPr>
            <w:tcW w:w="3157" w:type="dxa"/>
            <w:tcBorders>
              <w:top w:val="single" w:sz="4" w:space="0" w:color="C0C0C0"/>
              <w:left w:val="single" w:sz="4" w:space="0" w:color="C0C0C0"/>
              <w:bottom w:val="nil"/>
              <w:right w:val="single" w:sz="4" w:space="0" w:color="C0C0C0"/>
            </w:tcBorders>
          </w:tcPr>
          <w:p w14:paraId="71DF9B15" w14:textId="77777777" w:rsidR="00113D5B" w:rsidRDefault="00113D5B"/>
        </w:tc>
        <w:tc>
          <w:tcPr>
            <w:tcW w:w="6234" w:type="dxa"/>
            <w:gridSpan w:val="2"/>
            <w:tcBorders>
              <w:top w:val="single" w:sz="4" w:space="0" w:color="C0C0C0"/>
              <w:left w:val="single" w:sz="4" w:space="0" w:color="C0C0C0"/>
              <w:bottom w:val="nil"/>
              <w:right w:val="single" w:sz="4" w:space="0" w:color="C0C0C0"/>
            </w:tcBorders>
          </w:tcPr>
          <w:p w14:paraId="2A4D67A5" w14:textId="77777777" w:rsidR="00113D5B" w:rsidRDefault="00EA4CCD">
            <w:pPr>
              <w:spacing w:after="16" w:line="246" w:lineRule="auto"/>
              <w:ind w:left="403"/>
            </w:pPr>
            <w:r>
              <w:rPr>
                <w:sz w:val="24"/>
              </w:rPr>
              <w:t xml:space="preserve">techniques and the analysis of complex information, drawing logical conclusions and the develop of sound recommendations. </w:t>
            </w:r>
          </w:p>
          <w:p w14:paraId="768DF7E2" w14:textId="77777777" w:rsidR="00113D5B" w:rsidRDefault="00EA4CCD">
            <w:pPr>
              <w:spacing w:after="0"/>
              <w:ind w:left="404" w:hanging="382"/>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sz w:val="24"/>
              </w:rPr>
              <w:t xml:space="preserve">Participate in the 24/7 maintenance cover (including on call rota) of the Building Engineering Services during normal and emergency activities, assisting in the preparation of emergency and contingency plans. Participate in emergency plans and provide written reports as required. </w:t>
            </w:r>
          </w:p>
        </w:tc>
      </w:tr>
      <w:tr w:rsidR="00113D5B" w14:paraId="68602CB3" w14:textId="77777777">
        <w:trPr>
          <w:trHeight w:val="1193"/>
        </w:trPr>
        <w:tc>
          <w:tcPr>
            <w:tcW w:w="936" w:type="dxa"/>
            <w:tcBorders>
              <w:top w:val="nil"/>
              <w:left w:val="nil"/>
              <w:bottom w:val="nil"/>
              <w:right w:val="nil"/>
            </w:tcBorders>
            <w:shd w:val="clear" w:color="auto" w:fill="C0C0C0"/>
          </w:tcPr>
          <w:p w14:paraId="1E55321E" w14:textId="77777777" w:rsidR="00113D5B" w:rsidRDefault="00EA4CCD">
            <w:pPr>
              <w:spacing w:after="0"/>
              <w:ind w:left="1"/>
            </w:pPr>
            <w:r>
              <w:rPr>
                <w:b/>
                <w:color w:val="FF0000"/>
                <w:sz w:val="26"/>
              </w:rPr>
              <w:t xml:space="preserve"> </w:t>
            </w:r>
          </w:p>
        </w:tc>
        <w:tc>
          <w:tcPr>
            <w:tcW w:w="3157" w:type="dxa"/>
            <w:tcBorders>
              <w:top w:val="nil"/>
              <w:left w:val="nil"/>
              <w:bottom w:val="nil"/>
              <w:right w:val="nil"/>
            </w:tcBorders>
            <w:shd w:val="clear" w:color="auto" w:fill="C0C0C0"/>
          </w:tcPr>
          <w:p w14:paraId="45706298" w14:textId="77777777" w:rsidR="00113D5B" w:rsidRDefault="00EA4CCD">
            <w:pPr>
              <w:spacing w:after="0"/>
            </w:pPr>
            <w:r>
              <w:rPr>
                <w:b/>
                <w:sz w:val="24"/>
              </w:rPr>
              <w:t xml:space="preserve">Compulsory Outputs (COs) </w:t>
            </w:r>
            <w:r>
              <w:rPr>
                <w:i/>
                <w:sz w:val="24"/>
              </w:rPr>
              <w:t>these set out what must be achieved for the post holder to be successful in the role</w:t>
            </w:r>
            <w:r>
              <w:rPr>
                <w:b/>
                <w:sz w:val="24"/>
              </w:rPr>
              <w:t xml:space="preserve"> </w:t>
            </w:r>
          </w:p>
        </w:tc>
        <w:tc>
          <w:tcPr>
            <w:tcW w:w="6234" w:type="dxa"/>
            <w:gridSpan w:val="2"/>
            <w:tcBorders>
              <w:top w:val="nil"/>
              <w:left w:val="nil"/>
              <w:bottom w:val="nil"/>
              <w:right w:val="nil"/>
            </w:tcBorders>
            <w:shd w:val="clear" w:color="auto" w:fill="C0C0C0"/>
          </w:tcPr>
          <w:p w14:paraId="038335D1" w14:textId="77777777" w:rsidR="00113D5B" w:rsidRDefault="00EA4CCD">
            <w:pPr>
              <w:spacing w:after="0"/>
              <w:ind w:left="82"/>
            </w:pPr>
            <w:r>
              <w:rPr>
                <w:b/>
                <w:sz w:val="24"/>
              </w:rPr>
              <w:t xml:space="preserve">Key Actions  </w:t>
            </w:r>
          </w:p>
          <w:p w14:paraId="5BB4492C" w14:textId="77777777" w:rsidR="00113D5B" w:rsidRDefault="00EA4CCD">
            <w:pPr>
              <w:spacing w:after="0" w:line="240" w:lineRule="auto"/>
              <w:ind w:left="353" w:hanging="271"/>
            </w:pPr>
            <w:r>
              <w:rPr>
                <w:i/>
                <w:sz w:val="24"/>
              </w:rPr>
              <w:t xml:space="preserve">These set out how the COs will be achieved – the activities required. </w:t>
            </w:r>
          </w:p>
          <w:p w14:paraId="2E680A4E" w14:textId="77777777" w:rsidR="00113D5B" w:rsidRDefault="00EA4CCD">
            <w:pPr>
              <w:spacing w:after="0"/>
              <w:ind w:left="82"/>
            </w:pPr>
            <w:r>
              <w:rPr>
                <w:b/>
                <w:sz w:val="24"/>
              </w:rPr>
              <w:t xml:space="preserve"> </w:t>
            </w:r>
          </w:p>
        </w:tc>
      </w:tr>
      <w:tr w:rsidR="00113D5B" w14:paraId="6E3213EF" w14:textId="77777777">
        <w:trPr>
          <w:trHeight w:val="3915"/>
        </w:trPr>
        <w:tc>
          <w:tcPr>
            <w:tcW w:w="936" w:type="dxa"/>
            <w:tcBorders>
              <w:top w:val="nil"/>
              <w:left w:val="single" w:sz="4" w:space="0" w:color="C0C0C0"/>
              <w:bottom w:val="single" w:sz="4" w:space="0" w:color="C0C0C0"/>
              <w:right w:val="single" w:sz="4" w:space="0" w:color="C0C0C0"/>
            </w:tcBorders>
          </w:tcPr>
          <w:p w14:paraId="4C9FAB1D" w14:textId="77777777" w:rsidR="00113D5B" w:rsidRDefault="00EA4CCD">
            <w:pPr>
              <w:spacing w:after="0"/>
              <w:ind w:left="1"/>
            </w:pPr>
            <w:r>
              <w:rPr>
                <w:b/>
                <w:sz w:val="26"/>
              </w:rPr>
              <w:t xml:space="preserve">C1 </w:t>
            </w:r>
          </w:p>
        </w:tc>
        <w:tc>
          <w:tcPr>
            <w:tcW w:w="3157" w:type="dxa"/>
            <w:tcBorders>
              <w:top w:val="nil"/>
              <w:left w:val="single" w:sz="4" w:space="0" w:color="C0C0C0"/>
              <w:bottom w:val="single" w:sz="4" w:space="0" w:color="C0C0C0"/>
              <w:right w:val="single" w:sz="4" w:space="0" w:color="C0C0C0"/>
            </w:tcBorders>
          </w:tcPr>
          <w:p w14:paraId="24745A71" w14:textId="77777777" w:rsidR="00113D5B" w:rsidRDefault="00EA4CCD">
            <w:pPr>
              <w:spacing w:after="0" w:line="240" w:lineRule="auto"/>
            </w:pPr>
            <w:r>
              <w:rPr>
                <w:sz w:val="24"/>
              </w:rPr>
              <w:t xml:space="preserve">Ensure you comply with all applicable organisation legislation and policy: </w:t>
            </w:r>
          </w:p>
          <w:p w14:paraId="1EBE71E7" w14:textId="77777777" w:rsidR="00113D5B" w:rsidRDefault="00EA4CCD">
            <w:pPr>
              <w:spacing w:after="0"/>
            </w:pPr>
            <w:r>
              <w:rPr>
                <w:sz w:val="24"/>
              </w:rPr>
              <w:t xml:space="preserve"> </w:t>
            </w:r>
          </w:p>
        </w:tc>
        <w:tc>
          <w:tcPr>
            <w:tcW w:w="6234" w:type="dxa"/>
            <w:gridSpan w:val="2"/>
            <w:tcBorders>
              <w:top w:val="nil"/>
              <w:left w:val="single" w:sz="4" w:space="0" w:color="C0C0C0"/>
              <w:bottom w:val="single" w:sz="4" w:space="0" w:color="C0C0C0"/>
              <w:right w:val="single" w:sz="4" w:space="0" w:color="C0C0C0"/>
            </w:tcBorders>
          </w:tcPr>
          <w:p w14:paraId="0B245E06" w14:textId="77777777" w:rsidR="00113D5B" w:rsidRDefault="00EA4CCD">
            <w:pPr>
              <w:numPr>
                <w:ilvl w:val="0"/>
                <w:numId w:val="3"/>
              </w:numPr>
              <w:spacing w:after="0" w:line="240" w:lineRule="auto"/>
              <w:ind w:hanging="360"/>
            </w:pPr>
            <w:r>
              <w:rPr>
                <w:sz w:val="24"/>
              </w:rPr>
              <w:t xml:space="preserve">Health and Safety in line with the Health and Safety Act (1974). TfGM’s Safety Management System Section 3.4 </w:t>
            </w:r>
          </w:p>
          <w:p w14:paraId="0D37BB03" w14:textId="77777777" w:rsidR="00113D5B" w:rsidRDefault="00EA4CCD">
            <w:pPr>
              <w:spacing w:after="0"/>
              <w:ind w:left="111"/>
              <w:jc w:val="center"/>
            </w:pPr>
            <w:r>
              <w:rPr>
                <w:sz w:val="24"/>
              </w:rPr>
              <w:t xml:space="preserve">Departmental Manager responsibilities (Please read the </w:t>
            </w:r>
          </w:p>
          <w:p w14:paraId="2E0E29B9" w14:textId="77777777" w:rsidR="00113D5B" w:rsidRDefault="00EA4CCD">
            <w:pPr>
              <w:spacing w:after="10" w:line="242" w:lineRule="auto"/>
              <w:ind w:left="360"/>
            </w:pPr>
            <w:r>
              <w:rPr>
                <w:sz w:val="24"/>
              </w:rPr>
              <w:t xml:space="preserve">Safety Management System Roles, Responsibilities &amp; Accountabilities) </w:t>
            </w:r>
          </w:p>
          <w:p w14:paraId="70636A8E" w14:textId="77777777" w:rsidR="00113D5B" w:rsidRDefault="00EA4CCD">
            <w:pPr>
              <w:numPr>
                <w:ilvl w:val="0"/>
                <w:numId w:val="3"/>
              </w:numPr>
              <w:spacing w:after="0"/>
              <w:ind w:hanging="360"/>
            </w:pPr>
            <w:r>
              <w:rPr>
                <w:sz w:val="24"/>
              </w:rPr>
              <w:t xml:space="preserve">H&amp;S Bus Operator contractual management </w:t>
            </w:r>
          </w:p>
          <w:p w14:paraId="30FBCD50" w14:textId="77777777" w:rsidR="00113D5B" w:rsidRDefault="00EA4CCD">
            <w:pPr>
              <w:numPr>
                <w:ilvl w:val="0"/>
                <w:numId w:val="3"/>
              </w:numPr>
              <w:spacing w:after="0"/>
              <w:ind w:hanging="360"/>
            </w:pPr>
            <w:r>
              <w:rPr>
                <w:sz w:val="24"/>
              </w:rPr>
              <w:t xml:space="preserve">Dignity at Work policy </w:t>
            </w:r>
          </w:p>
          <w:p w14:paraId="47003620" w14:textId="77777777" w:rsidR="00113D5B" w:rsidRDefault="00EA4CCD">
            <w:pPr>
              <w:numPr>
                <w:ilvl w:val="0"/>
                <w:numId w:val="3"/>
              </w:numPr>
              <w:spacing w:after="10" w:line="242" w:lineRule="auto"/>
              <w:ind w:hanging="360"/>
            </w:pPr>
            <w:r>
              <w:rPr>
                <w:sz w:val="24"/>
              </w:rPr>
              <w:t xml:space="preserve">Information assurance and security in line with Cabinet Office requirements </w:t>
            </w:r>
          </w:p>
          <w:p w14:paraId="6E294F13" w14:textId="77777777" w:rsidR="00113D5B" w:rsidRDefault="00EA4CCD">
            <w:pPr>
              <w:numPr>
                <w:ilvl w:val="0"/>
                <w:numId w:val="3"/>
              </w:numPr>
              <w:spacing w:after="0"/>
              <w:ind w:hanging="360"/>
            </w:pPr>
            <w:r>
              <w:rPr>
                <w:sz w:val="24"/>
              </w:rPr>
              <w:t xml:space="preserve">Risk management and </w:t>
            </w:r>
          </w:p>
          <w:p w14:paraId="41CB89DB" w14:textId="77777777" w:rsidR="00113D5B" w:rsidRDefault="00EA4CCD">
            <w:pPr>
              <w:numPr>
                <w:ilvl w:val="0"/>
                <w:numId w:val="3"/>
              </w:numPr>
              <w:spacing w:after="0"/>
              <w:ind w:hanging="360"/>
            </w:pPr>
            <w:r>
              <w:rPr>
                <w:sz w:val="24"/>
              </w:rPr>
              <w:t xml:space="preserve">TfGM’s policies and procedures </w:t>
            </w:r>
          </w:p>
          <w:p w14:paraId="38747D70" w14:textId="77777777" w:rsidR="00113D5B" w:rsidRDefault="00EA4CCD">
            <w:pPr>
              <w:numPr>
                <w:ilvl w:val="0"/>
                <w:numId w:val="3"/>
              </w:numPr>
              <w:spacing w:after="0"/>
              <w:ind w:hanging="360"/>
            </w:pPr>
            <w:r>
              <w:rPr>
                <w:sz w:val="24"/>
              </w:rPr>
              <w:t xml:space="preserve">Equality and Diversity legislation </w:t>
            </w:r>
          </w:p>
          <w:p w14:paraId="67FCF439" w14:textId="77777777" w:rsidR="00113D5B" w:rsidRDefault="00EA4CCD">
            <w:pPr>
              <w:numPr>
                <w:ilvl w:val="0"/>
                <w:numId w:val="3"/>
              </w:numPr>
              <w:spacing w:after="0"/>
              <w:ind w:hanging="360"/>
            </w:pPr>
            <w:r>
              <w:rPr>
                <w:sz w:val="24"/>
              </w:rPr>
              <w:t xml:space="preserve">TfGM’s Vision and Values </w:t>
            </w:r>
          </w:p>
        </w:tc>
      </w:tr>
      <w:tr w:rsidR="00113D5B" w14:paraId="37F76422" w14:textId="77777777">
        <w:trPr>
          <w:trHeight w:val="1795"/>
        </w:trPr>
        <w:tc>
          <w:tcPr>
            <w:tcW w:w="936" w:type="dxa"/>
            <w:tcBorders>
              <w:top w:val="single" w:sz="4" w:space="0" w:color="C0C0C0"/>
              <w:left w:val="single" w:sz="4" w:space="0" w:color="C0C0C0"/>
              <w:bottom w:val="single" w:sz="4" w:space="0" w:color="C0C0C0"/>
              <w:right w:val="single" w:sz="4" w:space="0" w:color="C0C0C0"/>
            </w:tcBorders>
          </w:tcPr>
          <w:p w14:paraId="1233A0E0" w14:textId="77777777" w:rsidR="00113D5B" w:rsidRDefault="00EA4CCD">
            <w:pPr>
              <w:spacing w:after="0"/>
              <w:ind w:left="1"/>
            </w:pPr>
            <w:r>
              <w:rPr>
                <w:b/>
                <w:sz w:val="26"/>
              </w:rPr>
              <w:lastRenderedPageBreak/>
              <w:t xml:space="preserve">C2 </w:t>
            </w:r>
          </w:p>
        </w:tc>
        <w:tc>
          <w:tcPr>
            <w:tcW w:w="3157" w:type="dxa"/>
            <w:tcBorders>
              <w:top w:val="single" w:sz="4" w:space="0" w:color="C0C0C0"/>
              <w:left w:val="single" w:sz="4" w:space="0" w:color="C0C0C0"/>
              <w:bottom w:val="single" w:sz="4" w:space="0" w:color="C0C0C0"/>
              <w:right w:val="single" w:sz="4" w:space="0" w:color="C0C0C0"/>
            </w:tcBorders>
          </w:tcPr>
          <w:p w14:paraId="61AF7E53" w14:textId="77777777" w:rsidR="00113D5B" w:rsidRDefault="00EA4CCD">
            <w:pPr>
              <w:spacing w:after="0"/>
            </w:pPr>
            <w:r>
              <w:rPr>
                <w:sz w:val="24"/>
              </w:rPr>
              <w:t xml:space="preserve">Any other reasonable duties as required from time to time </w:t>
            </w:r>
          </w:p>
        </w:tc>
        <w:tc>
          <w:tcPr>
            <w:tcW w:w="6234" w:type="dxa"/>
            <w:gridSpan w:val="2"/>
            <w:tcBorders>
              <w:top w:val="single" w:sz="4" w:space="0" w:color="C0C0C0"/>
              <w:left w:val="single" w:sz="4" w:space="0" w:color="C0C0C0"/>
              <w:bottom w:val="single" w:sz="4" w:space="0" w:color="C0C0C0"/>
              <w:right w:val="single" w:sz="4" w:space="0" w:color="C0C0C0"/>
            </w:tcBorders>
          </w:tcPr>
          <w:p w14:paraId="248E24E6" w14:textId="77777777" w:rsidR="00113D5B" w:rsidRDefault="00EA4CCD">
            <w:pPr>
              <w:numPr>
                <w:ilvl w:val="0"/>
                <w:numId w:val="4"/>
              </w:numPr>
              <w:spacing w:after="12" w:line="240" w:lineRule="auto"/>
              <w:ind w:right="27" w:hanging="353"/>
            </w:pPr>
            <w:r>
              <w:rPr>
                <w:sz w:val="24"/>
              </w:rPr>
              <w:t xml:space="preserve">Be available, outside of normal working hours, to respond to emergency situations, including the requirement to be ‘on call’ </w:t>
            </w:r>
          </w:p>
          <w:p w14:paraId="7C2A50DC" w14:textId="77777777" w:rsidR="00113D5B" w:rsidRDefault="00EA4CCD">
            <w:pPr>
              <w:numPr>
                <w:ilvl w:val="0"/>
                <w:numId w:val="4"/>
              </w:numPr>
              <w:spacing w:after="0" w:line="242" w:lineRule="auto"/>
              <w:ind w:right="27" w:hanging="353"/>
            </w:pPr>
            <w:r>
              <w:rPr>
                <w:sz w:val="24"/>
              </w:rPr>
              <w:t xml:space="preserve">Hold a current driving license to attend external meeting and site visits as required  </w:t>
            </w:r>
          </w:p>
          <w:p w14:paraId="7E6D08CC" w14:textId="77777777" w:rsidR="00113D5B" w:rsidRDefault="00EA4CCD">
            <w:pPr>
              <w:spacing w:after="0"/>
              <w:ind w:left="82"/>
            </w:pPr>
            <w:r>
              <w:rPr>
                <w:color w:val="FF0000"/>
                <w:sz w:val="24"/>
              </w:rPr>
              <w:t xml:space="preserve"> </w:t>
            </w:r>
          </w:p>
        </w:tc>
      </w:tr>
    </w:tbl>
    <w:p w14:paraId="28C94717" w14:textId="77777777" w:rsidR="00113D5B" w:rsidRDefault="00EA4CCD">
      <w:pPr>
        <w:spacing w:after="0"/>
        <w:jc w:val="both"/>
      </w:pPr>
      <w:r>
        <w:rPr>
          <w:color w:val="FF0000"/>
          <w:sz w:val="26"/>
        </w:rPr>
        <w:t xml:space="preserve">           </w:t>
      </w:r>
    </w:p>
    <w:tbl>
      <w:tblPr>
        <w:tblStyle w:val="TableGrid"/>
        <w:tblW w:w="10495" w:type="dxa"/>
        <w:tblInd w:w="112" w:type="dxa"/>
        <w:tblCellMar>
          <w:top w:w="53" w:type="dxa"/>
          <w:left w:w="108" w:type="dxa"/>
          <w:bottom w:w="0" w:type="dxa"/>
          <w:right w:w="115" w:type="dxa"/>
        </w:tblCellMar>
        <w:tblLook w:val="04A0" w:firstRow="1" w:lastRow="0" w:firstColumn="1" w:lastColumn="0" w:noHBand="0" w:noVBand="1"/>
      </w:tblPr>
      <w:tblGrid>
        <w:gridCol w:w="2937"/>
        <w:gridCol w:w="7558"/>
      </w:tblGrid>
      <w:tr w:rsidR="00113D5B" w14:paraId="2EE8A4FE" w14:textId="77777777">
        <w:trPr>
          <w:trHeight w:val="481"/>
        </w:trPr>
        <w:tc>
          <w:tcPr>
            <w:tcW w:w="2937" w:type="dxa"/>
            <w:tcBorders>
              <w:top w:val="nil"/>
              <w:left w:val="nil"/>
              <w:bottom w:val="nil"/>
              <w:right w:val="nil"/>
            </w:tcBorders>
            <w:shd w:val="clear" w:color="auto" w:fill="C0C0C0"/>
          </w:tcPr>
          <w:p w14:paraId="4CB915EC" w14:textId="77777777" w:rsidR="00113D5B" w:rsidRDefault="00EA4CCD">
            <w:pPr>
              <w:spacing w:after="0"/>
              <w:ind w:left="1"/>
            </w:pPr>
            <w:r>
              <w:rPr>
                <w:rFonts w:ascii="Arial" w:eastAsia="Arial" w:hAnsi="Arial" w:cs="Arial"/>
                <w:sz w:val="24"/>
              </w:rPr>
              <w:t xml:space="preserve">Key Interdependencies </w:t>
            </w:r>
          </w:p>
        </w:tc>
        <w:tc>
          <w:tcPr>
            <w:tcW w:w="7558" w:type="dxa"/>
            <w:tcBorders>
              <w:top w:val="nil"/>
              <w:left w:val="nil"/>
              <w:bottom w:val="nil"/>
              <w:right w:val="nil"/>
            </w:tcBorders>
            <w:shd w:val="clear" w:color="auto" w:fill="C0C0C0"/>
          </w:tcPr>
          <w:p w14:paraId="738ACD08" w14:textId="77777777" w:rsidR="00113D5B" w:rsidRDefault="00EA4CCD">
            <w:pPr>
              <w:spacing w:after="0"/>
              <w:ind w:left="1907"/>
              <w:jc w:val="center"/>
            </w:pPr>
            <w:r>
              <w:rPr>
                <w:rFonts w:ascii="Arial" w:eastAsia="Arial" w:hAnsi="Arial" w:cs="Arial"/>
                <w:sz w:val="24"/>
              </w:rPr>
              <w:t xml:space="preserve"> </w:t>
            </w:r>
          </w:p>
        </w:tc>
      </w:tr>
      <w:tr w:rsidR="00113D5B" w14:paraId="5AAEBED9" w14:textId="77777777">
        <w:trPr>
          <w:trHeight w:val="3608"/>
        </w:trPr>
        <w:tc>
          <w:tcPr>
            <w:tcW w:w="2937" w:type="dxa"/>
            <w:tcBorders>
              <w:top w:val="nil"/>
              <w:left w:val="single" w:sz="4" w:space="0" w:color="C0C0C0"/>
              <w:bottom w:val="single" w:sz="6" w:space="0" w:color="C0C0C0"/>
              <w:right w:val="single" w:sz="6" w:space="0" w:color="C0C0C0"/>
            </w:tcBorders>
          </w:tcPr>
          <w:p w14:paraId="2E0E6C22" w14:textId="77777777" w:rsidR="00113D5B" w:rsidRDefault="00EA4CCD">
            <w:pPr>
              <w:spacing w:after="0"/>
              <w:ind w:left="1"/>
            </w:pPr>
            <w:r>
              <w:rPr>
                <w:b/>
                <w:sz w:val="26"/>
              </w:rPr>
              <w:t xml:space="preserve">Key Contacts </w:t>
            </w:r>
          </w:p>
        </w:tc>
        <w:tc>
          <w:tcPr>
            <w:tcW w:w="7558" w:type="dxa"/>
            <w:tcBorders>
              <w:top w:val="nil"/>
              <w:left w:val="single" w:sz="6" w:space="0" w:color="C0C0C0"/>
              <w:bottom w:val="single" w:sz="6" w:space="0" w:color="C0C0C0"/>
              <w:right w:val="single" w:sz="4" w:space="0" w:color="C0C0C0"/>
            </w:tcBorders>
          </w:tcPr>
          <w:p w14:paraId="7A570F3E" w14:textId="77777777" w:rsidR="00113D5B" w:rsidRDefault="00EA4CCD">
            <w:pPr>
              <w:numPr>
                <w:ilvl w:val="0"/>
                <w:numId w:val="5"/>
              </w:numPr>
              <w:spacing w:after="0"/>
              <w:ind w:hanging="360"/>
            </w:pPr>
            <w:r>
              <w:rPr>
                <w:sz w:val="24"/>
              </w:rPr>
              <w:t xml:space="preserve">Head of Facilities Management </w:t>
            </w:r>
          </w:p>
          <w:p w14:paraId="78F0B4E2" w14:textId="77777777" w:rsidR="00113D5B" w:rsidRDefault="00EA4CCD">
            <w:pPr>
              <w:numPr>
                <w:ilvl w:val="0"/>
                <w:numId w:val="5"/>
              </w:numPr>
              <w:spacing w:after="0"/>
              <w:ind w:hanging="360"/>
            </w:pPr>
            <w:r>
              <w:rPr>
                <w:sz w:val="24"/>
              </w:rPr>
              <w:t xml:space="preserve">Asset Manager </w:t>
            </w:r>
          </w:p>
          <w:p w14:paraId="45582994" w14:textId="77777777" w:rsidR="00113D5B" w:rsidRDefault="00EA4CCD">
            <w:pPr>
              <w:numPr>
                <w:ilvl w:val="0"/>
                <w:numId w:val="5"/>
              </w:numPr>
              <w:spacing w:after="0"/>
              <w:ind w:hanging="360"/>
            </w:pPr>
            <w:r>
              <w:rPr>
                <w:sz w:val="24"/>
              </w:rPr>
              <w:t xml:space="preserve">Facilities Manager Building Services </w:t>
            </w:r>
          </w:p>
          <w:p w14:paraId="623FE6C2" w14:textId="77777777" w:rsidR="00113D5B" w:rsidRDefault="00EA4CCD">
            <w:pPr>
              <w:numPr>
                <w:ilvl w:val="0"/>
                <w:numId w:val="5"/>
              </w:numPr>
              <w:spacing w:after="0"/>
              <w:ind w:hanging="360"/>
            </w:pPr>
            <w:r>
              <w:rPr>
                <w:sz w:val="24"/>
              </w:rPr>
              <w:t xml:space="preserve">Contract Manager-Soft Services </w:t>
            </w:r>
          </w:p>
          <w:p w14:paraId="48849211" w14:textId="77777777" w:rsidR="00113D5B" w:rsidRDefault="00EA4CCD">
            <w:pPr>
              <w:numPr>
                <w:ilvl w:val="0"/>
                <w:numId w:val="5"/>
              </w:numPr>
              <w:spacing w:after="0"/>
              <w:ind w:hanging="360"/>
            </w:pPr>
            <w:r>
              <w:rPr>
                <w:sz w:val="24"/>
              </w:rPr>
              <w:t xml:space="preserve">Property Services Manager </w:t>
            </w:r>
          </w:p>
          <w:p w14:paraId="20E47E1B" w14:textId="77777777" w:rsidR="00113D5B" w:rsidRDefault="00EA4CCD">
            <w:pPr>
              <w:numPr>
                <w:ilvl w:val="0"/>
                <w:numId w:val="5"/>
              </w:numPr>
              <w:spacing w:after="0"/>
              <w:ind w:hanging="360"/>
            </w:pPr>
            <w:r>
              <w:rPr>
                <w:sz w:val="24"/>
              </w:rPr>
              <w:t xml:space="preserve">Building Surveyors </w:t>
            </w:r>
          </w:p>
          <w:p w14:paraId="78C682CF" w14:textId="77777777" w:rsidR="00113D5B" w:rsidRDefault="00EA4CCD">
            <w:pPr>
              <w:numPr>
                <w:ilvl w:val="0"/>
                <w:numId w:val="5"/>
              </w:numPr>
              <w:spacing w:after="0"/>
              <w:ind w:hanging="360"/>
            </w:pPr>
            <w:r>
              <w:rPr>
                <w:sz w:val="24"/>
              </w:rPr>
              <w:t xml:space="preserve">Planned Maintenance &amp; Quality System Manager </w:t>
            </w:r>
          </w:p>
          <w:p w14:paraId="72953775" w14:textId="77777777" w:rsidR="00113D5B" w:rsidRDefault="00EA4CCD">
            <w:pPr>
              <w:numPr>
                <w:ilvl w:val="0"/>
                <w:numId w:val="5"/>
              </w:numPr>
              <w:spacing w:after="0"/>
              <w:ind w:hanging="360"/>
            </w:pPr>
            <w:r>
              <w:rPr>
                <w:sz w:val="24"/>
              </w:rPr>
              <w:t xml:space="preserve">Bus Station Operations </w:t>
            </w:r>
          </w:p>
          <w:p w14:paraId="617D71DF" w14:textId="77777777" w:rsidR="00113D5B" w:rsidRDefault="00EA4CCD">
            <w:pPr>
              <w:numPr>
                <w:ilvl w:val="0"/>
                <w:numId w:val="5"/>
              </w:numPr>
              <w:spacing w:after="0"/>
              <w:ind w:hanging="360"/>
            </w:pPr>
            <w:r>
              <w:rPr>
                <w:sz w:val="24"/>
              </w:rPr>
              <w:t xml:space="preserve">Asset Management Office </w:t>
            </w:r>
          </w:p>
          <w:p w14:paraId="24866748" w14:textId="77777777" w:rsidR="00113D5B" w:rsidRDefault="00EA4CCD">
            <w:pPr>
              <w:numPr>
                <w:ilvl w:val="0"/>
                <w:numId w:val="5"/>
              </w:numPr>
              <w:spacing w:after="0"/>
              <w:ind w:hanging="360"/>
            </w:pPr>
            <w:r>
              <w:rPr>
                <w:sz w:val="24"/>
              </w:rPr>
              <w:t xml:space="preserve">Safety and Compliance Function </w:t>
            </w:r>
          </w:p>
          <w:p w14:paraId="533504E1" w14:textId="77777777" w:rsidR="00113D5B" w:rsidRDefault="00EA4CCD">
            <w:pPr>
              <w:numPr>
                <w:ilvl w:val="0"/>
                <w:numId w:val="5"/>
              </w:numPr>
              <w:spacing w:after="0"/>
              <w:ind w:hanging="360"/>
            </w:pPr>
            <w:r>
              <w:rPr>
                <w:sz w:val="24"/>
              </w:rPr>
              <w:t xml:space="preserve">Portfolio Office </w:t>
            </w:r>
          </w:p>
          <w:p w14:paraId="34090FC5" w14:textId="77777777" w:rsidR="00113D5B" w:rsidRDefault="00EA4CCD">
            <w:pPr>
              <w:numPr>
                <w:ilvl w:val="0"/>
                <w:numId w:val="5"/>
              </w:numPr>
              <w:spacing w:after="0"/>
              <w:ind w:hanging="360"/>
            </w:pPr>
            <w:r>
              <w:rPr>
                <w:sz w:val="24"/>
              </w:rPr>
              <w:t xml:space="preserve">Contractors and other external service providers </w:t>
            </w:r>
          </w:p>
        </w:tc>
      </w:tr>
      <w:tr w:rsidR="00113D5B" w14:paraId="1EE2D2B6" w14:textId="77777777">
        <w:trPr>
          <w:trHeight w:val="473"/>
        </w:trPr>
        <w:tc>
          <w:tcPr>
            <w:tcW w:w="2937" w:type="dxa"/>
            <w:tcBorders>
              <w:top w:val="single" w:sz="6" w:space="0" w:color="C0C0C0"/>
              <w:left w:val="single" w:sz="4" w:space="0" w:color="C0C0C0"/>
              <w:bottom w:val="single" w:sz="6" w:space="0" w:color="C0C0C0"/>
              <w:right w:val="single" w:sz="6" w:space="0" w:color="C0C0C0"/>
            </w:tcBorders>
          </w:tcPr>
          <w:p w14:paraId="7CDC7334" w14:textId="77777777" w:rsidR="00113D5B" w:rsidRDefault="00EA4CCD">
            <w:pPr>
              <w:spacing w:after="0"/>
              <w:ind w:left="1"/>
            </w:pPr>
            <w:r>
              <w:rPr>
                <w:b/>
                <w:sz w:val="26"/>
              </w:rPr>
              <w:t xml:space="preserve">Direct reports  </w:t>
            </w:r>
          </w:p>
        </w:tc>
        <w:tc>
          <w:tcPr>
            <w:tcW w:w="7558" w:type="dxa"/>
            <w:tcBorders>
              <w:top w:val="single" w:sz="6" w:space="0" w:color="C0C0C0"/>
              <w:left w:val="single" w:sz="6" w:space="0" w:color="C0C0C0"/>
              <w:bottom w:val="single" w:sz="6" w:space="0" w:color="C0C0C0"/>
              <w:right w:val="single" w:sz="4" w:space="0" w:color="C0C0C0"/>
            </w:tcBorders>
          </w:tcPr>
          <w:p w14:paraId="303C9311" w14:textId="77777777" w:rsidR="00113D5B" w:rsidRDefault="00EA4CCD">
            <w:pPr>
              <w:spacing w:after="0"/>
            </w:pPr>
            <w:r>
              <w:rPr>
                <w:sz w:val="24"/>
              </w:rPr>
              <w:t xml:space="preserve">None </w:t>
            </w:r>
          </w:p>
        </w:tc>
      </w:tr>
    </w:tbl>
    <w:p w14:paraId="7EBA5A4B" w14:textId="77777777" w:rsidR="00113D5B" w:rsidRDefault="00EA4CCD">
      <w:pPr>
        <w:spacing w:after="0"/>
      </w:pPr>
      <w:r>
        <w:rPr>
          <w:rFonts w:ascii="Arial" w:eastAsia="Arial" w:hAnsi="Arial" w:cs="Arial"/>
          <w:sz w:val="24"/>
        </w:rPr>
        <w:t xml:space="preserve"> </w:t>
      </w:r>
    </w:p>
    <w:tbl>
      <w:tblPr>
        <w:tblStyle w:val="TableGrid"/>
        <w:tblW w:w="10493" w:type="dxa"/>
        <w:tblInd w:w="113" w:type="dxa"/>
        <w:tblCellMar>
          <w:top w:w="58" w:type="dxa"/>
          <w:left w:w="108" w:type="dxa"/>
          <w:bottom w:w="0" w:type="dxa"/>
          <w:right w:w="115" w:type="dxa"/>
        </w:tblCellMar>
        <w:tblLook w:val="04A0" w:firstRow="1" w:lastRow="0" w:firstColumn="1" w:lastColumn="0" w:noHBand="0" w:noVBand="1"/>
      </w:tblPr>
      <w:tblGrid>
        <w:gridCol w:w="2936"/>
        <w:gridCol w:w="7557"/>
      </w:tblGrid>
      <w:tr w:rsidR="00113D5B" w14:paraId="123D1AE2" w14:textId="77777777">
        <w:trPr>
          <w:trHeight w:val="471"/>
        </w:trPr>
        <w:tc>
          <w:tcPr>
            <w:tcW w:w="2936" w:type="dxa"/>
            <w:tcBorders>
              <w:top w:val="single" w:sz="6" w:space="0" w:color="C0C0C0"/>
              <w:left w:val="single" w:sz="4" w:space="0" w:color="C0C0C0"/>
              <w:bottom w:val="single" w:sz="6" w:space="0" w:color="C0C0C0"/>
              <w:right w:val="single" w:sz="6" w:space="0" w:color="C0C0C0"/>
            </w:tcBorders>
          </w:tcPr>
          <w:p w14:paraId="4E26E8B4" w14:textId="77777777" w:rsidR="00113D5B" w:rsidRDefault="00EA4CCD">
            <w:pPr>
              <w:spacing w:after="0"/>
            </w:pPr>
            <w:r>
              <w:rPr>
                <w:b/>
                <w:sz w:val="26"/>
              </w:rPr>
              <w:t xml:space="preserve">Budgetary responsibility </w:t>
            </w:r>
          </w:p>
        </w:tc>
        <w:tc>
          <w:tcPr>
            <w:tcW w:w="7557" w:type="dxa"/>
            <w:tcBorders>
              <w:top w:val="single" w:sz="6" w:space="0" w:color="C0C0C0"/>
              <w:left w:val="single" w:sz="6" w:space="0" w:color="C0C0C0"/>
              <w:bottom w:val="single" w:sz="6" w:space="0" w:color="C0C0C0"/>
              <w:right w:val="single" w:sz="4" w:space="0" w:color="C0C0C0"/>
            </w:tcBorders>
          </w:tcPr>
          <w:p w14:paraId="45BA2C2A" w14:textId="77777777" w:rsidR="00113D5B" w:rsidRDefault="00EA4CCD">
            <w:pPr>
              <w:spacing w:after="0"/>
            </w:pPr>
            <w:r>
              <w:rPr>
                <w:sz w:val="24"/>
              </w:rPr>
              <w:t xml:space="preserve">None </w:t>
            </w:r>
          </w:p>
        </w:tc>
      </w:tr>
      <w:tr w:rsidR="00113D5B" w14:paraId="55176842" w14:textId="77777777">
        <w:trPr>
          <w:trHeight w:val="470"/>
        </w:trPr>
        <w:tc>
          <w:tcPr>
            <w:tcW w:w="2936" w:type="dxa"/>
            <w:tcBorders>
              <w:top w:val="single" w:sz="6" w:space="0" w:color="C0C0C0"/>
              <w:left w:val="single" w:sz="4" w:space="0" w:color="C0C0C0"/>
              <w:bottom w:val="single" w:sz="4" w:space="0" w:color="C0C0C0"/>
              <w:right w:val="single" w:sz="6" w:space="0" w:color="C0C0C0"/>
            </w:tcBorders>
          </w:tcPr>
          <w:p w14:paraId="4D3CF87D" w14:textId="77777777" w:rsidR="00113D5B" w:rsidRDefault="00EA4CCD">
            <w:pPr>
              <w:spacing w:after="0"/>
            </w:pPr>
            <w:r>
              <w:rPr>
                <w:b/>
                <w:sz w:val="26"/>
              </w:rPr>
              <w:t xml:space="preserve">Location </w:t>
            </w:r>
          </w:p>
        </w:tc>
        <w:tc>
          <w:tcPr>
            <w:tcW w:w="7557" w:type="dxa"/>
            <w:tcBorders>
              <w:top w:val="single" w:sz="6" w:space="0" w:color="C0C0C0"/>
              <w:left w:val="single" w:sz="6" w:space="0" w:color="C0C0C0"/>
              <w:bottom w:val="single" w:sz="4" w:space="0" w:color="C0C0C0"/>
              <w:right w:val="single" w:sz="4" w:space="0" w:color="C0C0C0"/>
            </w:tcBorders>
          </w:tcPr>
          <w:p w14:paraId="3715A994" w14:textId="77777777" w:rsidR="00113D5B" w:rsidRDefault="00EA4CCD">
            <w:pPr>
              <w:spacing w:after="0"/>
            </w:pPr>
            <w:r>
              <w:rPr>
                <w:sz w:val="24"/>
              </w:rPr>
              <w:t xml:space="preserve">TfGM, 2 Piccadilly Place, Piccadilly, Manchester, M1 3BG </w:t>
            </w:r>
          </w:p>
        </w:tc>
      </w:tr>
    </w:tbl>
    <w:p w14:paraId="7E078F7A" w14:textId="77777777" w:rsidR="00113D5B" w:rsidRDefault="00EA4CCD">
      <w:pPr>
        <w:spacing w:after="0"/>
      </w:pPr>
      <w:r>
        <w:rPr>
          <w:color w:val="FF0000"/>
          <w:sz w:val="26"/>
        </w:rPr>
        <w:t xml:space="preserve"> </w:t>
      </w:r>
    </w:p>
    <w:tbl>
      <w:tblPr>
        <w:tblStyle w:val="TableGrid"/>
        <w:tblW w:w="10493" w:type="dxa"/>
        <w:tblInd w:w="113" w:type="dxa"/>
        <w:tblCellMar>
          <w:top w:w="58" w:type="dxa"/>
          <w:left w:w="108" w:type="dxa"/>
          <w:bottom w:w="0" w:type="dxa"/>
          <w:right w:w="115" w:type="dxa"/>
        </w:tblCellMar>
        <w:tblLook w:val="04A0" w:firstRow="1" w:lastRow="0" w:firstColumn="1" w:lastColumn="0" w:noHBand="0" w:noVBand="1"/>
      </w:tblPr>
      <w:tblGrid>
        <w:gridCol w:w="2121"/>
        <w:gridCol w:w="1981"/>
        <w:gridCol w:w="1995"/>
        <w:gridCol w:w="1275"/>
        <w:gridCol w:w="1282"/>
        <w:gridCol w:w="1839"/>
      </w:tblGrid>
      <w:tr w:rsidR="00113D5B" w14:paraId="742A3AC9" w14:textId="77777777">
        <w:trPr>
          <w:trHeight w:val="329"/>
        </w:trPr>
        <w:tc>
          <w:tcPr>
            <w:tcW w:w="2122" w:type="dxa"/>
            <w:tcBorders>
              <w:top w:val="single" w:sz="4" w:space="0" w:color="C0C0C0"/>
              <w:left w:val="single" w:sz="4" w:space="0" w:color="C0C0C0"/>
              <w:bottom w:val="single" w:sz="6" w:space="0" w:color="C0C0C0"/>
              <w:right w:val="single" w:sz="6" w:space="0" w:color="C0C0C0"/>
            </w:tcBorders>
          </w:tcPr>
          <w:p w14:paraId="031843EB" w14:textId="77777777" w:rsidR="00113D5B" w:rsidRDefault="00EA4CCD">
            <w:pPr>
              <w:spacing w:after="0"/>
            </w:pPr>
            <w:r>
              <w:rPr>
                <w:b/>
                <w:sz w:val="26"/>
              </w:rPr>
              <w:t xml:space="preserve">Office Use Only </w:t>
            </w:r>
          </w:p>
        </w:tc>
        <w:tc>
          <w:tcPr>
            <w:tcW w:w="1981" w:type="dxa"/>
            <w:vMerge w:val="restart"/>
            <w:tcBorders>
              <w:top w:val="single" w:sz="4" w:space="0" w:color="C0C0C0"/>
              <w:left w:val="single" w:sz="6" w:space="0" w:color="C0C0C0"/>
              <w:bottom w:val="single" w:sz="6" w:space="0" w:color="C0C0C0"/>
              <w:right w:val="single" w:sz="6" w:space="0" w:color="C0C0C0"/>
            </w:tcBorders>
          </w:tcPr>
          <w:p w14:paraId="54F246F1" w14:textId="77777777" w:rsidR="00113D5B" w:rsidRDefault="00EA4CCD">
            <w:pPr>
              <w:spacing w:after="0"/>
            </w:pPr>
            <w:r>
              <w:rPr>
                <w:b/>
                <w:sz w:val="26"/>
              </w:rPr>
              <w:t xml:space="preserve">Updated </w:t>
            </w:r>
          </w:p>
        </w:tc>
        <w:tc>
          <w:tcPr>
            <w:tcW w:w="1995" w:type="dxa"/>
            <w:vMerge w:val="restart"/>
            <w:tcBorders>
              <w:top w:val="single" w:sz="4" w:space="0" w:color="C0C0C0"/>
              <w:left w:val="single" w:sz="6" w:space="0" w:color="C0C0C0"/>
              <w:bottom w:val="single" w:sz="6" w:space="0" w:color="C0C0C0"/>
              <w:right w:val="single" w:sz="6" w:space="0" w:color="C0C0C0"/>
            </w:tcBorders>
          </w:tcPr>
          <w:p w14:paraId="6D986AB6" w14:textId="77777777" w:rsidR="00113D5B" w:rsidRDefault="00EA4CCD">
            <w:pPr>
              <w:spacing w:after="0"/>
            </w:pPr>
            <w:r>
              <w:rPr>
                <w:b/>
                <w:sz w:val="26"/>
              </w:rPr>
              <w:t xml:space="preserve">Updated </w:t>
            </w:r>
          </w:p>
        </w:tc>
        <w:tc>
          <w:tcPr>
            <w:tcW w:w="1275" w:type="dxa"/>
            <w:vMerge w:val="restart"/>
            <w:tcBorders>
              <w:top w:val="single" w:sz="4" w:space="0" w:color="C0C0C0"/>
              <w:left w:val="single" w:sz="6" w:space="0" w:color="C0C0C0"/>
              <w:bottom w:val="single" w:sz="6" w:space="0" w:color="C0C0C0"/>
              <w:right w:val="single" w:sz="6" w:space="0" w:color="C0C0C0"/>
            </w:tcBorders>
          </w:tcPr>
          <w:p w14:paraId="0B42ACD3" w14:textId="77777777" w:rsidR="00113D5B" w:rsidRDefault="00EA4CCD">
            <w:pPr>
              <w:spacing w:after="0"/>
            </w:pPr>
            <w:r>
              <w:rPr>
                <w:b/>
                <w:sz w:val="26"/>
              </w:rPr>
              <w:t xml:space="preserve">Updated </w:t>
            </w:r>
          </w:p>
        </w:tc>
        <w:tc>
          <w:tcPr>
            <w:tcW w:w="1282" w:type="dxa"/>
            <w:vMerge w:val="restart"/>
            <w:tcBorders>
              <w:top w:val="single" w:sz="4" w:space="0" w:color="C0C0C0"/>
              <w:left w:val="single" w:sz="6" w:space="0" w:color="C0C0C0"/>
              <w:bottom w:val="single" w:sz="6" w:space="0" w:color="C0C0C0"/>
              <w:right w:val="single" w:sz="6" w:space="0" w:color="C0C0C0"/>
            </w:tcBorders>
          </w:tcPr>
          <w:p w14:paraId="17ECD2ED" w14:textId="77777777" w:rsidR="00113D5B" w:rsidRDefault="00EA4CCD">
            <w:pPr>
              <w:spacing w:after="0"/>
              <w:ind w:left="2"/>
            </w:pPr>
            <w:r>
              <w:rPr>
                <w:b/>
                <w:sz w:val="26"/>
              </w:rPr>
              <w:t xml:space="preserve">Updated </w:t>
            </w:r>
          </w:p>
        </w:tc>
        <w:tc>
          <w:tcPr>
            <w:tcW w:w="1839" w:type="dxa"/>
            <w:vMerge w:val="restart"/>
            <w:tcBorders>
              <w:top w:val="single" w:sz="4" w:space="0" w:color="C0C0C0"/>
              <w:left w:val="single" w:sz="6" w:space="0" w:color="C0C0C0"/>
              <w:bottom w:val="single" w:sz="6" w:space="0" w:color="C0C0C0"/>
              <w:right w:val="single" w:sz="4" w:space="0" w:color="C0C0C0"/>
            </w:tcBorders>
          </w:tcPr>
          <w:p w14:paraId="73649161" w14:textId="77777777" w:rsidR="00113D5B" w:rsidRDefault="00EA4CCD">
            <w:pPr>
              <w:spacing w:after="0"/>
            </w:pPr>
            <w:r>
              <w:rPr>
                <w:b/>
                <w:sz w:val="26"/>
              </w:rPr>
              <w:t xml:space="preserve">Updated </w:t>
            </w:r>
          </w:p>
        </w:tc>
      </w:tr>
      <w:tr w:rsidR="00113D5B" w14:paraId="6D021E2A" w14:textId="77777777">
        <w:trPr>
          <w:trHeight w:val="334"/>
        </w:trPr>
        <w:tc>
          <w:tcPr>
            <w:tcW w:w="2122" w:type="dxa"/>
            <w:tcBorders>
              <w:top w:val="single" w:sz="6" w:space="0" w:color="C0C0C0"/>
              <w:left w:val="single" w:sz="4" w:space="0" w:color="C0C0C0"/>
              <w:bottom w:val="single" w:sz="6" w:space="0" w:color="C0C0C0"/>
              <w:right w:val="single" w:sz="6" w:space="0" w:color="C0C0C0"/>
            </w:tcBorders>
          </w:tcPr>
          <w:p w14:paraId="131E174D" w14:textId="77777777" w:rsidR="00113D5B" w:rsidRDefault="00EA4CCD">
            <w:pPr>
              <w:spacing w:after="0"/>
            </w:pPr>
            <w:proofErr w:type="gramStart"/>
            <w:r>
              <w:rPr>
                <w:b/>
                <w:sz w:val="26"/>
              </w:rPr>
              <w:t>Created  by</w:t>
            </w:r>
            <w:proofErr w:type="gramEnd"/>
            <w:r>
              <w:rPr>
                <w:b/>
                <w:sz w:val="26"/>
              </w:rPr>
              <w:t xml:space="preserve"> </w:t>
            </w:r>
          </w:p>
        </w:tc>
        <w:tc>
          <w:tcPr>
            <w:tcW w:w="0" w:type="auto"/>
            <w:vMerge/>
            <w:tcBorders>
              <w:top w:val="nil"/>
              <w:left w:val="single" w:sz="6" w:space="0" w:color="C0C0C0"/>
              <w:bottom w:val="single" w:sz="6" w:space="0" w:color="C0C0C0"/>
              <w:right w:val="single" w:sz="6" w:space="0" w:color="C0C0C0"/>
            </w:tcBorders>
          </w:tcPr>
          <w:p w14:paraId="04709634" w14:textId="77777777" w:rsidR="00113D5B" w:rsidRDefault="00113D5B"/>
        </w:tc>
        <w:tc>
          <w:tcPr>
            <w:tcW w:w="0" w:type="auto"/>
            <w:vMerge/>
            <w:tcBorders>
              <w:top w:val="nil"/>
              <w:left w:val="single" w:sz="6" w:space="0" w:color="C0C0C0"/>
              <w:bottom w:val="single" w:sz="6" w:space="0" w:color="C0C0C0"/>
              <w:right w:val="single" w:sz="6" w:space="0" w:color="C0C0C0"/>
            </w:tcBorders>
          </w:tcPr>
          <w:p w14:paraId="6E3F0954" w14:textId="77777777" w:rsidR="00113D5B" w:rsidRDefault="00113D5B"/>
        </w:tc>
        <w:tc>
          <w:tcPr>
            <w:tcW w:w="0" w:type="auto"/>
            <w:vMerge/>
            <w:tcBorders>
              <w:top w:val="nil"/>
              <w:left w:val="single" w:sz="6" w:space="0" w:color="C0C0C0"/>
              <w:bottom w:val="single" w:sz="6" w:space="0" w:color="C0C0C0"/>
              <w:right w:val="single" w:sz="6" w:space="0" w:color="C0C0C0"/>
            </w:tcBorders>
          </w:tcPr>
          <w:p w14:paraId="0355BD73" w14:textId="77777777" w:rsidR="00113D5B" w:rsidRDefault="00113D5B"/>
        </w:tc>
        <w:tc>
          <w:tcPr>
            <w:tcW w:w="0" w:type="auto"/>
            <w:vMerge/>
            <w:tcBorders>
              <w:top w:val="nil"/>
              <w:left w:val="single" w:sz="6" w:space="0" w:color="C0C0C0"/>
              <w:bottom w:val="single" w:sz="6" w:space="0" w:color="C0C0C0"/>
              <w:right w:val="single" w:sz="6" w:space="0" w:color="C0C0C0"/>
            </w:tcBorders>
          </w:tcPr>
          <w:p w14:paraId="0B51A7D7" w14:textId="77777777" w:rsidR="00113D5B" w:rsidRDefault="00113D5B"/>
        </w:tc>
        <w:tc>
          <w:tcPr>
            <w:tcW w:w="0" w:type="auto"/>
            <w:vMerge/>
            <w:tcBorders>
              <w:top w:val="nil"/>
              <w:left w:val="single" w:sz="6" w:space="0" w:color="C0C0C0"/>
              <w:bottom w:val="single" w:sz="6" w:space="0" w:color="C0C0C0"/>
              <w:right w:val="single" w:sz="4" w:space="0" w:color="C0C0C0"/>
            </w:tcBorders>
          </w:tcPr>
          <w:p w14:paraId="56A0AC62" w14:textId="77777777" w:rsidR="00113D5B" w:rsidRDefault="00113D5B"/>
        </w:tc>
      </w:tr>
      <w:tr w:rsidR="00113D5B" w14:paraId="7E7D675F" w14:textId="77777777">
        <w:trPr>
          <w:trHeight w:val="650"/>
        </w:trPr>
        <w:tc>
          <w:tcPr>
            <w:tcW w:w="2122" w:type="dxa"/>
            <w:tcBorders>
              <w:top w:val="single" w:sz="6" w:space="0" w:color="C0C0C0"/>
              <w:left w:val="single" w:sz="4" w:space="0" w:color="C0C0C0"/>
              <w:bottom w:val="single" w:sz="6" w:space="0" w:color="C0C0C0"/>
              <w:right w:val="single" w:sz="6" w:space="0" w:color="C0C0C0"/>
            </w:tcBorders>
          </w:tcPr>
          <w:p w14:paraId="054C270D" w14:textId="77777777" w:rsidR="00113D5B" w:rsidRDefault="00EA4CCD">
            <w:pPr>
              <w:spacing w:after="0"/>
              <w:ind w:right="12"/>
            </w:pPr>
            <w:r>
              <w:rPr>
                <w:sz w:val="26"/>
              </w:rPr>
              <w:t>Francis Kyekye 4</w:t>
            </w:r>
            <w:r>
              <w:rPr>
                <w:sz w:val="26"/>
                <w:vertAlign w:val="superscript"/>
              </w:rPr>
              <w:t>th</w:t>
            </w:r>
            <w:r>
              <w:rPr>
                <w:sz w:val="26"/>
              </w:rPr>
              <w:t xml:space="preserve"> August 2025 </w:t>
            </w:r>
          </w:p>
        </w:tc>
        <w:tc>
          <w:tcPr>
            <w:tcW w:w="1981" w:type="dxa"/>
            <w:tcBorders>
              <w:top w:val="single" w:sz="6" w:space="0" w:color="C0C0C0"/>
              <w:left w:val="single" w:sz="6" w:space="0" w:color="C0C0C0"/>
              <w:bottom w:val="single" w:sz="6" w:space="0" w:color="C0C0C0"/>
              <w:right w:val="single" w:sz="6" w:space="0" w:color="C0C0C0"/>
            </w:tcBorders>
          </w:tcPr>
          <w:p w14:paraId="5582BF84" w14:textId="77777777" w:rsidR="00113D5B" w:rsidRDefault="00EA4CCD">
            <w:pPr>
              <w:spacing w:after="0"/>
            </w:pPr>
            <w:r>
              <w:rPr>
                <w:sz w:val="26"/>
              </w:rPr>
              <w:t xml:space="preserve"> </w:t>
            </w:r>
          </w:p>
        </w:tc>
        <w:tc>
          <w:tcPr>
            <w:tcW w:w="1995" w:type="dxa"/>
            <w:tcBorders>
              <w:top w:val="single" w:sz="6" w:space="0" w:color="C0C0C0"/>
              <w:left w:val="single" w:sz="6" w:space="0" w:color="C0C0C0"/>
              <w:bottom w:val="single" w:sz="6" w:space="0" w:color="C0C0C0"/>
              <w:right w:val="single" w:sz="6" w:space="0" w:color="C0C0C0"/>
            </w:tcBorders>
          </w:tcPr>
          <w:p w14:paraId="13FA01B9" w14:textId="77777777" w:rsidR="00113D5B" w:rsidRDefault="00EA4CCD">
            <w:pPr>
              <w:spacing w:after="0"/>
            </w:pPr>
            <w:r>
              <w:rPr>
                <w:sz w:val="26"/>
              </w:rPr>
              <w:t xml:space="preserve"> </w:t>
            </w:r>
          </w:p>
        </w:tc>
        <w:tc>
          <w:tcPr>
            <w:tcW w:w="1275" w:type="dxa"/>
            <w:tcBorders>
              <w:top w:val="single" w:sz="6" w:space="0" w:color="C0C0C0"/>
              <w:left w:val="single" w:sz="6" w:space="0" w:color="C0C0C0"/>
              <w:bottom w:val="single" w:sz="6" w:space="0" w:color="C0C0C0"/>
              <w:right w:val="single" w:sz="6" w:space="0" w:color="C0C0C0"/>
            </w:tcBorders>
          </w:tcPr>
          <w:p w14:paraId="7920D6B8" w14:textId="77777777" w:rsidR="00113D5B" w:rsidRDefault="00EA4CCD">
            <w:pPr>
              <w:spacing w:after="0"/>
            </w:pPr>
            <w:r>
              <w:rPr>
                <w:sz w:val="26"/>
              </w:rPr>
              <w:t xml:space="preserve"> </w:t>
            </w:r>
          </w:p>
        </w:tc>
        <w:tc>
          <w:tcPr>
            <w:tcW w:w="1282" w:type="dxa"/>
            <w:tcBorders>
              <w:top w:val="single" w:sz="6" w:space="0" w:color="C0C0C0"/>
              <w:left w:val="single" w:sz="6" w:space="0" w:color="C0C0C0"/>
              <w:bottom w:val="single" w:sz="6" w:space="0" w:color="C0C0C0"/>
              <w:right w:val="single" w:sz="6" w:space="0" w:color="C0C0C0"/>
            </w:tcBorders>
          </w:tcPr>
          <w:p w14:paraId="7BDA39BD" w14:textId="77777777" w:rsidR="00113D5B" w:rsidRDefault="00EA4CCD">
            <w:pPr>
              <w:spacing w:after="0"/>
              <w:ind w:left="2"/>
            </w:pPr>
            <w:r>
              <w:rPr>
                <w:sz w:val="26"/>
              </w:rPr>
              <w:t xml:space="preserve"> </w:t>
            </w:r>
          </w:p>
        </w:tc>
        <w:tc>
          <w:tcPr>
            <w:tcW w:w="1839" w:type="dxa"/>
            <w:tcBorders>
              <w:top w:val="single" w:sz="6" w:space="0" w:color="C0C0C0"/>
              <w:left w:val="single" w:sz="6" w:space="0" w:color="C0C0C0"/>
              <w:bottom w:val="single" w:sz="6" w:space="0" w:color="C0C0C0"/>
              <w:right w:val="single" w:sz="4" w:space="0" w:color="C0C0C0"/>
            </w:tcBorders>
          </w:tcPr>
          <w:p w14:paraId="7DE61340" w14:textId="77777777" w:rsidR="00113D5B" w:rsidRDefault="00EA4CCD">
            <w:pPr>
              <w:spacing w:after="0"/>
            </w:pPr>
            <w:r>
              <w:rPr>
                <w:sz w:val="26"/>
              </w:rPr>
              <w:t xml:space="preserve"> </w:t>
            </w:r>
          </w:p>
        </w:tc>
      </w:tr>
      <w:tr w:rsidR="00113D5B" w14:paraId="2526B98F" w14:textId="77777777">
        <w:trPr>
          <w:trHeight w:val="331"/>
        </w:trPr>
        <w:tc>
          <w:tcPr>
            <w:tcW w:w="2122" w:type="dxa"/>
            <w:tcBorders>
              <w:top w:val="single" w:sz="6" w:space="0" w:color="C0C0C0"/>
              <w:left w:val="single" w:sz="4" w:space="0" w:color="C0C0C0"/>
              <w:bottom w:val="single" w:sz="6" w:space="0" w:color="C0C0C0"/>
              <w:right w:val="single" w:sz="6" w:space="0" w:color="C0C0C0"/>
            </w:tcBorders>
          </w:tcPr>
          <w:p w14:paraId="2BF3A1B9" w14:textId="77777777" w:rsidR="00113D5B" w:rsidRDefault="00EA4CCD">
            <w:pPr>
              <w:spacing w:after="0"/>
            </w:pPr>
            <w:r>
              <w:rPr>
                <w:b/>
                <w:sz w:val="26"/>
              </w:rPr>
              <w:t xml:space="preserve">HR Verification </w:t>
            </w:r>
          </w:p>
        </w:tc>
        <w:tc>
          <w:tcPr>
            <w:tcW w:w="1981" w:type="dxa"/>
            <w:tcBorders>
              <w:top w:val="single" w:sz="6" w:space="0" w:color="C0C0C0"/>
              <w:left w:val="single" w:sz="6" w:space="0" w:color="C0C0C0"/>
              <w:bottom w:val="single" w:sz="6" w:space="0" w:color="C0C0C0"/>
              <w:right w:val="single" w:sz="6" w:space="0" w:color="C0C0C0"/>
            </w:tcBorders>
          </w:tcPr>
          <w:p w14:paraId="3C8FF393" w14:textId="77777777" w:rsidR="00113D5B" w:rsidRDefault="00EA4CCD">
            <w:pPr>
              <w:spacing w:after="0"/>
            </w:pPr>
            <w:r>
              <w:rPr>
                <w:b/>
                <w:sz w:val="26"/>
              </w:rPr>
              <w:t xml:space="preserve"> </w:t>
            </w:r>
          </w:p>
        </w:tc>
        <w:tc>
          <w:tcPr>
            <w:tcW w:w="1995" w:type="dxa"/>
            <w:tcBorders>
              <w:top w:val="single" w:sz="6" w:space="0" w:color="C0C0C0"/>
              <w:left w:val="single" w:sz="6" w:space="0" w:color="C0C0C0"/>
              <w:bottom w:val="single" w:sz="6" w:space="0" w:color="C0C0C0"/>
              <w:right w:val="single" w:sz="6" w:space="0" w:color="C0C0C0"/>
            </w:tcBorders>
          </w:tcPr>
          <w:p w14:paraId="79801F2C" w14:textId="77777777" w:rsidR="00113D5B" w:rsidRDefault="00EA4CCD">
            <w:pPr>
              <w:spacing w:after="0"/>
            </w:pPr>
            <w:r>
              <w:rPr>
                <w:b/>
                <w:sz w:val="26"/>
              </w:rPr>
              <w:t xml:space="preserve"> </w:t>
            </w:r>
          </w:p>
        </w:tc>
        <w:tc>
          <w:tcPr>
            <w:tcW w:w="1275" w:type="dxa"/>
            <w:tcBorders>
              <w:top w:val="single" w:sz="6" w:space="0" w:color="C0C0C0"/>
              <w:left w:val="single" w:sz="6" w:space="0" w:color="C0C0C0"/>
              <w:bottom w:val="single" w:sz="6" w:space="0" w:color="C0C0C0"/>
              <w:right w:val="single" w:sz="6" w:space="0" w:color="C0C0C0"/>
            </w:tcBorders>
          </w:tcPr>
          <w:p w14:paraId="4338D3D8" w14:textId="77777777" w:rsidR="00113D5B" w:rsidRDefault="00EA4CCD">
            <w:pPr>
              <w:spacing w:after="0"/>
            </w:pPr>
            <w:r>
              <w:rPr>
                <w:b/>
                <w:sz w:val="26"/>
              </w:rPr>
              <w:t xml:space="preserve"> </w:t>
            </w:r>
          </w:p>
        </w:tc>
        <w:tc>
          <w:tcPr>
            <w:tcW w:w="1282" w:type="dxa"/>
            <w:tcBorders>
              <w:top w:val="single" w:sz="6" w:space="0" w:color="C0C0C0"/>
              <w:left w:val="single" w:sz="6" w:space="0" w:color="C0C0C0"/>
              <w:bottom w:val="single" w:sz="6" w:space="0" w:color="C0C0C0"/>
              <w:right w:val="single" w:sz="6" w:space="0" w:color="C0C0C0"/>
            </w:tcBorders>
          </w:tcPr>
          <w:p w14:paraId="7623DEDB" w14:textId="77777777" w:rsidR="00113D5B" w:rsidRDefault="00EA4CCD">
            <w:pPr>
              <w:spacing w:after="0"/>
              <w:ind w:left="2"/>
            </w:pPr>
            <w:r>
              <w:rPr>
                <w:b/>
                <w:sz w:val="26"/>
              </w:rPr>
              <w:t xml:space="preserve"> </w:t>
            </w:r>
          </w:p>
        </w:tc>
        <w:tc>
          <w:tcPr>
            <w:tcW w:w="1839" w:type="dxa"/>
            <w:tcBorders>
              <w:top w:val="single" w:sz="6" w:space="0" w:color="C0C0C0"/>
              <w:left w:val="single" w:sz="6" w:space="0" w:color="C0C0C0"/>
              <w:bottom w:val="single" w:sz="6" w:space="0" w:color="C0C0C0"/>
              <w:right w:val="single" w:sz="4" w:space="0" w:color="C0C0C0"/>
            </w:tcBorders>
          </w:tcPr>
          <w:p w14:paraId="59296C25" w14:textId="77777777" w:rsidR="00113D5B" w:rsidRDefault="00EA4CCD">
            <w:pPr>
              <w:spacing w:after="0"/>
            </w:pPr>
            <w:r>
              <w:rPr>
                <w:b/>
                <w:sz w:val="26"/>
              </w:rPr>
              <w:t xml:space="preserve"> </w:t>
            </w:r>
          </w:p>
        </w:tc>
      </w:tr>
      <w:tr w:rsidR="00113D5B" w14:paraId="7DBD3B23" w14:textId="77777777">
        <w:trPr>
          <w:trHeight w:val="965"/>
        </w:trPr>
        <w:tc>
          <w:tcPr>
            <w:tcW w:w="2122" w:type="dxa"/>
            <w:tcBorders>
              <w:top w:val="single" w:sz="6" w:space="0" w:color="C0C0C0"/>
              <w:left w:val="single" w:sz="4" w:space="0" w:color="C0C0C0"/>
              <w:bottom w:val="single" w:sz="4" w:space="0" w:color="C0C0C0"/>
              <w:right w:val="single" w:sz="6" w:space="0" w:color="C0C0C0"/>
            </w:tcBorders>
          </w:tcPr>
          <w:p w14:paraId="59A96EED" w14:textId="77777777" w:rsidR="00113D5B" w:rsidRDefault="00EA4CCD">
            <w:pPr>
              <w:spacing w:after="0"/>
              <w:ind w:right="579"/>
            </w:pPr>
            <w:proofErr w:type="spellStart"/>
            <w:r>
              <w:rPr>
                <w:sz w:val="26"/>
              </w:rPr>
              <w:t>Xxxxx</w:t>
            </w:r>
            <w:proofErr w:type="spellEnd"/>
            <w:r>
              <w:rPr>
                <w:sz w:val="26"/>
              </w:rPr>
              <w:t xml:space="preserve"> </w:t>
            </w:r>
            <w:proofErr w:type="spellStart"/>
            <w:r>
              <w:rPr>
                <w:sz w:val="26"/>
              </w:rPr>
              <w:t>xxxxx</w:t>
            </w:r>
            <w:proofErr w:type="spellEnd"/>
            <w:r>
              <w:rPr>
                <w:sz w:val="26"/>
              </w:rPr>
              <w:t xml:space="preserve"> August 2024 </w:t>
            </w:r>
          </w:p>
        </w:tc>
        <w:tc>
          <w:tcPr>
            <w:tcW w:w="1981" w:type="dxa"/>
            <w:tcBorders>
              <w:top w:val="single" w:sz="6" w:space="0" w:color="C0C0C0"/>
              <w:left w:val="single" w:sz="6" w:space="0" w:color="C0C0C0"/>
              <w:bottom w:val="single" w:sz="4" w:space="0" w:color="C0C0C0"/>
              <w:right w:val="single" w:sz="6" w:space="0" w:color="C0C0C0"/>
            </w:tcBorders>
          </w:tcPr>
          <w:p w14:paraId="54115AFB" w14:textId="77777777" w:rsidR="00113D5B" w:rsidRDefault="00EA4CCD">
            <w:pPr>
              <w:spacing w:after="0"/>
            </w:pPr>
            <w:r>
              <w:rPr>
                <w:sz w:val="26"/>
              </w:rPr>
              <w:t xml:space="preserve"> </w:t>
            </w:r>
          </w:p>
        </w:tc>
        <w:tc>
          <w:tcPr>
            <w:tcW w:w="1995" w:type="dxa"/>
            <w:tcBorders>
              <w:top w:val="single" w:sz="6" w:space="0" w:color="C0C0C0"/>
              <w:left w:val="single" w:sz="6" w:space="0" w:color="C0C0C0"/>
              <w:bottom w:val="single" w:sz="4" w:space="0" w:color="C0C0C0"/>
              <w:right w:val="single" w:sz="6" w:space="0" w:color="C0C0C0"/>
            </w:tcBorders>
          </w:tcPr>
          <w:p w14:paraId="38DC23B4" w14:textId="77777777" w:rsidR="00113D5B" w:rsidRDefault="00EA4CCD">
            <w:pPr>
              <w:spacing w:after="0"/>
            </w:pPr>
            <w:r>
              <w:rPr>
                <w:sz w:val="26"/>
              </w:rPr>
              <w:t xml:space="preserve"> </w:t>
            </w:r>
          </w:p>
        </w:tc>
        <w:tc>
          <w:tcPr>
            <w:tcW w:w="1275" w:type="dxa"/>
            <w:tcBorders>
              <w:top w:val="single" w:sz="6" w:space="0" w:color="C0C0C0"/>
              <w:left w:val="single" w:sz="6" w:space="0" w:color="C0C0C0"/>
              <w:bottom w:val="single" w:sz="4" w:space="0" w:color="C0C0C0"/>
              <w:right w:val="single" w:sz="6" w:space="0" w:color="C0C0C0"/>
            </w:tcBorders>
          </w:tcPr>
          <w:p w14:paraId="70528608" w14:textId="77777777" w:rsidR="00113D5B" w:rsidRDefault="00EA4CCD">
            <w:pPr>
              <w:spacing w:after="0"/>
            </w:pPr>
            <w:r>
              <w:rPr>
                <w:sz w:val="26"/>
              </w:rPr>
              <w:t xml:space="preserve"> </w:t>
            </w:r>
          </w:p>
        </w:tc>
        <w:tc>
          <w:tcPr>
            <w:tcW w:w="1282" w:type="dxa"/>
            <w:tcBorders>
              <w:top w:val="single" w:sz="6" w:space="0" w:color="C0C0C0"/>
              <w:left w:val="single" w:sz="6" w:space="0" w:color="C0C0C0"/>
              <w:bottom w:val="single" w:sz="4" w:space="0" w:color="C0C0C0"/>
              <w:right w:val="single" w:sz="6" w:space="0" w:color="C0C0C0"/>
            </w:tcBorders>
          </w:tcPr>
          <w:p w14:paraId="28ECD259" w14:textId="77777777" w:rsidR="00113D5B" w:rsidRDefault="00EA4CCD">
            <w:pPr>
              <w:spacing w:after="0"/>
              <w:ind w:left="2"/>
            </w:pPr>
            <w:r>
              <w:rPr>
                <w:sz w:val="26"/>
              </w:rPr>
              <w:t xml:space="preserve"> </w:t>
            </w:r>
          </w:p>
        </w:tc>
        <w:tc>
          <w:tcPr>
            <w:tcW w:w="1839" w:type="dxa"/>
            <w:tcBorders>
              <w:top w:val="single" w:sz="6" w:space="0" w:color="C0C0C0"/>
              <w:left w:val="single" w:sz="6" w:space="0" w:color="C0C0C0"/>
              <w:bottom w:val="single" w:sz="4" w:space="0" w:color="C0C0C0"/>
              <w:right w:val="single" w:sz="4" w:space="0" w:color="C0C0C0"/>
            </w:tcBorders>
          </w:tcPr>
          <w:p w14:paraId="204E7A79" w14:textId="77777777" w:rsidR="00113D5B" w:rsidRDefault="00EA4CCD">
            <w:pPr>
              <w:spacing w:after="0"/>
            </w:pPr>
            <w:r>
              <w:rPr>
                <w:sz w:val="26"/>
              </w:rPr>
              <w:t xml:space="preserve"> </w:t>
            </w:r>
          </w:p>
        </w:tc>
      </w:tr>
    </w:tbl>
    <w:p w14:paraId="5F929CFB" w14:textId="77777777" w:rsidR="00113D5B" w:rsidRDefault="00EA4CCD">
      <w:pPr>
        <w:spacing w:after="0"/>
      </w:pPr>
      <w:r>
        <w:rPr>
          <w:color w:val="FF0000"/>
          <w:sz w:val="26"/>
        </w:rPr>
        <w:t xml:space="preserve"> </w:t>
      </w:r>
    </w:p>
    <w:p w14:paraId="169D3F59" w14:textId="77777777" w:rsidR="00113D5B" w:rsidRDefault="00EA4CCD">
      <w:pPr>
        <w:spacing w:after="0"/>
      </w:pPr>
      <w:r>
        <w:rPr>
          <w:color w:val="FF0000"/>
          <w:sz w:val="26"/>
        </w:rPr>
        <w:t xml:space="preserve"> </w:t>
      </w:r>
      <w:r>
        <w:rPr>
          <w:color w:val="FF0000"/>
          <w:sz w:val="26"/>
        </w:rPr>
        <w:tab/>
        <w:t xml:space="preserve"> </w:t>
      </w:r>
    </w:p>
    <w:p w14:paraId="2993FDF8" w14:textId="77777777" w:rsidR="00113D5B" w:rsidRDefault="00EA4CCD">
      <w:pPr>
        <w:pStyle w:val="Heading1"/>
      </w:pPr>
      <w:r>
        <w:t>Person Specification</w:t>
      </w:r>
      <w:r>
        <w:rPr>
          <w:sz w:val="32"/>
        </w:rPr>
        <w:t xml:space="preserve"> </w:t>
      </w:r>
      <w:r>
        <w:br w:type="page"/>
      </w:r>
    </w:p>
    <w:p w14:paraId="2D82D542" w14:textId="77777777" w:rsidR="00113D5B" w:rsidRDefault="00EA4CCD">
      <w:pPr>
        <w:spacing w:after="19" w:line="226" w:lineRule="auto"/>
        <w:ind w:right="8256"/>
        <w:jc w:val="both"/>
      </w:pPr>
      <w:r>
        <w:rPr>
          <w:rFonts w:ascii="Arial" w:eastAsia="Arial" w:hAnsi="Arial" w:cs="Arial"/>
          <w:sz w:val="24"/>
        </w:rPr>
        <w:lastRenderedPageBreak/>
        <w:t xml:space="preserve"> </w:t>
      </w:r>
      <w:r>
        <w:rPr>
          <w:color w:val="FF0000"/>
          <w:sz w:val="26"/>
        </w:rPr>
        <w:t xml:space="preserve"> </w:t>
      </w:r>
    </w:p>
    <w:p w14:paraId="0F3C075E" w14:textId="77777777" w:rsidR="00113D5B" w:rsidRDefault="00EA4CCD">
      <w:pPr>
        <w:spacing w:after="0"/>
        <w:jc w:val="both"/>
      </w:pPr>
      <w:r>
        <w:rPr>
          <w:color w:val="FF0000"/>
          <w:sz w:val="26"/>
        </w:rPr>
        <w:t xml:space="preserve"> </w:t>
      </w:r>
    </w:p>
    <w:tbl>
      <w:tblPr>
        <w:tblStyle w:val="TableGrid"/>
        <w:tblW w:w="10322" w:type="dxa"/>
        <w:tblInd w:w="84" w:type="dxa"/>
        <w:tblCellMar>
          <w:top w:w="52" w:type="dxa"/>
          <w:left w:w="108" w:type="dxa"/>
          <w:bottom w:w="0" w:type="dxa"/>
          <w:right w:w="77" w:type="dxa"/>
        </w:tblCellMar>
        <w:tblLook w:val="04A0" w:firstRow="1" w:lastRow="0" w:firstColumn="1" w:lastColumn="0" w:noHBand="0" w:noVBand="1"/>
      </w:tblPr>
      <w:tblGrid>
        <w:gridCol w:w="783"/>
        <w:gridCol w:w="9539"/>
      </w:tblGrid>
      <w:tr w:rsidR="00113D5B" w14:paraId="00C83BE9" w14:textId="77777777">
        <w:trPr>
          <w:trHeight w:val="641"/>
        </w:trPr>
        <w:tc>
          <w:tcPr>
            <w:tcW w:w="783" w:type="dxa"/>
            <w:tcBorders>
              <w:top w:val="single" w:sz="4" w:space="0" w:color="C0C0C0"/>
              <w:left w:val="single" w:sz="4" w:space="0" w:color="C0C0C0"/>
              <w:bottom w:val="single" w:sz="4" w:space="0" w:color="C0C0C0"/>
              <w:right w:val="single" w:sz="4" w:space="0" w:color="C0C0C0"/>
            </w:tcBorders>
            <w:shd w:val="clear" w:color="auto" w:fill="CCCCCC"/>
          </w:tcPr>
          <w:p w14:paraId="0CF35214" w14:textId="77777777" w:rsidR="00113D5B" w:rsidRDefault="00EA4CCD">
            <w:pPr>
              <w:spacing w:after="0"/>
            </w:pPr>
            <w:r>
              <w:rPr>
                <w:b/>
                <w:color w:val="FF0000"/>
                <w:sz w:val="26"/>
              </w:rPr>
              <w:t xml:space="preserve"> </w:t>
            </w:r>
          </w:p>
        </w:tc>
        <w:tc>
          <w:tcPr>
            <w:tcW w:w="9540" w:type="dxa"/>
            <w:tcBorders>
              <w:top w:val="single" w:sz="4" w:space="0" w:color="C0C0C0"/>
              <w:left w:val="single" w:sz="4" w:space="0" w:color="C0C0C0"/>
              <w:bottom w:val="single" w:sz="4" w:space="0" w:color="C0C0C0"/>
              <w:right w:val="single" w:sz="4" w:space="0" w:color="C0C0C0"/>
            </w:tcBorders>
            <w:shd w:val="clear" w:color="auto" w:fill="CCCCCC"/>
          </w:tcPr>
          <w:p w14:paraId="6DA09431" w14:textId="77777777" w:rsidR="00113D5B" w:rsidRDefault="00EA4CCD">
            <w:pPr>
              <w:spacing w:after="0"/>
            </w:pPr>
            <w:r>
              <w:rPr>
                <w:b/>
                <w:sz w:val="26"/>
              </w:rPr>
              <w:t>Building Services Officer</w:t>
            </w:r>
            <w:r>
              <w:rPr>
                <w:i/>
                <w:sz w:val="26"/>
              </w:rPr>
              <w:t xml:space="preserve"> </w:t>
            </w:r>
          </w:p>
          <w:p w14:paraId="44620E37" w14:textId="77777777" w:rsidR="00113D5B" w:rsidRDefault="00EA4CCD">
            <w:pPr>
              <w:spacing w:after="0"/>
            </w:pPr>
            <w:r>
              <w:rPr>
                <w:b/>
                <w:i/>
                <w:sz w:val="26"/>
              </w:rPr>
              <w:t>(Knowledge, skills and experience required at selection stage</w:t>
            </w:r>
            <w:r>
              <w:rPr>
                <w:i/>
                <w:sz w:val="26"/>
              </w:rPr>
              <w:t xml:space="preserve">) </w:t>
            </w:r>
          </w:p>
        </w:tc>
      </w:tr>
      <w:tr w:rsidR="00113D5B" w14:paraId="46032253" w14:textId="77777777">
        <w:trPr>
          <w:trHeight w:val="331"/>
        </w:trPr>
        <w:tc>
          <w:tcPr>
            <w:tcW w:w="783" w:type="dxa"/>
            <w:tcBorders>
              <w:top w:val="single" w:sz="4" w:space="0" w:color="C0C0C0"/>
              <w:left w:val="single" w:sz="4" w:space="0" w:color="C0C0C0"/>
              <w:bottom w:val="single" w:sz="4" w:space="0" w:color="C0C0C0"/>
              <w:right w:val="single" w:sz="4" w:space="0" w:color="C0C0C0"/>
            </w:tcBorders>
          </w:tcPr>
          <w:p w14:paraId="1CAF0AA6" w14:textId="77777777" w:rsidR="00113D5B" w:rsidRDefault="00EA4CCD">
            <w:pPr>
              <w:spacing w:after="0"/>
            </w:pPr>
            <w:r>
              <w:rPr>
                <w:b/>
                <w:color w:val="FF0000"/>
                <w:sz w:val="26"/>
              </w:rPr>
              <w:t xml:space="preserve"> </w:t>
            </w:r>
          </w:p>
        </w:tc>
        <w:tc>
          <w:tcPr>
            <w:tcW w:w="9540" w:type="dxa"/>
            <w:tcBorders>
              <w:top w:val="single" w:sz="4" w:space="0" w:color="C0C0C0"/>
              <w:left w:val="single" w:sz="4" w:space="0" w:color="C0C0C0"/>
              <w:bottom w:val="single" w:sz="4" w:space="0" w:color="C0C0C0"/>
              <w:right w:val="single" w:sz="4" w:space="0" w:color="C0C0C0"/>
            </w:tcBorders>
          </w:tcPr>
          <w:p w14:paraId="02385435" w14:textId="77777777" w:rsidR="00113D5B" w:rsidRDefault="00EA4CCD">
            <w:pPr>
              <w:spacing w:after="0"/>
            </w:pPr>
            <w:r>
              <w:rPr>
                <w:b/>
                <w:sz w:val="26"/>
              </w:rPr>
              <w:t xml:space="preserve"> </w:t>
            </w:r>
          </w:p>
        </w:tc>
      </w:tr>
      <w:tr w:rsidR="00113D5B" w14:paraId="2BA45E48" w14:textId="77777777">
        <w:trPr>
          <w:trHeight w:val="324"/>
        </w:trPr>
        <w:tc>
          <w:tcPr>
            <w:tcW w:w="783" w:type="dxa"/>
            <w:tcBorders>
              <w:top w:val="single" w:sz="4" w:space="0" w:color="C0C0C0"/>
              <w:left w:val="single" w:sz="4" w:space="0" w:color="C0C0C0"/>
              <w:bottom w:val="single" w:sz="4" w:space="0" w:color="C0C0C0"/>
              <w:right w:val="single" w:sz="4" w:space="0" w:color="C0C0C0"/>
            </w:tcBorders>
            <w:shd w:val="clear" w:color="auto" w:fill="CCCCCC"/>
          </w:tcPr>
          <w:p w14:paraId="01489AAB" w14:textId="77777777" w:rsidR="00113D5B" w:rsidRDefault="00EA4CCD">
            <w:pPr>
              <w:spacing w:after="0"/>
            </w:pPr>
            <w:r>
              <w:rPr>
                <w:b/>
                <w:sz w:val="26"/>
              </w:rPr>
              <w:t xml:space="preserve">E </w:t>
            </w:r>
          </w:p>
        </w:tc>
        <w:tc>
          <w:tcPr>
            <w:tcW w:w="9540" w:type="dxa"/>
            <w:tcBorders>
              <w:top w:val="single" w:sz="4" w:space="0" w:color="C0C0C0"/>
              <w:left w:val="single" w:sz="4" w:space="0" w:color="C0C0C0"/>
              <w:bottom w:val="single" w:sz="4" w:space="0" w:color="C0C0C0"/>
              <w:right w:val="single" w:sz="4" w:space="0" w:color="C0C0C0"/>
            </w:tcBorders>
            <w:shd w:val="clear" w:color="auto" w:fill="CCCCCC"/>
          </w:tcPr>
          <w:p w14:paraId="59625003" w14:textId="77777777" w:rsidR="00113D5B" w:rsidRDefault="00EA4CCD">
            <w:pPr>
              <w:spacing w:after="0"/>
            </w:pPr>
            <w:r>
              <w:rPr>
                <w:b/>
                <w:sz w:val="26"/>
              </w:rPr>
              <w:t xml:space="preserve">Essential Experience:  </w:t>
            </w:r>
          </w:p>
        </w:tc>
      </w:tr>
      <w:tr w:rsidR="00113D5B" w14:paraId="7C99E92B" w14:textId="77777777">
        <w:trPr>
          <w:trHeight w:val="611"/>
        </w:trPr>
        <w:tc>
          <w:tcPr>
            <w:tcW w:w="783" w:type="dxa"/>
            <w:tcBorders>
              <w:top w:val="single" w:sz="4" w:space="0" w:color="C0C0C0"/>
              <w:left w:val="single" w:sz="4" w:space="0" w:color="C0C0C0"/>
              <w:bottom w:val="single" w:sz="4" w:space="0" w:color="C0C0C0"/>
              <w:right w:val="single" w:sz="4" w:space="0" w:color="C0C0C0"/>
            </w:tcBorders>
          </w:tcPr>
          <w:p w14:paraId="5BC1B144" w14:textId="77777777" w:rsidR="00113D5B" w:rsidRDefault="00EA4CCD">
            <w:pPr>
              <w:spacing w:after="0"/>
            </w:pPr>
            <w:r>
              <w:rPr>
                <w:sz w:val="26"/>
              </w:rPr>
              <w:t xml:space="preserve">E1 </w:t>
            </w:r>
          </w:p>
        </w:tc>
        <w:tc>
          <w:tcPr>
            <w:tcW w:w="9540" w:type="dxa"/>
            <w:tcBorders>
              <w:top w:val="single" w:sz="4" w:space="0" w:color="C0C0C0"/>
              <w:left w:val="single" w:sz="4" w:space="0" w:color="C0C0C0"/>
              <w:bottom w:val="single" w:sz="4" w:space="0" w:color="C0C0C0"/>
              <w:right w:val="single" w:sz="4" w:space="0" w:color="C0C0C0"/>
            </w:tcBorders>
          </w:tcPr>
          <w:p w14:paraId="30BA77FD" w14:textId="77777777" w:rsidR="00113D5B" w:rsidRDefault="00EA4CCD">
            <w:pPr>
              <w:spacing w:after="0"/>
            </w:pPr>
            <w:r>
              <w:rPr>
                <w:sz w:val="24"/>
              </w:rPr>
              <w:t xml:space="preserve">Significant </w:t>
            </w:r>
            <w:r>
              <w:rPr>
                <w:sz w:val="24"/>
              </w:rPr>
              <w:t xml:space="preserve">management and supervisory experience of building services within the public or private sector. </w:t>
            </w:r>
          </w:p>
        </w:tc>
      </w:tr>
      <w:tr w:rsidR="00113D5B" w14:paraId="56A0BAB2" w14:textId="77777777">
        <w:trPr>
          <w:trHeight w:val="598"/>
        </w:trPr>
        <w:tc>
          <w:tcPr>
            <w:tcW w:w="783" w:type="dxa"/>
            <w:tcBorders>
              <w:top w:val="single" w:sz="4" w:space="0" w:color="C0C0C0"/>
              <w:left w:val="single" w:sz="4" w:space="0" w:color="C0C0C0"/>
              <w:bottom w:val="single" w:sz="4" w:space="0" w:color="C0C0C0"/>
              <w:right w:val="single" w:sz="4" w:space="0" w:color="C0C0C0"/>
            </w:tcBorders>
          </w:tcPr>
          <w:p w14:paraId="379302AB" w14:textId="77777777" w:rsidR="00113D5B" w:rsidRDefault="00EA4CCD">
            <w:pPr>
              <w:spacing w:after="0"/>
            </w:pPr>
            <w:r>
              <w:rPr>
                <w:sz w:val="26"/>
              </w:rPr>
              <w:t xml:space="preserve">E2 </w:t>
            </w:r>
          </w:p>
        </w:tc>
        <w:tc>
          <w:tcPr>
            <w:tcW w:w="9540" w:type="dxa"/>
            <w:tcBorders>
              <w:top w:val="single" w:sz="4" w:space="0" w:color="C0C0C0"/>
              <w:left w:val="single" w:sz="4" w:space="0" w:color="C0C0C0"/>
              <w:bottom w:val="single" w:sz="4" w:space="0" w:color="C0C0C0"/>
              <w:right w:val="single" w:sz="4" w:space="0" w:color="C0C0C0"/>
            </w:tcBorders>
          </w:tcPr>
          <w:p w14:paraId="1DDA3144" w14:textId="77777777" w:rsidR="00113D5B" w:rsidRDefault="00EA4CCD">
            <w:pPr>
              <w:spacing w:after="0"/>
            </w:pPr>
            <w:r>
              <w:rPr>
                <w:sz w:val="24"/>
              </w:rPr>
              <w:t xml:space="preserve">Significant experience of delivering high performance and innovative contracts of differing values to achieve organisational priorities  </w:t>
            </w:r>
          </w:p>
        </w:tc>
      </w:tr>
      <w:tr w:rsidR="00113D5B" w14:paraId="65826B3F" w14:textId="77777777">
        <w:trPr>
          <w:trHeight w:val="596"/>
        </w:trPr>
        <w:tc>
          <w:tcPr>
            <w:tcW w:w="783" w:type="dxa"/>
            <w:tcBorders>
              <w:top w:val="single" w:sz="4" w:space="0" w:color="C0C0C0"/>
              <w:left w:val="single" w:sz="4" w:space="0" w:color="C0C0C0"/>
              <w:bottom w:val="single" w:sz="4" w:space="0" w:color="C0C0C0"/>
              <w:right w:val="single" w:sz="4" w:space="0" w:color="C0C0C0"/>
            </w:tcBorders>
          </w:tcPr>
          <w:p w14:paraId="6F2712F5" w14:textId="77777777" w:rsidR="00113D5B" w:rsidRDefault="00EA4CCD">
            <w:pPr>
              <w:spacing w:after="0"/>
            </w:pPr>
            <w:r>
              <w:rPr>
                <w:sz w:val="24"/>
              </w:rPr>
              <w:t>E3</w:t>
            </w:r>
            <w:r>
              <w:rPr>
                <w:sz w:val="26"/>
              </w:rPr>
              <w:t xml:space="preserve"> </w:t>
            </w:r>
          </w:p>
        </w:tc>
        <w:tc>
          <w:tcPr>
            <w:tcW w:w="9540" w:type="dxa"/>
            <w:tcBorders>
              <w:top w:val="single" w:sz="4" w:space="0" w:color="C0C0C0"/>
              <w:left w:val="single" w:sz="4" w:space="0" w:color="C0C0C0"/>
              <w:bottom w:val="single" w:sz="4" w:space="0" w:color="C0C0C0"/>
              <w:right w:val="single" w:sz="4" w:space="0" w:color="C0C0C0"/>
            </w:tcBorders>
          </w:tcPr>
          <w:p w14:paraId="490F281B" w14:textId="77777777" w:rsidR="00113D5B" w:rsidRDefault="00EA4CCD">
            <w:pPr>
              <w:spacing w:after="0"/>
            </w:pPr>
            <w:r>
              <w:rPr>
                <w:sz w:val="24"/>
              </w:rPr>
              <w:t>Strong technical knowledge and problem-</w:t>
            </w:r>
            <w:r>
              <w:rPr>
                <w:sz w:val="24"/>
              </w:rPr>
              <w:t xml:space="preserve">solving ability, ability to identify and resolve technical and logistical issues.  </w:t>
            </w:r>
          </w:p>
        </w:tc>
      </w:tr>
      <w:tr w:rsidR="00113D5B" w14:paraId="75AB095A" w14:textId="77777777">
        <w:trPr>
          <w:trHeight w:val="595"/>
        </w:trPr>
        <w:tc>
          <w:tcPr>
            <w:tcW w:w="783" w:type="dxa"/>
            <w:tcBorders>
              <w:top w:val="single" w:sz="4" w:space="0" w:color="C0C0C0"/>
              <w:left w:val="single" w:sz="4" w:space="0" w:color="C0C0C0"/>
              <w:bottom w:val="single" w:sz="4" w:space="0" w:color="C0C0C0"/>
              <w:right w:val="single" w:sz="4" w:space="0" w:color="C0C0C0"/>
            </w:tcBorders>
          </w:tcPr>
          <w:p w14:paraId="57594F1D" w14:textId="77777777" w:rsidR="00113D5B" w:rsidRDefault="00EA4CCD">
            <w:pPr>
              <w:spacing w:after="0"/>
            </w:pPr>
            <w:r>
              <w:rPr>
                <w:sz w:val="26"/>
              </w:rPr>
              <w:t xml:space="preserve">E4 </w:t>
            </w:r>
          </w:p>
        </w:tc>
        <w:tc>
          <w:tcPr>
            <w:tcW w:w="9540" w:type="dxa"/>
            <w:tcBorders>
              <w:top w:val="single" w:sz="4" w:space="0" w:color="C0C0C0"/>
              <w:left w:val="single" w:sz="4" w:space="0" w:color="C0C0C0"/>
              <w:bottom w:val="single" w:sz="4" w:space="0" w:color="C0C0C0"/>
              <w:right w:val="single" w:sz="4" w:space="0" w:color="C0C0C0"/>
            </w:tcBorders>
          </w:tcPr>
          <w:p w14:paraId="183CF5B6" w14:textId="77777777" w:rsidR="00113D5B" w:rsidRDefault="00EA4CCD">
            <w:pPr>
              <w:spacing w:after="0"/>
            </w:pPr>
            <w:r>
              <w:rPr>
                <w:sz w:val="24"/>
              </w:rPr>
              <w:t xml:space="preserve">Strong practical and technical knowledge of MEP systems including HVAC, electrical, plumbing, and fire safety. Including building codes, and compliance standards. and building regulations. </w:t>
            </w:r>
          </w:p>
        </w:tc>
      </w:tr>
      <w:tr w:rsidR="00113D5B" w14:paraId="6B4F7862" w14:textId="77777777">
        <w:trPr>
          <w:trHeight w:val="598"/>
        </w:trPr>
        <w:tc>
          <w:tcPr>
            <w:tcW w:w="783" w:type="dxa"/>
            <w:tcBorders>
              <w:top w:val="single" w:sz="4" w:space="0" w:color="C0C0C0"/>
              <w:left w:val="single" w:sz="4" w:space="0" w:color="C0C0C0"/>
              <w:bottom w:val="single" w:sz="4" w:space="0" w:color="C0C0C0"/>
              <w:right w:val="single" w:sz="4" w:space="0" w:color="C0C0C0"/>
            </w:tcBorders>
          </w:tcPr>
          <w:p w14:paraId="3D92B16A" w14:textId="77777777" w:rsidR="00113D5B" w:rsidRDefault="00EA4CCD">
            <w:pPr>
              <w:spacing w:after="0"/>
            </w:pPr>
            <w:r>
              <w:rPr>
                <w:sz w:val="26"/>
              </w:rPr>
              <w:t xml:space="preserve">E5 </w:t>
            </w:r>
          </w:p>
        </w:tc>
        <w:tc>
          <w:tcPr>
            <w:tcW w:w="9540" w:type="dxa"/>
            <w:tcBorders>
              <w:top w:val="single" w:sz="4" w:space="0" w:color="C0C0C0"/>
              <w:left w:val="single" w:sz="4" w:space="0" w:color="C0C0C0"/>
              <w:bottom w:val="single" w:sz="4" w:space="0" w:color="C0C0C0"/>
              <w:right w:val="single" w:sz="4" w:space="0" w:color="C0C0C0"/>
            </w:tcBorders>
          </w:tcPr>
          <w:p w14:paraId="3FAD02C1" w14:textId="77777777" w:rsidR="00113D5B" w:rsidRDefault="00EA4CCD">
            <w:pPr>
              <w:spacing w:after="0"/>
            </w:pPr>
            <w:r>
              <w:rPr>
                <w:sz w:val="24"/>
              </w:rPr>
              <w:t xml:space="preserve">Proven experience in supervising building services projects, including installation, maintenance, and repair. in construction or facilities management. </w:t>
            </w:r>
          </w:p>
        </w:tc>
      </w:tr>
      <w:tr w:rsidR="00113D5B" w14:paraId="23B496C2" w14:textId="77777777">
        <w:trPr>
          <w:trHeight w:val="610"/>
        </w:trPr>
        <w:tc>
          <w:tcPr>
            <w:tcW w:w="783" w:type="dxa"/>
            <w:tcBorders>
              <w:top w:val="single" w:sz="4" w:space="0" w:color="C0C0C0"/>
              <w:left w:val="single" w:sz="4" w:space="0" w:color="C0C0C0"/>
              <w:bottom w:val="single" w:sz="4" w:space="0" w:color="C0C0C0"/>
              <w:right w:val="single" w:sz="4" w:space="0" w:color="C0C0C0"/>
            </w:tcBorders>
          </w:tcPr>
          <w:p w14:paraId="62CA325F" w14:textId="77777777" w:rsidR="00113D5B" w:rsidRDefault="00EA4CCD">
            <w:pPr>
              <w:spacing w:after="0"/>
            </w:pPr>
            <w:r>
              <w:rPr>
                <w:sz w:val="24"/>
              </w:rPr>
              <w:t>E6</w:t>
            </w:r>
            <w:r>
              <w:rPr>
                <w:sz w:val="26"/>
              </w:rPr>
              <w:t xml:space="preserve"> </w:t>
            </w:r>
          </w:p>
        </w:tc>
        <w:tc>
          <w:tcPr>
            <w:tcW w:w="9540" w:type="dxa"/>
            <w:tcBorders>
              <w:top w:val="single" w:sz="4" w:space="0" w:color="C0C0C0"/>
              <w:left w:val="single" w:sz="4" w:space="0" w:color="C0C0C0"/>
              <w:bottom w:val="single" w:sz="4" w:space="0" w:color="C0C0C0"/>
              <w:right w:val="single" w:sz="4" w:space="0" w:color="C0C0C0"/>
            </w:tcBorders>
          </w:tcPr>
          <w:p w14:paraId="01FB6093" w14:textId="77777777" w:rsidR="00113D5B" w:rsidRDefault="00EA4CCD">
            <w:pPr>
              <w:spacing w:after="0"/>
            </w:pPr>
            <w:r>
              <w:rPr>
                <w:sz w:val="24"/>
              </w:rPr>
              <w:t xml:space="preserve">Strong ability to build constructive relationships with Contractors whilst holding them to account for delivery  </w:t>
            </w:r>
          </w:p>
        </w:tc>
      </w:tr>
      <w:tr w:rsidR="00113D5B" w14:paraId="23344724" w14:textId="77777777">
        <w:trPr>
          <w:trHeight w:val="610"/>
        </w:trPr>
        <w:tc>
          <w:tcPr>
            <w:tcW w:w="783" w:type="dxa"/>
            <w:tcBorders>
              <w:top w:val="single" w:sz="4" w:space="0" w:color="C0C0C0"/>
              <w:left w:val="single" w:sz="4" w:space="0" w:color="C0C0C0"/>
              <w:bottom w:val="single" w:sz="4" w:space="0" w:color="C0C0C0"/>
              <w:right w:val="single" w:sz="4" w:space="0" w:color="C0C0C0"/>
            </w:tcBorders>
          </w:tcPr>
          <w:p w14:paraId="62086286" w14:textId="77777777" w:rsidR="00113D5B" w:rsidRDefault="00EA4CCD">
            <w:pPr>
              <w:spacing w:after="0"/>
            </w:pPr>
            <w:r>
              <w:rPr>
                <w:sz w:val="24"/>
              </w:rPr>
              <w:t>E7</w:t>
            </w:r>
            <w:r>
              <w:rPr>
                <w:sz w:val="26"/>
              </w:rPr>
              <w:t xml:space="preserve"> </w:t>
            </w:r>
          </w:p>
        </w:tc>
        <w:tc>
          <w:tcPr>
            <w:tcW w:w="9540" w:type="dxa"/>
            <w:tcBorders>
              <w:top w:val="single" w:sz="4" w:space="0" w:color="C0C0C0"/>
              <w:left w:val="single" w:sz="4" w:space="0" w:color="C0C0C0"/>
              <w:bottom w:val="single" w:sz="4" w:space="0" w:color="C0C0C0"/>
              <w:right w:val="single" w:sz="4" w:space="0" w:color="C0C0C0"/>
            </w:tcBorders>
          </w:tcPr>
          <w:p w14:paraId="76B89B8C" w14:textId="77777777" w:rsidR="00113D5B" w:rsidRDefault="00EA4CCD">
            <w:pPr>
              <w:spacing w:after="0"/>
            </w:pPr>
            <w:r>
              <w:rPr>
                <w:sz w:val="24"/>
              </w:rPr>
              <w:t xml:space="preserve">Experienced at working across teams to ensure contractual compliance and consistency is achieved  </w:t>
            </w:r>
          </w:p>
        </w:tc>
      </w:tr>
      <w:tr w:rsidR="00113D5B" w14:paraId="2A9EF602" w14:textId="77777777">
        <w:trPr>
          <w:trHeight w:val="610"/>
        </w:trPr>
        <w:tc>
          <w:tcPr>
            <w:tcW w:w="783" w:type="dxa"/>
            <w:tcBorders>
              <w:top w:val="single" w:sz="4" w:space="0" w:color="C0C0C0"/>
              <w:left w:val="single" w:sz="4" w:space="0" w:color="C0C0C0"/>
              <w:bottom w:val="single" w:sz="4" w:space="0" w:color="C0C0C0"/>
              <w:right w:val="single" w:sz="4" w:space="0" w:color="C0C0C0"/>
            </w:tcBorders>
          </w:tcPr>
          <w:p w14:paraId="2799FE88" w14:textId="77777777" w:rsidR="00113D5B" w:rsidRDefault="00EA4CCD">
            <w:pPr>
              <w:spacing w:after="0"/>
            </w:pPr>
            <w:r>
              <w:rPr>
                <w:sz w:val="26"/>
              </w:rPr>
              <w:t xml:space="preserve">E8 </w:t>
            </w:r>
          </w:p>
        </w:tc>
        <w:tc>
          <w:tcPr>
            <w:tcW w:w="9540" w:type="dxa"/>
            <w:tcBorders>
              <w:top w:val="single" w:sz="4" w:space="0" w:color="C0C0C0"/>
              <w:left w:val="single" w:sz="4" w:space="0" w:color="C0C0C0"/>
              <w:bottom w:val="single" w:sz="4" w:space="0" w:color="C0C0C0"/>
              <w:right w:val="single" w:sz="4" w:space="0" w:color="C0C0C0"/>
            </w:tcBorders>
          </w:tcPr>
          <w:p w14:paraId="59C661B3" w14:textId="77777777" w:rsidR="00113D5B" w:rsidRDefault="00EA4CCD">
            <w:pPr>
              <w:spacing w:after="0"/>
            </w:pPr>
            <w:r>
              <w:rPr>
                <w:sz w:val="24"/>
              </w:rPr>
              <w:t xml:space="preserve">Excellent communication skills with the ability to negotiate, influence and act assertively with a variety of providers across sectors  </w:t>
            </w:r>
          </w:p>
        </w:tc>
      </w:tr>
      <w:tr w:rsidR="00113D5B" w14:paraId="1241FDCA" w14:textId="77777777">
        <w:trPr>
          <w:trHeight w:val="326"/>
        </w:trPr>
        <w:tc>
          <w:tcPr>
            <w:tcW w:w="783" w:type="dxa"/>
            <w:tcBorders>
              <w:top w:val="single" w:sz="4" w:space="0" w:color="C0C0C0"/>
              <w:left w:val="single" w:sz="4" w:space="0" w:color="C0C0C0"/>
              <w:bottom w:val="single" w:sz="4" w:space="0" w:color="C0C0C0"/>
              <w:right w:val="single" w:sz="4" w:space="0" w:color="C0C0C0"/>
            </w:tcBorders>
          </w:tcPr>
          <w:p w14:paraId="2F50665F" w14:textId="77777777" w:rsidR="00113D5B" w:rsidRDefault="00EA4CCD">
            <w:pPr>
              <w:spacing w:after="0"/>
            </w:pPr>
            <w:r>
              <w:rPr>
                <w:sz w:val="26"/>
              </w:rPr>
              <w:t xml:space="preserve">E9 </w:t>
            </w:r>
          </w:p>
        </w:tc>
        <w:tc>
          <w:tcPr>
            <w:tcW w:w="9540" w:type="dxa"/>
            <w:tcBorders>
              <w:top w:val="single" w:sz="4" w:space="0" w:color="C0C0C0"/>
              <w:left w:val="single" w:sz="4" w:space="0" w:color="C0C0C0"/>
              <w:bottom w:val="single" w:sz="4" w:space="0" w:color="C0C0C0"/>
              <w:right w:val="single" w:sz="4" w:space="0" w:color="C0C0C0"/>
            </w:tcBorders>
          </w:tcPr>
          <w:p w14:paraId="3A741477" w14:textId="77777777" w:rsidR="00113D5B" w:rsidRDefault="00EA4CCD">
            <w:pPr>
              <w:spacing w:after="0"/>
            </w:pPr>
            <w:r>
              <w:rPr>
                <w:sz w:val="24"/>
              </w:rPr>
              <w:t xml:space="preserve">Ability to develop proposals and improve the quality of service  </w:t>
            </w:r>
          </w:p>
        </w:tc>
      </w:tr>
      <w:tr w:rsidR="00113D5B" w14:paraId="3ED3D7F3" w14:textId="77777777">
        <w:trPr>
          <w:trHeight w:val="329"/>
        </w:trPr>
        <w:tc>
          <w:tcPr>
            <w:tcW w:w="783" w:type="dxa"/>
            <w:tcBorders>
              <w:top w:val="single" w:sz="4" w:space="0" w:color="C0C0C0"/>
              <w:left w:val="single" w:sz="4" w:space="0" w:color="C0C0C0"/>
              <w:bottom w:val="single" w:sz="4" w:space="0" w:color="C0C0C0"/>
              <w:right w:val="single" w:sz="4" w:space="0" w:color="C0C0C0"/>
            </w:tcBorders>
          </w:tcPr>
          <w:p w14:paraId="08B1D8B9" w14:textId="77777777" w:rsidR="00113D5B" w:rsidRDefault="00EA4CCD">
            <w:pPr>
              <w:spacing w:after="0"/>
            </w:pPr>
            <w:r>
              <w:rPr>
                <w:sz w:val="26"/>
              </w:rPr>
              <w:t xml:space="preserve">E10 </w:t>
            </w:r>
          </w:p>
        </w:tc>
        <w:tc>
          <w:tcPr>
            <w:tcW w:w="9540" w:type="dxa"/>
            <w:tcBorders>
              <w:top w:val="single" w:sz="4" w:space="0" w:color="C0C0C0"/>
              <w:left w:val="single" w:sz="4" w:space="0" w:color="C0C0C0"/>
              <w:bottom w:val="single" w:sz="4" w:space="0" w:color="C0C0C0"/>
              <w:right w:val="single" w:sz="4" w:space="0" w:color="C0C0C0"/>
            </w:tcBorders>
          </w:tcPr>
          <w:p w14:paraId="29D3D660" w14:textId="77777777" w:rsidR="00113D5B" w:rsidRDefault="00EA4CCD">
            <w:pPr>
              <w:spacing w:after="0"/>
            </w:pPr>
            <w:r>
              <w:rPr>
                <w:sz w:val="24"/>
              </w:rPr>
              <w:t xml:space="preserve">Reviewing technical PPM reports and outlining required actions </w:t>
            </w:r>
          </w:p>
        </w:tc>
      </w:tr>
      <w:tr w:rsidR="00113D5B" w14:paraId="6AB3BB17" w14:textId="77777777">
        <w:trPr>
          <w:trHeight w:val="610"/>
        </w:trPr>
        <w:tc>
          <w:tcPr>
            <w:tcW w:w="783" w:type="dxa"/>
            <w:tcBorders>
              <w:top w:val="single" w:sz="4" w:space="0" w:color="C0C0C0"/>
              <w:left w:val="single" w:sz="4" w:space="0" w:color="C0C0C0"/>
              <w:bottom w:val="single" w:sz="4" w:space="0" w:color="C0C0C0"/>
              <w:right w:val="single" w:sz="4" w:space="0" w:color="C0C0C0"/>
            </w:tcBorders>
          </w:tcPr>
          <w:p w14:paraId="60104C28" w14:textId="77777777" w:rsidR="00113D5B" w:rsidRDefault="00EA4CCD">
            <w:pPr>
              <w:spacing w:after="0"/>
            </w:pPr>
            <w:r>
              <w:rPr>
                <w:sz w:val="26"/>
              </w:rPr>
              <w:t xml:space="preserve">E11 </w:t>
            </w:r>
          </w:p>
        </w:tc>
        <w:tc>
          <w:tcPr>
            <w:tcW w:w="9540" w:type="dxa"/>
            <w:tcBorders>
              <w:top w:val="single" w:sz="4" w:space="0" w:color="C0C0C0"/>
              <w:left w:val="single" w:sz="4" w:space="0" w:color="C0C0C0"/>
              <w:bottom w:val="single" w:sz="4" w:space="0" w:color="C0C0C0"/>
              <w:right w:val="single" w:sz="4" w:space="0" w:color="C0C0C0"/>
            </w:tcBorders>
          </w:tcPr>
          <w:p w14:paraId="6C46944A" w14:textId="77777777" w:rsidR="00113D5B" w:rsidRDefault="00EA4CCD">
            <w:pPr>
              <w:spacing w:after="0"/>
            </w:pPr>
            <w:r>
              <w:rPr>
                <w:sz w:val="24"/>
              </w:rPr>
              <w:t xml:space="preserve">Experience of working using Computer Aided Facilities Management Systems (CAFM) or Enterprise Asset Management systems </w:t>
            </w:r>
          </w:p>
        </w:tc>
      </w:tr>
      <w:tr w:rsidR="00113D5B" w14:paraId="09B1EC74" w14:textId="77777777">
        <w:trPr>
          <w:trHeight w:val="326"/>
        </w:trPr>
        <w:tc>
          <w:tcPr>
            <w:tcW w:w="783" w:type="dxa"/>
            <w:tcBorders>
              <w:top w:val="single" w:sz="4" w:space="0" w:color="C0C0C0"/>
              <w:left w:val="single" w:sz="4" w:space="0" w:color="C0C0C0"/>
              <w:bottom w:val="single" w:sz="4" w:space="0" w:color="C0C0C0"/>
              <w:right w:val="single" w:sz="4" w:space="0" w:color="C0C0C0"/>
            </w:tcBorders>
          </w:tcPr>
          <w:p w14:paraId="0C1D43E4" w14:textId="77777777" w:rsidR="00113D5B" w:rsidRDefault="00EA4CCD">
            <w:pPr>
              <w:spacing w:after="0"/>
            </w:pPr>
            <w:r>
              <w:rPr>
                <w:sz w:val="26"/>
              </w:rPr>
              <w:t xml:space="preserve">E12 </w:t>
            </w:r>
          </w:p>
        </w:tc>
        <w:tc>
          <w:tcPr>
            <w:tcW w:w="9540" w:type="dxa"/>
            <w:tcBorders>
              <w:top w:val="single" w:sz="4" w:space="0" w:color="C0C0C0"/>
              <w:left w:val="single" w:sz="4" w:space="0" w:color="C0C0C0"/>
              <w:bottom w:val="single" w:sz="4" w:space="0" w:color="C0C0C0"/>
              <w:right w:val="single" w:sz="4" w:space="0" w:color="C0C0C0"/>
            </w:tcBorders>
          </w:tcPr>
          <w:p w14:paraId="59C22FD5" w14:textId="77777777" w:rsidR="00113D5B" w:rsidRDefault="00EA4CCD">
            <w:pPr>
              <w:spacing w:after="0"/>
            </w:pPr>
            <w:r>
              <w:rPr>
                <w:sz w:val="24"/>
              </w:rPr>
              <w:t xml:space="preserve">Ability to work with flexibility and prioritise workload appropriately  </w:t>
            </w:r>
          </w:p>
        </w:tc>
      </w:tr>
      <w:tr w:rsidR="00113D5B" w14:paraId="4836CB71" w14:textId="77777777">
        <w:trPr>
          <w:trHeight w:val="329"/>
        </w:trPr>
        <w:tc>
          <w:tcPr>
            <w:tcW w:w="783" w:type="dxa"/>
            <w:tcBorders>
              <w:top w:val="single" w:sz="4" w:space="0" w:color="C0C0C0"/>
              <w:left w:val="single" w:sz="4" w:space="0" w:color="C0C0C0"/>
              <w:bottom w:val="single" w:sz="4" w:space="0" w:color="C0C0C0"/>
              <w:right w:val="single" w:sz="4" w:space="0" w:color="C0C0C0"/>
            </w:tcBorders>
          </w:tcPr>
          <w:p w14:paraId="09C8CB1A" w14:textId="77777777" w:rsidR="00113D5B" w:rsidRDefault="00EA4CCD">
            <w:pPr>
              <w:spacing w:after="0"/>
            </w:pPr>
            <w:r>
              <w:rPr>
                <w:sz w:val="26"/>
              </w:rPr>
              <w:t xml:space="preserve">E13 </w:t>
            </w:r>
          </w:p>
        </w:tc>
        <w:tc>
          <w:tcPr>
            <w:tcW w:w="9540" w:type="dxa"/>
            <w:tcBorders>
              <w:top w:val="single" w:sz="4" w:space="0" w:color="C0C0C0"/>
              <w:left w:val="single" w:sz="4" w:space="0" w:color="C0C0C0"/>
              <w:bottom w:val="single" w:sz="4" w:space="0" w:color="C0C0C0"/>
              <w:right w:val="single" w:sz="4" w:space="0" w:color="C0C0C0"/>
            </w:tcBorders>
          </w:tcPr>
          <w:p w14:paraId="77245752" w14:textId="77777777" w:rsidR="00113D5B" w:rsidRDefault="00EA4CCD">
            <w:pPr>
              <w:spacing w:after="0"/>
            </w:pPr>
            <w:r>
              <w:rPr>
                <w:sz w:val="24"/>
              </w:rPr>
              <w:t xml:space="preserve">Experience of introducing and managing Compliance Monitoring Programs (CMP)  </w:t>
            </w:r>
          </w:p>
        </w:tc>
      </w:tr>
      <w:tr w:rsidR="00113D5B" w14:paraId="3F662359" w14:textId="77777777">
        <w:trPr>
          <w:trHeight w:val="310"/>
        </w:trPr>
        <w:tc>
          <w:tcPr>
            <w:tcW w:w="783" w:type="dxa"/>
            <w:tcBorders>
              <w:top w:val="single" w:sz="4" w:space="0" w:color="C0C0C0"/>
              <w:left w:val="single" w:sz="4" w:space="0" w:color="C0C0C0"/>
              <w:bottom w:val="single" w:sz="4" w:space="0" w:color="C0C0C0"/>
              <w:right w:val="single" w:sz="4" w:space="0" w:color="C0C0C0"/>
            </w:tcBorders>
          </w:tcPr>
          <w:p w14:paraId="79278231" w14:textId="77777777" w:rsidR="00113D5B" w:rsidRDefault="00EA4CCD">
            <w:pPr>
              <w:spacing w:after="0"/>
            </w:pPr>
            <w:r>
              <w:rPr>
                <w:sz w:val="24"/>
              </w:rPr>
              <w:t>E14</w:t>
            </w:r>
            <w:r>
              <w:rPr>
                <w:sz w:val="26"/>
              </w:rPr>
              <w:t xml:space="preserve"> </w:t>
            </w:r>
          </w:p>
        </w:tc>
        <w:tc>
          <w:tcPr>
            <w:tcW w:w="9540" w:type="dxa"/>
            <w:tcBorders>
              <w:top w:val="single" w:sz="4" w:space="0" w:color="C0C0C0"/>
              <w:left w:val="single" w:sz="4" w:space="0" w:color="C0C0C0"/>
              <w:bottom w:val="single" w:sz="4" w:space="0" w:color="C0C0C0"/>
              <w:right w:val="single" w:sz="4" w:space="0" w:color="C0C0C0"/>
            </w:tcBorders>
          </w:tcPr>
          <w:p w14:paraId="7BBA9153" w14:textId="77777777" w:rsidR="00113D5B" w:rsidRDefault="00EA4CCD">
            <w:pPr>
              <w:spacing w:after="0"/>
            </w:pPr>
            <w:r>
              <w:rPr>
                <w:sz w:val="24"/>
              </w:rPr>
              <w:t xml:space="preserve">Carrying out audits and inspections and writing detailed reports </w:t>
            </w:r>
          </w:p>
        </w:tc>
      </w:tr>
      <w:tr w:rsidR="00113D5B" w14:paraId="463B607D" w14:textId="77777777">
        <w:trPr>
          <w:trHeight w:val="311"/>
        </w:trPr>
        <w:tc>
          <w:tcPr>
            <w:tcW w:w="783" w:type="dxa"/>
            <w:tcBorders>
              <w:top w:val="single" w:sz="4" w:space="0" w:color="C0C0C0"/>
              <w:left w:val="single" w:sz="4" w:space="0" w:color="C0C0C0"/>
              <w:bottom w:val="single" w:sz="4" w:space="0" w:color="C0C0C0"/>
              <w:right w:val="single" w:sz="4" w:space="0" w:color="C0C0C0"/>
            </w:tcBorders>
          </w:tcPr>
          <w:p w14:paraId="4C66F375" w14:textId="77777777" w:rsidR="00113D5B" w:rsidRDefault="00EA4CCD">
            <w:pPr>
              <w:spacing w:after="0"/>
            </w:pPr>
            <w:r>
              <w:rPr>
                <w:sz w:val="24"/>
              </w:rPr>
              <w:t>E15</w:t>
            </w:r>
            <w:r>
              <w:rPr>
                <w:sz w:val="26"/>
              </w:rPr>
              <w:t xml:space="preserve"> </w:t>
            </w:r>
          </w:p>
        </w:tc>
        <w:tc>
          <w:tcPr>
            <w:tcW w:w="9540" w:type="dxa"/>
            <w:tcBorders>
              <w:top w:val="single" w:sz="4" w:space="0" w:color="C0C0C0"/>
              <w:left w:val="single" w:sz="4" w:space="0" w:color="C0C0C0"/>
              <w:bottom w:val="single" w:sz="4" w:space="0" w:color="000000"/>
              <w:right w:val="single" w:sz="4" w:space="0" w:color="C0C0C0"/>
            </w:tcBorders>
          </w:tcPr>
          <w:p w14:paraId="2496BF73" w14:textId="77777777" w:rsidR="00113D5B" w:rsidRDefault="00EA4CCD">
            <w:pPr>
              <w:spacing w:after="0"/>
            </w:pPr>
            <w:r>
              <w:rPr>
                <w:sz w:val="24"/>
              </w:rPr>
              <w:t xml:space="preserve">Using Microsoft Office Suite and proficient in MS Excel (intermediate to advanced) </w:t>
            </w:r>
          </w:p>
        </w:tc>
      </w:tr>
      <w:tr w:rsidR="00113D5B" w14:paraId="57CF2578" w14:textId="77777777">
        <w:trPr>
          <w:trHeight w:val="326"/>
        </w:trPr>
        <w:tc>
          <w:tcPr>
            <w:tcW w:w="783" w:type="dxa"/>
            <w:tcBorders>
              <w:top w:val="single" w:sz="4" w:space="0" w:color="C0C0C0"/>
              <w:left w:val="single" w:sz="4" w:space="0" w:color="C0C0C0"/>
              <w:bottom w:val="single" w:sz="4" w:space="0" w:color="C0C0C0"/>
              <w:right w:val="single" w:sz="4" w:space="0" w:color="C0C0C0"/>
            </w:tcBorders>
            <w:shd w:val="clear" w:color="auto" w:fill="CCCCCC"/>
          </w:tcPr>
          <w:p w14:paraId="6EF180B6" w14:textId="77777777" w:rsidR="00113D5B" w:rsidRDefault="00EA4CCD">
            <w:pPr>
              <w:spacing w:after="0"/>
            </w:pPr>
            <w:r>
              <w:rPr>
                <w:b/>
                <w:sz w:val="26"/>
              </w:rPr>
              <w:t xml:space="preserve">D </w:t>
            </w:r>
          </w:p>
        </w:tc>
        <w:tc>
          <w:tcPr>
            <w:tcW w:w="9540" w:type="dxa"/>
            <w:tcBorders>
              <w:top w:val="single" w:sz="4" w:space="0" w:color="000000"/>
              <w:left w:val="single" w:sz="4" w:space="0" w:color="C0C0C0"/>
              <w:bottom w:val="single" w:sz="4" w:space="0" w:color="C0C0C0"/>
              <w:right w:val="single" w:sz="4" w:space="0" w:color="C0C0C0"/>
            </w:tcBorders>
            <w:shd w:val="clear" w:color="auto" w:fill="CCCCCC"/>
          </w:tcPr>
          <w:p w14:paraId="41E3B623" w14:textId="77777777" w:rsidR="00113D5B" w:rsidRDefault="00EA4CCD">
            <w:pPr>
              <w:spacing w:after="0"/>
            </w:pPr>
            <w:r>
              <w:rPr>
                <w:b/>
                <w:sz w:val="26"/>
              </w:rPr>
              <w:t>Desirable experience:</w:t>
            </w:r>
            <w:r>
              <w:rPr>
                <w:sz w:val="26"/>
              </w:rPr>
              <w:t xml:space="preserve"> </w:t>
            </w:r>
            <w:r>
              <w:rPr>
                <w:b/>
                <w:sz w:val="26"/>
              </w:rPr>
              <w:t xml:space="preserve"> </w:t>
            </w:r>
          </w:p>
        </w:tc>
      </w:tr>
      <w:tr w:rsidR="00113D5B" w14:paraId="1EEACE25" w14:textId="77777777">
        <w:trPr>
          <w:trHeight w:val="329"/>
        </w:trPr>
        <w:tc>
          <w:tcPr>
            <w:tcW w:w="783" w:type="dxa"/>
            <w:tcBorders>
              <w:top w:val="single" w:sz="4" w:space="0" w:color="C0C0C0"/>
              <w:left w:val="single" w:sz="4" w:space="0" w:color="C0C0C0"/>
              <w:bottom w:val="single" w:sz="4" w:space="0" w:color="C0C0C0"/>
              <w:right w:val="single" w:sz="4" w:space="0" w:color="C0C0C0"/>
            </w:tcBorders>
          </w:tcPr>
          <w:p w14:paraId="40DD54BF" w14:textId="77777777" w:rsidR="00113D5B" w:rsidRDefault="00EA4CCD">
            <w:pPr>
              <w:spacing w:after="0"/>
            </w:pPr>
            <w:r>
              <w:rPr>
                <w:sz w:val="26"/>
              </w:rPr>
              <w:t xml:space="preserve">D1 </w:t>
            </w:r>
          </w:p>
        </w:tc>
        <w:tc>
          <w:tcPr>
            <w:tcW w:w="9540" w:type="dxa"/>
            <w:tcBorders>
              <w:top w:val="single" w:sz="4" w:space="0" w:color="C0C0C0"/>
              <w:left w:val="single" w:sz="4" w:space="0" w:color="C0C0C0"/>
              <w:bottom w:val="single" w:sz="4" w:space="0" w:color="C0C0C0"/>
              <w:right w:val="single" w:sz="4" w:space="0" w:color="C0C0C0"/>
            </w:tcBorders>
          </w:tcPr>
          <w:p w14:paraId="0608E94C" w14:textId="77777777" w:rsidR="00113D5B" w:rsidRDefault="00EA4CCD">
            <w:pPr>
              <w:spacing w:after="0"/>
            </w:pPr>
            <w:r>
              <w:rPr>
                <w:sz w:val="24"/>
              </w:rPr>
              <w:t xml:space="preserve"> AutoCAD </w:t>
            </w:r>
          </w:p>
        </w:tc>
      </w:tr>
      <w:tr w:rsidR="00113D5B" w14:paraId="7CAD98E5" w14:textId="77777777">
        <w:trPr>
          <w:trHeight w:val="325"/>
        </w:trPr>
        <w:tc>
          <w:tcPr>
            <w:tcW w:w="783" w:type="dxa"/>
            <w:tcBorders>
              <w:top w:val="single" w:sz="4" w:space="0" w:color="C0C0C0"/>
              <w:left w:val="single" w:sz="4" w:space="0" w:color="C0C0C0"/>
              <w:bottom w:val="single" w:sz="4" w:space="0" w:color="C0C0C0"/>
              <w:right w:val="single" w:sz="4" w:space="0" w:color="C0C0C0"/>
            </w:tcBorders>
            <w:shd w:val="clear" w:color="auto" w:fill="CCCCCC"/>
          </w:tcPr>
          <w:p w14:paraId="30F32A7F" w14:textId="77777777" w:rsidR="00113D5B" w:rsidRDefault="00EA4CCD">
            <w:pPr>
              <w:spacing w:after="0"/>
            </w:pPr>
            <w:r>
              <w:rPr>
                <w:b/>
                <w:sz w:val="26"/>
              </w:rPr>
              <w:t xml:space="preserve">EQ </w:t>
            </w:r>
          </w:p>
        </w:tc>
        <w:tc>
          <w:tcPr>
            <w:tcW w:w="9540" w:type="dxa"/>
            <w:tcBorders>
              <w:top w:val="single" w:sz="4" w:space="0" w:color="C0C0C0"/>
              <w:left w:val="single" w:sz="4" w:space="0" w:color="C0C0C0"/>
              <w:bottom w:val="single" w:sz="4" w:space="0" w:color="C0C0C0"/>
              <w:right w:val="single" w:sz="4" w:space="0" w:color="C0C0C0"/>
            </w:tcBorders>
            <w:shd w:val="clear" w:color="auto" w:fill="CCCCCC"/>
          </w:tcPr>
          <w:p w14:paraId="7BB227CB" w14:textId="77777777" w:rsidR="00113D5B" w:rsidRDefault="00EA4CCD">
            <w:pPr>
              <w:spacing w:after="0"/>
            </w:pPr>
            <w:r>
              <w:rPr>
                <w:b/>
                <w:sz w:val="24"/>
              </w:rPr>
              <w:t xml:space="preserve">Essential Qualifications – Technical, Vocational or educational: </w:t>
            </w:r>
          </w:p>
        </w:tc>
      </w:tr>
      <w:tr w:rsidR="00113D5B" w14:paraId="75D17560" w14:textId="77777777">
        <w:trPr>
          <w:trHeight w:val="613"/>
        </w:trPr>
        <w:tc>
          <w:tcPr>
            <w:tcW w:w="783" w:type="dxa"/>
            <w:tcBorders>
              <w:top w:val="single" w:sz="4" w:space="0" w:color="C0C0C0"/>
              <w:left w:val="single" w:sz="4" w:space="0" w:color="C0C0C0"/>
              <w:bottom w:val="single" w:sz="4" w:space="0" w:color="C0C0C0"/>
              <w:right w:val="single" w:sz="4" w:space="0" w:color="C0C0C0"/>
            </w:tcBorders>
          </w:tcPr>
          <w:p w14:paraId="2ACF76AA" w14:textId="77777777" w:rsidR="00113D5B" w:rsidRDefault="00EA4CCD">
            <w:pPr>
              <w:spacing w:after="0"/>
            </w:pPr>
            <w:r>
              <w:rPr>
                <w:sz w:val="26"/>
              </w:rPr>
              <w:t xml:space="preserve">EQ1 </w:t>
            </w:r>
          </w:p>
        </w:tc>
        <w:tc>
          <w:tcPr>
            <w:tcW w:w="9540" w:type="dxa"/>
            <w:tcBorders>
              <w:top w:val="single" w:sz="4" w:space="0" w:color="C0C0C0"/>
              <w:left w:val="single" w:sz="4" w:space="0" w:color="C0C0C0"/>
              <w:bottom w:val="single" w:sz="4" w:space="0" w:color="C0C0C0"/>
              <w:right w:val="single" w:sz="4" w:space="0" w:color="C0C0C0"/>
            </w:tcBorders>
          </w:tcPr>
          <w:p w14:paraId="740819C4" w14:textId="77777777" w:rsidR="00113D5B" w:rsidRDefault="00EA4CCD">
            <w:pPr>
              <w:spacing w:after="0"/>
            </w:pPr>
            <w:r>
              <w:rPr>
                <w:sz w:val="24"/>
              </w:rPr>
              <w:t xml:space="preserve">Educated to diploma level or an equivalent level of education in Electrical, Mechanical, or Building Services Engineering.  </w:t>
            </w:r>
          </w:p>
        </w:tc>
      </w:tr>
      <w:tr w:rsidR="00113D5B" w14:paraId="42D0B437" w14:textId="77777777">
        <w:trPr>
          <w:trHeight w:val="610"/>
        </w:trPr>
        <w:tc>
          <w:tcPr>
            <w:tcW w:w="783" w:type="dxa"/>
            <w:tcBorders>
              <w:top w:val="single" w:sz="4" w:space="0" w:color="C0C0C0"/>
              <w:left w:val="single" w:sz="4" w:space="0" w:color="C0C0C0"/>
              <w:bottom w:val="single" w:sz="4" w:space="0" w:color="C0C0C0"/>
              <w:right w:val="single" w:sz="4" w:space="0" w:color="C0C0C0"/>
            </w:tcBorders>
          </w:tcPr>
          <w:p w14:paraId="7F90E9C5" w14:textId="77777777" w:rsidR="00113D5B" w:rsidRDefault="00EA4CCD">
            <w:pPr>
              <w:spacing w:after="0"/>
            </w:pPr>
            <w:r>
              <w:rPr>
                <w:sz w:val="26"/>
              </w:rPr>
              <w:t xml:space="preserve">EQ2 </w:t>
            </w:r>
          </w:p>
        </w:tc>
        <w:tc>
          <w:tcPr>
            <w:tcW w:w="9540" w:type="dxa"/>
            <w:tcBorders>
              <w:top w:val="single" w:sz="4" w:space="0" w:color="C0C0C0"/>
              <w:left w:val="single" w:sz="4" w:space="0" w:color="C0C0C0"/>
              <w:bottom w:val="single" w:sz="4" w:space="0" w:color="C0C0C0"/>
              <w:right w:val="single" w:sz="4" w:space="0" w:color="C0C0C0"/>
            </w:tcBorders>
          </w:tcPr>
          <w:p w14:paraId="75651B2E" w14:textId="77777777" w:rsidR="00113D5B" w:rsidRDefault="00EA4CCD">
            <w:pPr>
              <w:spacing w:after="0"/>
            </w:pPr>
            <w:r>
              <w:rPr>
                <w:sz w:val="24"/>
              </w:rPr>
              <w:t xml:space="preserve">HNC or HND in Building Services Engineering </w:t>
            </w:r>
            <w:r>
              <w:rPr>
                <w:sz w:val="24"/>
              </w:rPr>
              <w:t xml:space="preserve">or an engineering discipline (including an industrial placement) and ideally </w:t>
            </w:r>
            <w:proofErr w:type="gramStart"/>
            <w:r>
              <w:rPr>
                <w:sz w:val="24"/>
              </w:rPr>
              <w:t>time-served</w:t>
            </w:r>
            <w:proofErr w:type="gramEnd"/>
            <w:r>
              <w:rPr>
                <w:sz w:val="24"/>
              </w:rPr>
              <w:t xml:space="preserve"> as an Engineer/Apprentice Engineer  </w:t>
            </w:r>
          </w:p>
        </w:tc>
      </w:tr>
      <w:tr w:rsidR="00113D5B" w14:paraId="6E2539DF" w14:textId="77777777">
        <w:trPr>
          <w:trHeight w:val="326"/>
        </w:trPr>
        <w:tc>
          <w:tcPr>
            <w:tcW w:w="783" w:type="dxa"/>
            <w:tcBorders>
              <w:top w:val="single" w:sz="4" w:space="0" w:color="C0C0C0"/>
              <w:left w:val="single" w:sz="4" w:space="0" w:color="C0C0C0"/>
              <w:bottom w:val="single" w:sz="4" w:space="0" w:color="C0C0C0"/>
              <w:right w:val="single" w:sz="4" w:space="0" w:color="C0C0C0"/>
            </w:tcBorders>
          </w:tcPr>
          <w:p w14:paraId="5B9E693C" w14:textId="77777777" w:rsidR="00113D5B" w:rsidRDefault="00EA4CCD">
            <w:pPr>
              <w:spacing w:after="0"/>
            </w:pPr>
            <w:r>
              <w:rPr>
                <w:sz w:val="26"/>
              </w:rPr>
              <w:t xml:space="preserve">EQ3 </w:t>
            </w:r>
          </w:p>
        </w:tc>
        <w:tc>
          <w:tcPr>
            <w:tcW w:w="9540" w:type="dxa"/>
            <w:tcBorders>
              <w:top w:val="single" w:sz="4" w:space="0" w:color="C0C0C0"/>
              <w:left w:val="single" w:sz="4" w:space="0" w:color="C0C0C0"/>
              <w:bottom w:val="single" w:sz="4" w:space="0" w:color="C0C0C0"/>
              <w:right w:val="single" w:sz="4" w:space="0" w:color="C0C0C0"/>
            </w:tcBorders>
          </w:tcPr>
          <w:p w14:paraId="67381908" w14:textId="77777777" w:rsidR="00113D5B" w:rsidRDefault="00EA4CCD">
            <w:pPr>
              <w:spacing w:after="0"/>
            </w:pPr>
            <w:r>
              <w:rPr>
                <w:sz w:val="24"/>
              </w:rPr>
              <w:t xml:space="preserve">Full Driving Licence  </w:t>
            </w:r>
          </w:p>
        </w:tc>
      </w:tr>
      <w:tr w:rsidR="00113D5B" w14:paraId="69ADFD9F" w14:textId="77777777">
        <w:trPr>
          <w:trHeight w:val="330"/>
        </w:trPr>
        <w:tc>
          <w:tcPr>
            <w:tcW w:w="783" w:type="dxa"/>
            <w:tcBorders>
              <w:top w:val="single" w:sz="4" w:space="0" w:color="C0C0C0"/>
              <w:left w:val="single" w:sz="4" w:space="0" w:color="C0C0C0"/>
              <w:bottom w:val="single" w:sz="4" w:space="0" w:color="C0C0C0"/>
              <w:right w:val="single" w:sz="4" w:space="0" w:color="C0C0C0"/>
            </w:tcBorders>
          </w:tcPr>
          <w:p w14:paraId="252A046B" w14:textId="77777777" w:rsidR="00113D5B" w:rsidRDefault="00EA4CCD">
            <w:pPr>
              <w:spacing w:after="0"/>
            </w:pPr>
            <w:r>
              <w:rPr>
                <w:sz w:val="26"/>
              </w:rPr>
              <w:t xml:space="preserve"> </w:t>
            </w:r>
          </w:p>
        </w:tc>
        <w:tc>
          <w:tcPr>
            <w:tcW w:w="9540" w:type="dxa"/>
            <w:tcBorders>
              <w:top w:val="single" w:sz="4" w:space="0" w:color="C0C0C0"/>
              <w:left w:val="single" w:sz="4" w:space="0" w:color="C0C0C0"/>
              <w:bottom w:val="single" w:sz="4" w:space="0" w:color="C0C0C0"/>
              <w:right w:val="single" w:sz="4" w:space="0" w:color="C0C0C0"/>
            </w:tcBorders>
          </w:tcPr>
          <w:p w14:paraId="57F83FA2" w14:textId="77777777" w:rsidR="00113D5B" w:rsidRDefault="00EA4CCD">
            <w:pPr>
              <w:spacing w:after="0"/>
            </w:pPr>
            <w:r>
              <w:rPr>
                <w:sz w:val="24"/>
              </w:rPr>
              <w:t xml:space="preserve"> </w:t>
            </w:r>
          </w:p>
        </w:tc>
      </w:tr>
      <w:tr w:rsidR="00113D5B" w14:paraId="253335A3" w14:textId="77777777">
        <w:trPr>
          <w:trHeight w:val="324"/>
        </w:trPr>
        <w:tc>
          <w:tcPr>
            <w:tcW w:w="783" w:type="dxa"/>
            <w:tcBorders>
              <w:top w:val="single" w:sz="4" w:space="0" w:color="C0C0C0"/>
              <w:left w:val="single" w:sz="4" w:space="0" w:color="C0C0C0"/>
              <w:bottom w:val="single" w:sz="4" w:space="0" w:color="C0C0C0"/>
              <w:right w:val="single" w:sz="4" w:space="0" w:color="C0C0C0"/>
            </w:tcBorders>
            <w:shd w:val="clear" w:color="auto" w:fill="CCCCCC"/>
          </w:tcPr>
          <w:p w14:paraId="52E79972" w14:textId="77777777" w:rsidR="00113D5B" w:rsidRDefault="00EA4CCD">
            <w:pPr>
              <w:spacing w:after="0"/>
            </w:pPr>
            <w:r>
              <w:rPr>
                <w:b/>
                <w:sz w:val="26"/>
              </w:rPr>
              <w:t xml:space="preserve">DQ </w:t>
            </w:r>
          </w:p>
        </w:tc>
        <w:tc>
          <w:tcPr>
            <w:tcW w:w="9540" w:type="dxa"/>
            <w:tcBorders>
              <w:top w:val="single" w:sz="4" w:space="0" w:color="C0C0C0"/>
              <w:left w:val="single" w:sz="4" w:space="0" w:color="C0C0C0"/>
              <w:bottom w:val="single" w:sz="4" w:space="0" w:color="C0C0C0"/>
              <w:right w:val="single" w:sz="4" w:space="0" w:color="C0C0C0"/>
            </w:tcBorders>
            <w:shd w:val="clear" w:color="auto" w:fill="CCCCCC"/>
          </w:tcPr>
          <w:p w14:paraId="19F69EB5" w14:textId="77777777" w:rsidR="00113D5B" w:rsidRDefault="00EA4CCD">
            <w:pPr>
              <w:spacing w:after="0"/>
            </w:pPr>
            <w:r>
              <w:rPr>
                <w:b/>
                <w:sz w:val="24"/>
              </w:rPr>
              <w:t xml:space="preserve">Desirable Qualifications – </w:t>
            </w:r>
            <w:r>
              <w:rPr>
                <w:b/>
                <w:sz w:val="24"/>
              </w:rPr>
              <w:t xml:space="preserve">Technical, Vocational or educational: </w:t>
            </w:r>
          </w:p>
        </w:tc>
      </w:tr>
      <w:tr w:rsidR="00113D5B" w14:paraId="66356805" w14:textId="77777777">
        <w:trPr>
          <w:trHeight w:val="328"/>
        </w:trPr>
        <w:tc>
          <w:tcPr>
            <w:tcW w:w="783" w:type="dxa"/>
            <w:tcBorders>
              <w:top w:val="single" w:sz="4" w:space="0" w:color="C0C0C0"/>
              <w:left w:val="single" w:sz="4" w:space="0" w:color="C0C0C0"/>
              <w:bottom w:val="single" w:sz="4" w:space="0" w:color="C0C0C0"/>
              <w:right w:val="single" w:sz="4" w:space="0" w:color="C0C0C0"/>
            </w:tcBorders>
          </w:tcPr>
          <w:p w14:paraId="389D6450" w14:textId="77777777" w:rsidR="00113D5B" w:rsidRDefault="00EA4CCD">
            <w:pPr>
              <w:spacing w:after="0"/>
            </w:pPr>
            <w:r>
              <w:rPr>
                <w:sz w:val="26"/>
              </w:rPr>
              <w:lastRenderedPageBreak/>
              <w:t xml:space="preserve">DQ1 </w:t>
            </w:r>
          </w:p>
        </w:tc>
        <w:tc>
          <w:tcPr>
            <w:tcW w:w="9540" w:type="dxa"/>
            <w:tcBorders>
              <w:top w:val="single" w:sz="4" w:space="0" w:color="C0C0C0"/>
              <w:left w:val="single" w:sz="4" w:space="0" w:color="C0C0C0"/>
              <w:bottom w:val="single" w:sz="4" w:space="0" w:color="C0C0C0"/>
              <w:right w:val="single" w:sz="4" w:space="0" w:color="C0C0C0"/>
            </w:tcBorders>
          </w:tcPr>
          <w:p w14:paraId="091E3073" w14:textId="77777777" w:rsidR="00113D5B" w:rsidRDefault="00EA4CCD">
            <w:pPr>
              <w:spacing w:after="0"/>
            </w:pPr>
            <w:r>
              <w:rPr>
                <w:sz w:val="24"/>
              </w:rPr>
              <w:t xml:space="preserve">Educated to degree level or equivalent qualification </w:t>
            </w:r>
          </w:p>
        </w:tc>
      </w:tr>
      <w:tr w:rsidR="00113D5B" w14:paraId="18168799" w14:textId="77777777">
        <w:trPr>
          <w:trHeight w:val="329"/>
        </w:trPr>
        <w:tc>
          <w:tcPr>
            <w:tcW w:w="783" w:type="dxa"/>
            <w:tcBorders>
              <w:top w:val="single" w:sz="4" w:space="0" w:color="C0C0C0"/>
              <w:left w:val="single" w:sz="4" w:space="0" w:color="C0C0C0"/>
              <w:bottom w:val="single" w:sz="4" w:space="0" w:color="C0C0C0"/>
              <w:right w:val="single" w:sz="4" w:space="0" w:color="C0C0C0"/>
            </w:tcBorders>
          </w:tcPr>
          <w:p w14:paraId="29E46328" w14:textId="77777777" w:rsidR="00113D5B" w:rsidRDefault="00EA4CCD">
            <w:pPr>
              <w:spacing w:after="0"/>
            </w:pPr>
            <w:r>
              <w:rPr>
                <w:sz w:val="26"/>
              </w:rPr>
              <w:t xml:space="preserve">DQ2 </w:t>
            </w:r>
          </w:p>
        </w:tc>
        <w:tc>
          <w:tcPr>
            <w:tcW w:w="9540" w:type="dxa"/>
            <w:tcBorders>
              <w:top w:val="single" w:sz="4" w:space="0" w:color="C0C0C0"/>
              <w:left w:val="single" w:sz="4" w:space="0" w:color="C0C0C0"/>
              <w:bottom w:val="single" w:sz="4" w:space="0" w:color="C0C0C0"/>
              <w:right w:val="single" w:sz="4" w:space="0" w:color="C0C0C0"/>
            </w:tcBorders>
          </w:tcPr>
          <w:p w14:paraId="39BCB91E" w14:textId="77777777" w:rsidR="00113D5B" w:rsidRDefault="00EA4CCD">
            <w:pPr>
              <w:spacing w:after="0"/>
            </w:pPr>
            <w:r>
              <w:rPr>
                <w:sz w:val="24"/>
              </w:rPr>
              <w:t xml:space="preserve">Membership of a recognised built environment professional body  </w:t>
            </w:r>
          </w:p>
        </w:tc>
      </w:tr>
      <w:tr w:rsidR="00113D5B" w14:paraId="0DAEF7AB" w14:textId="77777777">
        <w:trPr>
          <w:trHeight w:val="322"/>
        </w:trPr>
        <w:tc>
          <w:tcPr>
            <w:tcW w:w="783" w:type="dxa"/>
            <w:tcBorders>
              <w:top w:val="single" w:sz="4" w:space="0" w:color="C0C0C0"/>
              <w:left w:val="single" w:sz="4" w:space="0" w:color="C0C0C0"/>
              <w:bottom w:val="nil"/>
              <w:right w:val="single" w:sz="4" w:space="0" w:color="C0C0C0"/>
            </w:tcBorders>
          </w:tcPr>
          <w:p w14:paraId="335CA7F0" w14:textId="77777777" w:rsidR="00113D5B" w:rsidRDefault="00EA4CCD">
            <w:pPr>
              <w:spacing w:after="0"/>
            </w:pPr>
            <w:r>
              <w:rPr>
                <w:sz w:val="26"/>
              </w:rPr>
              <w:t xml:space="preserve">DQ3 </w:t>
            </w:r>
          </w:p>
        </w:tc>
        <w:tc>
          <w:tcPr>
            <w:tcW w:w="9540" w:type="dxa"/>
            <w:tcBorders>
              <w:top w:val="single" w:sz="4" w:space="0" w:color="C0C0C0"/>
              <w:left w:val="single" w:sz="4" w:space="0" w:color="C0C0C0"/>
              <w:bottom w:val="nil"/>
              <w:right w:val="single" w:sz="4" w:space="0" w:color="C0C0C0"/>
            </w:tcBorders>
          </w:tcPr>
          <w:p w14:paraId="04A3743D" w14:textId="77777777" w:rsidR="00113D5B" w:rsidRDefault="00EA4CCD">
            <w:pPr>
              <w:spacing w:after="0"/>
            </w:pPr>
            <w:r>
              <w:rPr>
                <w:sz w:val="24"/>
              </w:rPr>
              <w:t xml:space="preserve">IOSH Managing Safely, NEBOSH General Certificate or equivalent </w:t>
            </w:r>
          </w:p>
        </w:tc>
      </w:tr>
      <w:tr w:rsidR="00113D5B" w14:paraId="5D088AA6" w14:textId="77777777">
        <w:trPr>
          <w:trHeight w:val="319"/>
        </w:trPr>
        <w:tc>
          <w:tcPr>
            <w:tcW w:w="10322" w:type="dxa"/>
            <w:gridSpan w:val="2"/>
            <w:tcBorders>
              <w:top w:val="nil"/>
              <w:left w:val="nil"/>
              <w:bottom w:val="nil"/>
              <w:right w:val="nil"/>
            </w:tcBorders>
            <w:shd w:val="clear" w:color="auto" w:fill="C0C0C0"/>
          </w:tcPr>
          <w:p w14:paraId="0C6014BF" w14:textId="77777777" w:rsidR="00113D5B" w:rsidRDefault="00EA4CCD">
            <w:pPr>
              <w:tabs>
                <w:tab w:val="center" w:pos="1781"/>
              </w:tabs>
              <w:spacing w:after="0"/>
            </w:pPr>
            <w:r>
              <w:rPr>
                <w:b/>
                <w:sz w:val="26"/>
              </w:rPr>
              <w:t xml:space="preserve">EA </w:t>
            </w:r>
            <w:r>
              <w:rPr>
                <w:b/>
                <w:sz w:val="26"/>
              </w:rPr>
              <w:tab/>
            </w:r>
            <w:r>
              <w:rPr>
                <w:b/>
                <w:sz w:val="24"/>
              </w:rPr>
              <w:t xml:space="preserve">Essential Attributes: </w:t>
            </w:r>
          </w:p>
        </w:tc>
      </w:tr>
      <w:tr w:rsidR="00113D5B" w14:paraId="77C4C4DD" w14:textId="77777777">
        <w:trPr>
          <w:trHeight w:val="607"/>
        </w:trPr>
        <w:tc>
          <w:tcPr>
            <w:tcW w:w="783" w:type="dxa"/>
            <w:tcBorders>
              <w:top w:val="nil"/>
              <w:left w:val="single" w:sz="4" w:space="0" w:color="C0C0C0"/>
              <w:bottom w:val="single" w:sz="4" w:space="0" w:color="C0C0C0"/>
              <w:right w:val="single" w:sz="4" w:space="0" w:color="C0C0C0"/>
            </w:tcBorders>
          </w:tcPr>
          <w:p w14:paraId="2BBBE30A" w14:textId="77777777" w:rsidR="00113D5B" w:rsidRDefault="00EA4CCD">
            <w:pPr>
              <w:spacing w:after="0"/>
            </w:pPr>
            <w:r>
              <w:rPr>
                <w:sz w:val="24"/>
              </w:rPr>
              <w:t xml:space="preserve">EA1 </w:t>
            </w:r>
          </w:p>
        </w:tc>
        <w:tc>
          <w:tcPr>
            <w:tcW w:w="9540" w:type="dxa"/>
            <w:tcBorders>
              <w:top w:val="nil"/>
              <w:left w:val="single" w:sz="4" w:space="0" w:color="C0C0C0"/>
              <w:bottom w:val="single" w:sz="4" w:space="0" w:color="C0C0C0"/>
              <w:right w:val="single" w:sz="4" w:space="0" w:color="C0C0C0"/>
            </w:tcBorders>
          </w:tcPr>
          <w:p w14:paraId="6201BD37" w14:textId="77777777" w:rsidR="00113D5B" w:rsidRDefault="00EA4CCD">
            <w:pPr>
              <w:spacing w:after="0"/>
            </w:pPr>
            <w:r>
              <w:rPr>
                <w:sz w:val="24"/>
              </w:rPr>
              <w:t xml:space="preserve">A clear understanding of the work programme and the contribution expected of you and your colleagues  </w:t>
            </w:r>
          </w:p>
        </w:tc>
      </w:tr>
    </w:tbl>
    <w:p w14:paraId="52C142FA" w14:textId="77777777" w:rsidR="00113D5B" w:rsidRDefault="00EA4CCD">
      <w:pPr>
        <w:spacing w:after="0"/>
        <w:jc w:val="both"/>
      </w:pPr>
      <w:r>
        <w:rPr>
          <w:rFonts w:ascii="Arial" w:eastAsia="Arial" w:hAnsi="Arial" w:cs="Arial"/>
          <w:sz w:val="24"/>
        </w:rPr>
        <w:t xml:space="preserve"> </w:t>
      </w:r>
    </w:p>
    <w:tbl>
      <w:tblPr>
        <w:tblStyle w:val="TableGrid"/>
        <w:tblW w:w="10325" w:type="dxa"/>
        <w:tblInd w:w="83" w:type="dxa"/>
        <w:tblCellMar>
          <w:top w:w="53" w:type="dxa"/>
          <w:left w:w="108" w:type="dxa"/>
          <w:bottom w:w="0" w:type="dxa"/>
          <w:right w:w="115" w:type="dxa"/>
        </w:tblCellMar>
        <w:tblLook w:val="04A0" w:firstRow="1" w:lastRow="0" w:firstColumn="1" w:lastColumn="0" w:noHBand="0" w:noVBand="1"/>
      </w:tblPr>
      <w:tblGrid>
        <w:gridCol w:w="784"/>
        <w:gridCol w:w="9541"/>
      </w:tblGrid>
      <w:tr w:rsidR="00113D5B" w14:paraId="2AB7A612"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5B3351DA" w14:textId="77777777" w:rsidR="00113D5B" w:rsidRDefault="00EA4CCD">
            <w:pPr>
              <w:spacing w:after="0"/>
              <w:ind w:left="1"/>
            </w:pPr>
            <w:r>
              <w:rPr>
                <w:sz w:val="24"/>
              </w:rPr>
              <w:t xml:space="preserve">EA2 </w:t>
            </w:r>
          </w:p>
        </w:tc>
        <w:tc>
          <w:tcPr>
            <w:tcW w:w="9541" w:type="dxa"/>
            <w:tcBorders>
              <w:top w:val="single" w:sz="4" w:space="0" w:color="C0C0C0"/>
              <w:left w:val="single" w:sz="4" w:space="0" w:color="C0C0C0"/>
              <w:bottom w:val="single" w:sz="4" w:space="0" w:color="C0C0C0"/>
              <w:right w:val="single" w:sz="4" w:space="0" w:color="C0C0C0"/>
            </w:tcBorders>
          </w:tcPr>
          <w:p w14:paraId="5AD7FAA6" w14:textId="77777777" w:rsidR="00113D5B" w:rsidRDefault="00EA4CCD">
            <w:pPr>
              <w:spacing w:after="0"/>
            </w:pPr>
            <w:r>
              <w:rPr>
                <w:sz w:val="24"/>
              </w:rPr>
              <w:t xml:space="preserve">A commitment to deliver the agreed work plan to the timescales and standards required  </w:t>
            </w:r>
          </w:p>
        </w:tc>
      </w:tr>
      <w:tr w:rsidR="00113D5B" w14:paraId="44E3467B"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626ACC5D" w14:textId="77777777" w:rsidR="00113D5B" w:rsidRDefault="00EA4CCD">
            <w:pPr>
              <w:spacing w:after="0"/>
              <w:ind w:left="1"/>
            </w:pPr>
            <w:r>
              <w:rPr>
                <w:sz w:val="24"/>
              </w:rPr>
              <w:t xml:space="preserve">EA3 </w:t>
            </w:r>
          </w:p>
        </w:tc>
        <w:tc>
          <w:tcPr>
            <w:tcW w:w="9541" w:type="dxa"/>
            <w:tcBorders>
              <w:top w:val="single" w:sz="4" w:space="0" w:color="C0C0C0"/>
              <w:left w:val="single" w:sz="4" w:space="0" w:color="C0C0C0"/>
              <w:bottom w:val="single" w:sz="4" w:space="0" w:color="C0C0C0"/>
              <w:right w:val="single" w:sz="4" w:space="0" w:color="C0C0C0"/>
            </w:tcBorders>
          </w:tcPr>
          <w:p w14:paraId="362F0518" w14:textId="77777777" w:rsidR="00113D5B" w:rsidRDefault="00EA4CCD">
            <w:pPr>
              <w:spacing w:after="0"/>
            </w:pPr>
            <w:r>
              <w:rPr>
                <w:sz w:val="24"/>
              </w:rPr>
              <w:t xml:space="preserve">An understanding of the processes in place to deliver streams of work  </w:t>
            </w:r>
          </w:p>
        </w:tc>
      </w:tr>
      <w:tr w:rsidR="00113D5B" w14:paraId="1EE27D4E" w14:textId="77777777">
        <w:trPr>
          <w:trHeight w:val="890"/>
        </w:trPr>
        <w:tc>
          <w:tcPr>
            <w:tcW w:w="784" w:type="dxa"/>
            <w:tcBorders>
              <w:top w:val="single" w:sz="4" w:space="0" w:color="C0C0C0"/>
              <w:left w:val="single" w:sz="4" w:space="0" w:color="C0C0C0"/>
              <w:bottom w:val="single" w:sz="4" w:space="0" w:color="C0C0C0"/>
              <w:right w:val="single" w:sz="4" w:space="0" w:color="C0C0C0"/>
            </w:tcBorders>
          </w:tcPr>
          <w:p w14:paraId="5E13B193" w14:textId="77777777" w:rsidR="00113D5B" w:rsidRDefault="00EA4CCD">
            <w:pPr>
              <w:spacing w:after="0"/>
              <w:ind w:left="1"/>
            </w:pPr>
            <w:r>
              <w:rPr>
                <w:sz w:val="24"/>
              </w:rPr>
              <w:t xml:space="preserve">EA4 </w:t>
            </w:r>
          </w:p>
        </w:tc>
        <w:tc>
          <w:tcPr>
            <w:tcW w:w="9541" w:type="dxa"/>
            <w:tcBorders>
              <w:top w:val="single" w:sz="4" w:space="0" w:color="C0C0C0"/>
              <w:left w:val="single" w:sz="4" w:space="0" w:color="C0C0C0"/>
              <w:bottom w:val="single" w:sz="4" w:space="0" w:color="C0C0C0"/>
              <w:right w:val="single" w:sz="4" w:space="0" w:color="C0C0C0"/>
            </w:tcBorders>
          </w:tcPr>
          <w:p w14:paraId="34904CE3" w14:textId="77777777" w:rsidR="00113D5B" w:rsidRDefault="00EA4CCD">
            <w:pPr>
              <w:spacing w:after="0"/>
            </w:pPr>
            <w:r>
              <w:rPr>
                <w:sz w:val="24"/>
              </w:rPr>
              <w:t xml:space="preserve">An approach of 'no surprises please' - </w:t>
            </w:r>
            <w:r>
              <w:rPr>
                <w:sz w:val="24"/>
              </w:rPr>
              <w:t xml:space="preserve">keeping your manager and others informed of the potential for significant change to the work plan - unexpected delays or outcomes, changes in resource requirements, an inability to gain commitment from other key contributors  </w:t>
            </w:r>
          </w:p>
        </w:tc>
      </w:tr>
      <w:tr w:rsidR="00113D5B" w14:paraId="5A5D174F" w14:textId="77777777">
        <w:trPr>
          <w:trHeight w:val="595"/>
        </w:trPr>
        <w:tc>
          <w:tcPr>
            <w:tcW w:w="784" w:type="dxa"/>
            <w:tcBorders>
              <w:top w:val="single" w:sz="4" w:space="0" w:color="C0C0C0"/>
              <w:left w:val="single" w:sz="4" w:space="0" w:color="C0C0C0"/>
              <w:bottom w:val="single" w:sz="4" w:space="0" w:color="C0C0C0"/>
              <w:right w:val="single" w:sz="4" w:space="0" w:color="C0C0C0"/>
            </w:tcBorders>
          </w:tcPr>
          <w:p w14:paraId="71EDCED5" w14:textId="77777777" w:rsidR="00113D5B" w:rsidRDefault="00EA4CCD">
            <w:pPr>
              <w:spacing w:after="0"/>
              <w:ind w:left="1"/>
            </w:pPr>
            <w:r>
              <w:rPr>
                <w:sz w:val="24"/>
              </w:rPr>
              <w:t xml:space="preserve">EA5 </w:t>
            </w:r>
          </w:p>
        </w:tc>
        <w:tc>
          <w:tcPr>
            <w:tcW w:w="9541" w:type="dxa"/>
            <w:tcBorders>
              <w:top w:val="single" w:sz="4" w:space="0" w:color="C0C0C0"/>
              <w:left w:val="single" w:sz="4" w:space="0" w:color="C0C0C0"/>
              <w:bottom w:val="single" w:sz="4" w:space="0" w:color="C0C0C0"/>
              <w:right w:val="single" w:sz="4" w:space="0" w:color="C0C0C0"/>
            </w:tcBorders>
          </w:tcPr>
          <w:p w14:paraId="4B24B5BE" w14:textId="77777777" w:rsidR="00113D5B" w:rsidRDefault="00EA4CCD">
            <w:pPr>
              <w:spacing w:after="0"/>
            </w:pPr>
            <w:r>
              <w:rPr>
                <w:sz w:val="24"/>
              </w:rPr>
              <w:t xml:space="preserve">A customer focused approach-an understanding of, and appropriate response to, </w:t>
            </w:r>
            <w:proofErr w:type="gramStart"/>
            <w:r>
              <w:rPr>
                <w:sz w:val="24"/>
              </w:rPr>
              <w:t>the  expectations</w:t>
            </w:r>
            <w:proofErr w:type="gramEnd"/>
            <w:r>
              <w:rPr>
                <w:sz w:val="24"/>
              </w:rPr>
              <w:t xml:space="preserve"> of the TfGM and external customers the role holder must work with </w:t>
            </w:r>
          </w:p>
        </w:tc>
      </w:tr>
      <w:tr w:rsidR="00113D5B" w14:paraId="2460B03F"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40541102" w14:textId="77777777" w:rsidR="00113D5B" w:rsidRDefault="00EA4CCD">
            <w:pPr>
              <w:spacing w:after="0"/>
              <w:ind w:left="1"/>
            </w:pPr>
            <w:r>
              <w:rPr>
                <w:sz w:val="24"/>
              </w:rPr>
              <w:t xml:space="preserve">EA6 </w:t>
            </w:r>
          </w:p>
        </w:tc>
        <w:tc>
          <w:tcPr>
            <w:tcW w:w="9541" w:type="dxa"/>
            <w:tcBorders>
              <w:top w:val="single" w:sz="4" w:space="0" w:color="C0C0C0"/>
              <w:left w:val="single" w:sz="4" w:space="0" w:color="C0C0C0"/>
              <w:bottom w:val="single" w:sz="4" w:space="0" w:color="C0C0C0"/>
              <w:right w:val="single" w:sz="4" w:space="0" w:color="C0C0C0"/>
            </w:tcBorders>
          </w:tcPr>
          <w:p w14:paraId="741D555C" w14:textId="77777777" w:rsidR="00113D5B" w:rsidRDefault="00EA4CCD">
            <w:pPr>
              <w:spacing w:after="0"/>
            </w:pPr>
            <w:r>
              <w:rPr>
                <w:sz w:val="24"/>
              </w:rPr>
              <w:t xml:space="preserve">Personal behaviour that is in line with the TfGM statement of values and behaviours  </w:t>
            </w:r>
          </w:p>
        </w:tc>
      </w:tr>
      <w:tr w:rsidR="00113D5B" w14:paraId="0725E3B8" w14:textId="77777777">
        <w:trPr>
          <w:trHeight w:val="612"/>
        </w:trPr>
        <w:tc>
          <w:tcPr>
            <w:tcW w:w="784" w:type="dxa"/>
            <w:tcBorders>
              <w:top w:val="single" w:sz="4" w:space="0" w:color="C0C0C0"/>
              <w:left w:val="single" w:sz="4" w:space="0" w:color="C0C0C0"/>
              <w:bottom w:val="single" w:sz="4" w:space="0" w:color="C0C0C0"/>
              <w:right w:val="single" w:sz="4" w:space="0" w:color="C0C0C0"/>
            </w:tcBorders>
          </w:tcPr>
          <w:p w14:paraId="2C562440" w14:textId="77777777" w:rsidR="00113D5B" w:rsidRDefault="00EA4CCD">
            <w:pPr>
              <w:spacing w:after="0"/>
              <w:ind w:left="1"/>
            </w:pPr>
            <w:r>
              <w:rPr>
                <w:sz w:val="24"/>
              </w:rPr>
              <w:t xml:space="preserve">EA7 </w:t>
            </w:r>
          </w:p>
        </w:tc>
        <w:tc>
          <w:tcPr>
            <w:tcW w:w="9541" w:type="dxa"/>
            <w:tcBorders>
              <w:top w:val="single" w:sz="4" w:space="0" w:color="C0C0C0"/>
              <w:left w:val="single" w:sz="4" w:space="0" w:color="C0C0C0"/>
              <w:bottom w:val="single" w:sz="4" w:space="0" w:color="C0C0C0"/>
              <w:right w:val="single" w:sz="4" w:space="0" w:color="C0C0C0"/>
            </w:tcBorders>
          </w:tcPr>
          <w:p w14:paraId="7FB96A09" w14:textId="77777777" w:rsidR="00113D5B" w:rsidRDefault="00EA4CCD">
            <w:pPr>
              <w:spacing w:after="0"/>
            </w:pPr>
            <w:r>
              <w:rPr>
                <w:sz w:val="24"/>
              </w:rPr>
              <w:t xml:space="preserve">An ability to work effectively with colleagues whose work will be impacted by your activities, and of those where you will be affected - managing the interdependencies  </w:t>
            </w:r>
          </w:p>
        </w:tc>
      </w:tr>
      <w:tr w:rsidR="00113D5B" w14:paraId="772CED28"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539DB47A" w14:textId="77777777" w:rsidR="00113D5B" w:rsidRDefault="00EA4CCD">
            <w:pPr>
              <w:spacing w:after="0"/>
              <w:ind w:left="1"/>
            </w:pPr>
            <w:r>
              <w:rPr>
                <w:sz w:val="24"/>
              </w:rPr>
              <w:t xml:space="preserve">EA8 </w:t>
            </w:r>
          </w:p>
        </w:tc>
        <w:tc>
          <w:tcPr>
            <w:tcW w:w="9541" w:type="dxa"/>
            <w:tcBorders>
              <w:top w:val="single" w:sz="4" w:space="0" w:color="C0C0C0"/>
              <w:left w:val="single" w:sz="4" w:space="0" w:color="C0C0C0"/>
              <w:bottom w:val="single" w:sz="4" w:space="0" w:color="C0C0C0"/>
              <w:right w:val="single" w:sz="4" w:space="0" w:color="C0C0C0"/>
            </w:tcBorders>
          </w:tcPr>
          <w:p w14:paraId="642193B8" w14:textId="77777777" w:rsidR="00113D5B" w:rsidRDefault="00EA4CCD">
            <w:pPr>
              <w:spacing w:after="0"/>
            </w:pPr>
            <w:r>
              <w:rPr>
                <w:sz w:val="24"/>
              </w:rPr>
              <w:t xml:space="preserve">A commitment to manage and review your work on a regular basis </w:t>
            </w:r>
          </w:p>
        </w:tc>
      </w:tr>
      <w:tr w:rsidR="00113D5B" w14:paraId="3E0B5AB3"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11930647" w14:textId="77777777" w:rsidR="00113D5B" w:rsidRDefault="00EA4CCD">
            <w:pPr>
              <w:spacing w:after="0"/>
              <w:ind w:left="1"/>
            </w:pPr>
            <w:r>
              <w:rPr>
                <w:sz w:val="24"/>
              </w:rPr>
              <w:t xml:space="preserve">EA9 </w:t>
            </w:r>
          </w:p>
        </w:tc>
        <w:tc>
          <w:tcPr>
            <w:tcW w:w="9541" w:type="dxa"/>
            <w:tcBorders>
              <w:top w:val="single" w:sz="4" w:space="0" w:color="C0C0C0"/>
              <w:left w:val="single" w:sz="4" w:space="0" w:color="C0C0C0"/>
              <w:bottom w:val="single" w:sz="4" w:space="0" w:color="C0C0C0"/>
              <w:right w:val="single" w:sz="4" w:space="0" w:color="C0C0C0"/>
            </w:tcBorders>
          </w:tcPr>
          <w:p w14:paraId="50649740" w14:textId="77777777" w:rsidR="00113D5B" w:rsidRDefault="00EA4CCD">
            <w:pPr>
              <w:spacing w:after="0"/>
            </w:pPr>
            <w:r>
              <w:rPr>
                <w:sz w:val="24"/>
              </w:rPr>
              <w:t xml:space="preserve">An ability to work without close supervision </w:t>
            </w:r>
          </w:p>
        </w:tc>
      </w:tr>
      <w:tr w:rsidR="00113D5B" w14:paraId="2DEDC797"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54A366CF" w14:textId="77777777" w:rsidR="00113D5B" w:rsidRDefault="00EA4CCD">
            <w:pPr>
              <w:spacing w:after="0"/>
              <w:ind w:left="1"/>
            </w:pPr>
            <w:r>
              <w:rPr>
                <w:sz w:val="24"/>
              </w:rPr>
              <w:t xml:space="preserve">EA10 </w:t>
            </w:r>
          </w:p>
        </w:tc>
        <w:tc>
          <w:tcPr>
            <w:tcW w:w="9541" w:type="dxa"/>
            <w:tcBorders>
              <w:top w:val="single" w:sz="4" w:space="0" w:color="C0C0C0"/>
              <w:left w:val="single" w:sz="4" w:space="0" w:color="C0C0C0"/>
              <w:bottom w:val="single" w:sz="4" w:space="0" w:color="C0C0C0"/>
              <w:right w:val="single" w:sz="4" w:space="0" w:color="C0C0C0"/>
            </w:tcBorders>
          </w:tcPr>
          <w:p w14:paraId="1BABEE9D" w14:textId="77777777" w:rsidR="00113D5B" w:rsidRDefault="00EA4CCD">
            <w:pPr>
              <w:spacing w:after="0"/>
            </w:pPr>
            <w:r>
              <w:rPr>
                <w:sz w:val="24"/>
              </w:rPr>
              <w:t xml:space="preserve">Pride in consistently delivering work to required standards and deadlines </w:t>
            </w:r>
          </w:p>
        </w:tc>
      </w:tr>
      <w:tr w:rsidR="00113D5B" w14:paraId="0581849D"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160EBB6F" w14:textId="77777777" w:rsidR="00113D5B" w:rsidRDefault="00EA4CCD">
            <w:pPr>
              <w:spacing w:after="0"/>
              <w:ind w:left="1"/>
            </w:pPr>
            <w:r>
              <w:rPr>
                <w:sz w:val="24"/>
              </w:rPr>
              <w:t xml:space="preserve">EA11 </w:t>
            </w:r>
          </w:p>
        </w:tc>
        <w:tc>
          <w:tcPr>
            <w:tcW w:w="9541" w:type="dxa"/>
            <w:tcBorders>
              <w:top w:val="single" w:sz="4" w:space="0" w:color="C0C0C0"/>
              <w:left w:val="single" w:sz="4" w:space="0" w:color="C0C0C0"/>
              <w:bottom w:val="single" w:sz="4" w:space="0" w:color="C0C0C0"/>
              <w:right w:val="single" w:sz="4" w:space="0" w:color="C0C0C0"/>
            </w:tcBorders>
          </w:tcPr>
          <w:p w14:paraId="4E39410E" w14:textId="77777777" w:rsidR="00113D5B" w:rsidRDefault="00EA4CCD">
            <w:pPr>
              <w:spacing w:after="0"/>
            </w:pPr>
            <w:r>
              <w:rPr>
                <w:sz w:val="24"/>
              </w:rPr>
              <w:t xml:space="preserve">Able to make positive contribution to work teams </w:t>
            </w:r>
          </w:p>
        </w:tc>
      </w:tr>
      <w:tr w:rsidR="00113D5B" w14:paraId="7479E49C" w14:textId="77777777">
        <w:trPr>
          <w:trHeight w:val="310"/>
        </w:trPr>
        <w:tc>
          <w:tcPr>
            <w:tcW w:w="784" w:type="dxa"/>
            <w:tcBorders>
              <w:top w:val="single" w:sz="4" w:space="0" w:color="C0C0C0"/>
              <w:left w:val="single" w:sz="4" w:space="0" w:color="C0C0C0"/>
              <w:bottom w:val="single" w:sz="4" w:space="0" w:color="C0C0C0"/>
              <w:right w:val="single" w:sz="4" w:space="0" w:color="C0C0C0"/>
            </w:tcBorders>
          </w:tcPr>
          <w:p w14:paraId="54C93C4C" w14:textId="77777777" w:rsidR="00113D5B" w:rsidRDefault="00EA4CCD">
            <w:pPr>
              <w:spacing w:after="0"/>
              <w:ind w:left="1"/>
            </w:pPr>
            <w:r>
              <w:rPr>
                <w:sz w:val="24"/>
              </w:rPr>
              <w:t xml:space="preserve">EA12 </w:t>
            </w:r>
          </w:p>
        </w:tc>
        <w:tc>
          <w:tcPr>
            <w:tcW w:w="9541" w:type="dxa"/>
            <w:tcBorders>
              <w:top w:val="single" w:sz="4" w:space="0" w:color="C0C0C0"/>
              <w:left w:val="single" w:sz="4" w:space="0" w:color="C0C0C0"/>
              <w:bottom w:val="single" w:sz="4" w:space="0" w:color="C0C0C0"/>
              <w:right w:val="single" w:sz="4" w:space="0" w:color="C0C0C0"/>
            </w:tcBorders>
          </w:tcPr>
          <w:p w14:paraId="471B1177" w14:textId="77777777" w:rsidR="00113D5B" w:rsidRDefault="00EA4CCD">
            <w:pPr>
              <w:spacing w:after="0"/>
            </w:pPr>
            <w:r>
              <w:rPr>
                <w:sz w:val="24"/>
              </w:rPr>
              <w:t xml:space="preserve">Punctual and attentive </w:t>
            </w:r>
          </w:p>
        </w:tc>
      </w:tr>
      <w:tr w:rsidR="00113D5B" w14:paraId="034E4F13" w14:textId="77777777">
        <w:trPr>
          <w:trHeight w:val="312"/>
        </w:trPr>
        <w:tc>
          <w:tcPr>
            <w:tcW w:w="784" w:type="dxa"/>
            <w:tcBorders>
              <w:top w:val="single" w:sz="4" w:space="0" w:color="C0C0C0"/>
              <w:left w:val="single" w:sz="4" w:space="0" w:color="C0C0C0"/>
              <w:bottom w:val="single" w:sz="4" w:space="0" w:color="C0C0C0"/>
              <w:right w:val="single" w:sz="4" w:space="0" w:color="C0C0C0"/>
            </w:tcBorders>
          </w:tcPr>
          <w:p w14:paraId="03442179" w14:textId="77777777" w:rsidR="00113D5B" w:rsidRDefault="00EA4CCD">
            <w:pPr>
              <w:spacing w:after="0"/>
              <w:ind w:left="1"/>
            </w:pPr>
            <w:r>
              <w:rPr>
                <w:sz w:val="24"/>
              </w:rPr>
              <w:t xml:space="preserve">EA13 </w:t>
            </w:r>
          </w:p>
        </w:tc>
        <w:tc>
          <w:tcPr>
            <w:tcW w:w="9541" w:type="dxa"/>
            <w:tcBorders>
              <w:top w:val="single" w:sz="4" w:space="0" w:color="C0C0C0"/>
              <w:left w:val="single" w:sz="4" w:space="0" w:color="C0C0C0"/>
              <w:bottom w:val="single" w:sz="4" w:space="0" w:color="C0C0C0"/>
              <w:right w:val="single" w:sz="4" w:space="0" w:color="C0C0C0"/>
            </w:tcBorders>
          </w:tcPr>
          <w:p w14:paraId="67C4C88A" w14:textId="77777777" w:rsidR="00113D5B" w:rsidRDefault="00EA4CCD">
            <w:pPr>
              <w:spacing w:after="0"/>
            </w:pPr>
            <w:r>
              <w:rPr>
                <w:sz w:val="24"/>
              </w:rPr>
              <w:t xml:space="preserve">Competent in adhering to TfGM policies, procedures and working practices </w:t>
            </w:r>
          </w:p>
        </w:tc>
      </w:tr>
      <w:tr w:rsidR="00113D5B" w14:paraId="4990CB0C" w14:textId="77777777">
        <w:trPr>
          <w:trHeight w:val="305"/>
        </w:trPr>
        <w:tc>
          <w:tcPr>
            <w:tcW w:w="784" w:type="dxa"/>
            <w:tcBorders>
              <w:top w:val="single" w:sz="4" w:space="0" w:color="C0C0C0"/>
              <w:left w:val="single" w:sz="4" w:space="0" w:color="C0C0C0"/>
              <w:bottom w:val="nil"/>
              <w:right w:val="single" w:sz="4" w:space="0" w:color="C0C0C0"/>
            </w:tcBorders>
          </w:tcPr>
          <w:p w14:paraId="6E3C3676" w14:textId="77777777" w:rsidR="00113D5B" w:rsidRDefault="00EA4CCD">
            <w:pPr>
              <w:spacing w:after="0"/>
              <w:ind w:left="1"/>
            </w:pPr>
            <w:r>
              <w:rPr>
                <w:sz w:val="24"/>
              </w:rPr>
              <w:t xml:space="preserve">EA14 </w:t>
            </w:r>
          </w:p>
        </w:tc>
        <w:tc>
          <w:tcPr>
            <w:tcW w:w="9541" w:type="dxa"/>
            <w:tcBorders>
              <w:top w:val="single" w:sz="4" w:space="0" w:color="C0C0C0"/>
              <w:left w:val="single" w:sz="4" w:space="0" w:color="C0C0C0"/>
              <w:bottom w:val="nil"/>
              <w:right w:val="single" w:sz="4" w:space="0" w:color="C0C0C0"/>
            </w:tcBorders>
          </w:tcPr>
          <w:p w14:paraId="17022D4E" w14:textId="77777777" w:rsidR="00113D5B" w:rsidRDefault="00EA4CCD">
            <w:pPr>
              <w:spacing w:after="0"/>
            </w:pPr>
            <w:r>
              <w:rPr>
                <w:sz w:val="24"/>
              </w:rPr>
              <w:t xml:space="preserve">Prepared to assist others to manage fluctuations in workload </w:t>
            </w:r>
          </w:p>
        </w:tc>
      </w:tr>
      <w:tr w:rsidR="00113D5B" w14:paraId="2B96F231" w14:textId="77777777">
        <w:trPr>
          <w:trHeight w:val="319"/>
        </w:trPr>
        <w:tc>
          <w:tcPr>
            <w:tcW w:w="784" w:type="dxa"/>
            <w:tcBorders>
              <w:top w:val="nil"/>
              <w:left w:val="nil"/>
              <w:bottom w:val="nil"/>
              <w:right w:val="nil"/>
            </w:tcBorders>
            <w:shd w:val="clear" w:color="auto" w:fill="C0C0C0"/>
          </w:tcPr>
          <w:p w14:paraId="52CA70A9" w14:textId="77777777" w:rsidR="00113D5B" w:rsidRDefault="00EA4CCD">
            <w:pPr>
              <w:spacing w:after="0"/>
              <w:ind w:left="1"/>
            </w:pPr>
            <w:r>
              <w:rPr>
                <w:b/>
                <w:sz w:val="24"/>
              </w:rPr>
              <w:t>DA</w:t>
            </w:r>
            <w:r>
              <w:rPr>
                <w:sz w:val="24"/>
              </w:rPr>
              <w:t xml:space="preserve"> </w:t>
            </w:r>
          </w:p>
        </w:tc>
        <w:tc>
          <w:tcPr>
            <w:tcW w:w="9541" w:type="dxa"/>
            <w:tcBorders>
              <w:top w:val="nil"/>
              <w:left w:val="nil"/>
              <w:bottom w:val="nil"/>
              <w:right w:val="nil"/>
            </w:tcBorders>
            <w:shd w:val="clear" w:color="auto" w:fill="C0C0C0"/>
          </w:tcPr>
          <w:p w14:paraId="3B50F36A" w14:textId="77777777" w:rsidR="00113D5B" w:rsidRDefault="00EA4CCD">
            <w:pPr>
              <w:spacing w:after="0"/>
            </w:pPr>
            <w:r>
              <w:rPr>
                <w:sz w:val="24"/>
              </w:rPr>
              <w:t xml:space="preserve">Desirable Attributes: </w:t>
            </w:r>
          </w:p>
        </w:tc>
      </w:tr>
      <w:tr w:rsidR="00113D5B" w14:paraId="25D515E8" w14:textId="77777777">
        <w:trPr>
          <w:trHeight w:val="305"/>
        </w:trPr>
        <w:tc>
          <w:tcPr>
            <w:tcW w:w="784" w:type="dxa"/>
            <w:tcBorders>
              <w:top w:val="nil"/>
              <w:left w:val="single" w:sz="4" w:space="0" w:color="C0C0C0"/>
              <w:bottom w:val="single" w:sz="4" w:space="0" w:color="C0C0C0"/>
              <w:right w:val="single" w:sz="4" w:space="0" w:color="C0C0C0"/>
            </w:tcBorders>
          </w:tcPr>
          <w:p w14:paraId="58D5FC9E" w14:textId="77777777" w:rsidR="00113D5B" w:rsidRDefault="00EA4CCD">
            <w:pPr>
              <w:spacing w:after="0"/>
              <w:ind w:left="1"/>
            </w:pPr>
            <w:r>
              <w:rPr>
                <w:sz w:val="24"/>
              </w:rPr>
              <w:t>DA1</w:t>
            </w:r>
            <w:r>
              <w:rPr>
                <w:b/>
                <w:sz w:val="24"/>
              </w:rPr>
              <w:t xml:space="preserve"> </w:t>
            </w:r>
          </w:p>
        </w:tc>
        <w:tc>
          <w:tcPr>
            <w:tcW w:w="9541" w:type="dxa"/>
            <w:tcBorders>
              <w:top w:val="nil"/>
              <w:left w:val="single" w:sz="4" w:space="0" w:color="C0C0C0"/>
              <w:bottom w:val="single" w:sz="4" w:space="0" w:color="C0C0C0"/>
              <w:right w:val="single" w:sz="4" w:space="0" w:color="C0C0C0"/>
            </w:tcBorders>
          </w:tcPr>
          <w:p w14:paraId="244929CB" w14:textId="77777777" w:rsidR="00113D5B" w:rsidRDefault="00EA4CCD">
            <w:pPr>
              <w:spacing w:after="0"/>
            </w:pPr>
            <w:r>
              <w:rPr>
                <w:sz w:val="24"/>
              </w:rPr>
              <w:t>Proven negotiation skills</w:t>
            </w:r>
            <w:r>
              <w:rPr>
                <w:b/>
                <w:sz w:val="24"/>
              </w:rPr>
              <w:t xml:space="preserve"> </w:t>
            </w:r>
          </w:p>
        </w:tc>
      </w:tr>
    </w:tbl>
    <w:p w14:paraId="7AB631DB" w14:textId="77777777" w:rsidR="00113D5B" w:rsidRDefault="00EA4CCD">
      <w:pPr>
        <w:spacing w:after="0"/>
        <w:jc w:val="both"/>
      </w:pPr>
      <w:r>
        <w:rPr>
          <w:b/>
          <w:color w:val="FF0000"/>
          <w:sz w:val="26"/>
        </w:rPr>
        <w:t xml:space="preserve"> </w:t>
      </w:r>
    </w:p>
    <w:p w14:paraId="3AA390D3" w14:textId="77777777" w:rsidR="00113D5B" w:rsidRDefault="00EA4CCD">
      <w:pPr>
        <w:spacing w:after="0"/>
        <w:jc w:val="both"/>
      </w:pPr>
      <w:r>
        <w:rPr>
          <w:color w:val="FF0000"/>
          <w:sz w:val="26"/>
        </w:rPr>
        <w:t xml:space="preserve"> </w:t>
      </w:r>
    </w:p>
    <w:sectPr w:rsidR="00113D5B">
      <w:headerReference w:type="even" r:id="rId7"/>
      <w:headerReference w:type="default" r:id="rId8"/>
      <w:headerReference w:type="first" r:id="rId9"/>
      <w:pgSz w:w="11899" w:h="16838"/>
      <w:pgMar w:top="1212" w:right="2871" w:bottom="770" w:left="706"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9F78" w14:textId="77777777" w:rsidR="00EA4CCD" w:rsidRDefault="00EA4CCD">
      <w:pPr>
        <w:spacing w:after="0" w:line="240" w:lineRule="auto"/>
      </w:pPr>
      <w:r>
        <w:separator/>
      </w:r>
    </w:p>
  </w:endnote>
  <w:endnote w:type="continuationSeparator" w:id="0">
    <w:p w14:paraId="4341DB97" w14:textId="77777777" w:rsidR="00EA4CCD" w:rsidRDefault="00EA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1B30" w14:textId="77777777" w:rsidR="00EA4CCD" w:rsidRDefault="00EA4CCD">
      <w:pPr>
        <w:spacing w:after="0" w:line="240" w:lineRule="auto"/>
      </w:pPr>
      <w:r>
        <w:separator/>
      </w:r>
    </w:p>
  </w:footnote>
  <w:footnote w:type="continuationSeparator" w:id="0">
    <w:p w14:paraId="09193678" w14:textId="77777777" w:rsidR="00EA4CCD" w:rsidRDefault="00EA4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A327" w14:textId="77777777" w:rsidR="00113D5B" w:rsidRDefault="00EA4CCD">
    <w:pPr>
      <w:spacing w:after="0"/>
    </w:pPr>
    <w:r>
      <w:rPr>
        <w:noProof/>
      </w:rPr>
      <w:drawing>
        <wp:anchor distT="0" distB="0" distL="114300" distR="114300" simplePos="0" relativeHeight="251658240" behindDoc="0" locked="0" layoutInCell="1" allowOverlap="0" wp14:anchorId="478DAC07" wp14:editId="210D74D1">
          <wp:simplePos x="0" y="0"/>
          <wp:positionH relativeFrom="page">
            <wp:posOffset>448310</wp:posOffset>
          </wp:positionH>
          <wp:positionV relativeFrom="page">
            <wp:posOffset>274320</wp:posOffset>
          </wp:positionV>
          <wp:extent cx="1828800" cy="4635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28800" cy="463550"/>
                  </a:xfrm>
                  <a:prstGeom prst="rect">
                    <a:avLst/>
                  </a:prstGeom>
                </pic:spPr>
              </pic:pic>
            </a:graphicData>
          </a:graphic>
        </wp:anchor>
      </w:drawing>
    </w:r>
    <w:r>
      <w:rPr>
        <w:rFonts w:ascii="Arial" w:eastAsia="Arial" w:hAnsi="Arial" w:cs="Arial"/>
        <w:sz w:val="24"/>
      </w:rPr>
      <w:t xml:space="preserve"> </w:t>
    </w:r>
  </w:p>
  <w:p w14:paraId="27CAD288" w14:textId="77777777" w:rsidR="00113D5B" w:rsidRDefault="00EA4CCD">
    <w:pPr>
      <w:spacing w:after="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E240" w14:textId="77777777" w:rsidR="00113D5B" w:rsidRDefault="00EA4CCD">
    <w:pPr>
      <w:spacing w:after="0"/>
    </w:pPr>
    <w:r>
      <w:rPr>
        <w:noProof/>
      </w:rPr>
      <w:drawing>
        <wp:anchor distT="0" distB="0" distL="114300" distR="114300" simplePos="0" relativeHeight="251659264" behindDoc="0" locked="0" layoutInCell="1" allowOverlap="0" wp14:anchorId="1C473B76" wp14:editId="73C0E6EB">
          <wp:simplePos x="0" y="0"/>
          <wp:positionH relativeFrom="page">
            <wp:posOffset>448310</wp:posOffset>
          </wp:positionH>
          <wp:positionV relativeFrom="page">
            <wp:posOffset>274320</wp:posOffset>
          </wp:positionV>
          <wp:extent cx="1828800" cy="463550"/>
          <wp:effectExtent l="0" t="0" r="0" b="0"/>
          <wp:wrapSquare wrapText="bothSides"/>
          <wp:docPr id="1118208919" name="Picture 111820891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28800" cy="463550"/>
                  </a:xfrm>
                  <a:prstGeom prst="rect">
                    <a:avLst/>
                  </a:prstGeom>
                </pic:spPr>
              </pic:pic>
            </a:graphicData>
          </a:graphic>
        </wp:anchor>
      </w:drawing>
    </w:r>
    <w:r>
      <w:rPr>
        <w:rFonts w:ascii="Arial" w:eastAsia="Arial" w:hAnsi="Arial" w:cs="Arial"/>
        <w:sz w:val="24"/>
      </w:rPr>
      <w:t xml:space="preserve"> </w:t>
    </w:r>
  </w:p>
  <w:p w14:paraId="6A655BCF" w14:textId="77777777" w:rsidR="00113D5B" w:rsidRDefault="00EA4CCD">
    <w:pPr>
      <w:spacing w:after="0"/>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BBED" w14:textId="77777777" w:rsidR="00113D5B" w:rsidRDefault="00EA4CCD">
    <w:pPr>
      <w:spacing w:after="0"/>
    </w:pPr>
    <w:r>
      <w:rPr>
        <w:noProof/>
      </w:rPr>
      <w:drawing>
        <wp:anchor distT="0" distB="0" distL="114300" distR="114300" simplePos="0" relativeHeight="251660288" behindDoc="0" locked="0" layoutInCell="1" allowOverlap="0" wp14:anchorId="4A67C965" wp14:editId="0AA603A2">
          <wp:simplePos x="0" y="0"/>
          <wp:positionH relativeFrom="page">
            <wp:posOffset>448310</wp:posOffset>
          </wp:positionH>
          <wp:positionV relativeFrom="page">
            <wp:posOffset>274320</wp:posOffset>
          </wp:positionV>
          <wp:extent cx="1828800" cy="463550"/>
          <wp:effectExtent l="0" t="0" r="0" b="0"/>
          <wp:wrapSquare wrapText="bothSides"/>
          <wp:docPr id="1217746357" name="Picture 121774635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28800" cy="463550"/>
                  </a:xfrm>
                  <a:prstGeom prst="rect">
                    <a:avLst/>
                  </a:prstGeom>
                </pic:spPr>
              </pic:pic>
            </a:graphicData>
          </a:graphic>
        </wp:anchor>
      </w:drawing>
    </w:r>
    <w:r>
      <w:rPr>
        <w:rFonts w:ascii="Arial" w:eastAsia="Arial" w:hAnsi="Arial" w:cs="Arial"/>
        <w:sz w:val="24"/>
      </w:rPr>
      <w:t xml:space="preserve"> </w:t>
    </w:r>
  </w:p>
  <w:p w14:paraId="55AE3B1A" w14:textId="77777777" w:rsidR="00113D5B" w:rsidRDefault="00EA4CCD">
    <w:pPr>
      <w:spacing w:after="0"/>
    </w:pP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510"/>
    <w:multiLevelType w:val="hybridMultilevel"/>
    <w:tmpl w:val="6A409E38"/>
    <w:lvl w:ilvl="0" w:tplc="5504EC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0CA5C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BAD0E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AACA6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8898D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C874D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1CF1E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C0A9B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04951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F16641"/>
    <w:multiLevelType w:val="hybridMultilevel"/>
    <w:tmpl w:val="3E5227FE"/>
    <w:lvl w:ilvl="0" w:tplc="B672D044">
      <w:start w:val="1"/>
      <w:numFmt w:val="bullet"/>
      <w:lvlText w:val="•"/>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86EFF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B8299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7857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CE97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46A04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E4898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0802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16259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B14D93"/>
    <w:multiLevelType w:val="hybridMultilevel"/>
    <w:tmpl w:val="AA6C7F90"/>
    <w:lvl w:ilvl="0" w:tplc="22126A0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6419A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D209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88B2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C28A5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2C8B7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981A7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E8D8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1EBFB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D7476C"/>
    <w:multiLevelType w:val="hybridMultilevel"/>
    <w:tmpl w:val="7E0E81EC"/>
    <w:lvl w:ilvl="0" w:tplc="D5024064">
      <w:start w:val="1"/>
      <w:numFmt w:val="bullet"/>
      <w:lvlText w:val="•"/>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A4B3D6">
      <w:start w:val="1"/>
      <w:numFmt w:val="bullet"/>
      <w:lvlText w:val="o"/>
      <w:lvlJc w:val="left"/>
      <w:pPr>
        <w:ind w:left="1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627F18">
      <w:start w:val="1"/>
      <w:numFmt w:val="bullet"/>
      <w:lvlText w:val="▪"/>
      <w:lvlJc w:val="left"/>
      <w:pPr>
        <w:ind w:left="20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E8D472">
      <w:start w:val="1"/>
      <w:numFmt w:val="bullet"/>
      <w:lvlText w:val="•"/>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82E186">
      <w:start w:val="1"/>
      <w:numFmt w:val="bullet"/>
      <w:lvlText w:val="o"/>
      <w:lvlJc w:val="left"/>
      <w:pPr>
        <w:ind w:left="3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B0E306">
      <w:start w:val="1"/>
      <w:numFmt w:val="bullet"/>
      <w:lvlText w:val="▪"/>
      <w:lvlJc w:val="left"/>
      <w:pPr>
        <w:ind w:left="4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28C2DA">
      <w:start w:val="1"/>
      <w:numFmt w:val="bullet"/>
      <w:lvlText w:val="•"/>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927B58">
      <w:start w:val="1"/>
      <w:numFmt w:val="bullet"/>
      <w:lvlText w:val="o"/>
      <w:lvlJc w:val="left"/>
      <w:pPr>
        <w:ind w:left="5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AAF226">
      <w:start w:val="1"/>
      <w:numFmt w:val="bullet"/>
      <w:lvlText w:val="▪"/>
      <w:lvlJc w:val="left"/>
      <w:pPr>
        <w:ind w:left="6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A17BB6"/>
    <w:multiLevelType w:val="hybridMultilevel"/>
    <w:tmpl w:val="98F0C19A"/>
    <w:lvl w:ilvl="0" w:tplc="CE5C431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EA78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281E8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38FB8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622D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66C84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CCD2C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8803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2EC5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68819851">
    <w:abstractNumId w:val="4"/>
  </w:num>
  <w:num w:numId="2" w16cid:durableId="318769879">
    <w:abstractNumId w:val="2"/>
  </w:num>
  <w:num w:numId="3" w16cid:durableId="805393767">
    <w:abstractNumId w:val="0"/>
  </w:num>
  <w:num w:numId="4" w16cid:durableId="437604497">
    <w:abstractNumId w:val="1"/>
  </w:num>
  <w:num w:numId="5" w16cid:durableId="42893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5B"/>
    <w:rsid w:val="00113D5B"/>
    <w:rsid w:val="00652845"/>
    <w:rsid w:val="00EA4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BD99"/>
  <w15:docId w15:val="{6B56A3C3-C1AB-4B76-98A4-4E7D8305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785"/>
      <w:jc w:val="right"/>
      <w:outlineLvl w:val="0"/>
    </w:pPr>
    <w:rPr>
      <w:rFonts w:ascii="Calibri" w:eastAsia="Calibri" w:hAnsi="Calibri" w:cs="Calibri"/>
      <w:b/>
      <w:color w:val="80808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80808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10833</Characters>
  <Application>Microsoft Office Word</Application>
  <DocSecurity>0</DocSecurity>
  <Lines>433</Lines>
  <Paragraphs>321</Paragraphs>
  <ScaleCrop>false</ScaleCrop>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dc:title>
  <dc:subject/>
  <dc:creator>Promotions GMPTE</dc:creator>
  <cp:keywords/>
  <cp:lastModifiedBy>Hayley Lawrenson</cp:lastModifiedBy>
  <cp:revision>2</cp:revision>
  <dcterms:created xsi:type="dcterms:W3CDTF">2026-01-14T16:39:00Z</dcterms:created>
  <dcterms:modified xsi:type="dcterms:W3CDTF">2026-01-14T16:39:00Z</dcterms:modified>
</cp:coreProperties>
</file>