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BBCF546" w:rsidR="007672D6" w:rsidRDefault="007672D6" w:rsidP="007672D6">
            <w:pPr>
              <w:rPr>
                <w:rFonts w:ascii="Arial" w:hAnsi="Arial" w:cs="Arial"/>
                <w:b/>
                <w:bCs/>
                <w:sz w:val="22"/>
                <w:szCs w:val="22"/>
              </w:rPr>
            </w:pPr>
            <w:r>
              <w:rPr>
                <w:rFonts w:ascii="Arial" w:hAnsi="Arial" w:cs="Arial"/>
                <w:b/>
                <w:bCs/>
                <w:sz w:val="22"/>
                <w:szCs w:val="22"/>
              </w:rPr>
              <w:t>Job Title</w:t>
            </w:r>
            <w:r w:rsidR="00317E57">
              <w:rPr>
                <w:rFonts w:ascii="Arial" w:hAnsi="Arial" w:cs="Arial"/>
                <w:b/>
                <w:bCs/>
                <w:sz w:val="22"/>
                <w:szCs w:val="22"/>
              </w:rPr>
              <w:t xml:space="preserve"> </w:t>
            </w:r>
          </w:p>
        </w:tc>
        <w:tc>
          <w:tcPr>
            <w:tcW w:w="7627" w:type="dxa"/>
          </w:tcPr>
          <w:p w14:paraId="0E4ABA77" w14:textId="5CA0F316" w:rsidR="007672D6" w:rsidRPr="007672D6" w:rsidRDefault="00317E57" w:rsidP="007672D6">
            <w:pPr>
              <w:rPr>
                <w:rFonts w:ascii="Arial" w:hAnsi="Arial" w:cs="Arial"/>
                <w:sz w:val="22"/>
                <w:szCs w:val="22"/>
              </w:rPr>
            </w:pPr>
            <w:r>
              <w:rPr>
                <w:rFonts w:ascii="Arial" w:hAnsi="Arial" w:cs="Arial"/>
                <w:sz w:val="22"/>
                <w:szCs w:val="22"/>
              </w:rPr>
              <w:t xml:space="preserve">Operational/Team Manager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30011F6" w:rsidR="00194758" w:rsidRPr="007672D6" w:rsidRDefault="00317E57" w:rsidP="007672D6">
            <w:pPr>
              <w:rPr>
                <w:rFonts w:ascii="Arial" w:hAnsi="Arial" w:cs="Arial"/>
                <w:sz w:val="22"/>
                <w:szCs w:val="22"/>
              </w:rPr>
            </w:pPr>
            <w:r>
              <w:rPr>
                <w:rFonts w:ascii="Arial" w:hAnsi="Arial" w:cs="Arial"/>
                <w:sz w:val="22"/>
                <w:szCs w:val="22"/>
              </w:rPr>
              <w:t>DH18A</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9247386" w:rsidR="007672D6" w:rsidRPr="007672D6" w:rsidRDefault="00317E57" w:rsidP="007672D6">
            <w:pPr>
              <w:rPr>
                <w:rFonts w:ascii="Arial" w:hAnsi="Arial" w:cs="Arial"/>
                <w:sz w:val="22"/>
                <w:szCs w:val="22"/>
              </w:rPr>
            </w:pPr>
            <w:r>
              <w:rPr>
                <w:rFonts w:ascii="Arial" w:hAnsi="Arial" w:cs="Arial"/>
                <w:sz w:val="22"/>
                <w:szCs w:val="22"/>
              </w:rPr>
              <w:t xml:space="preserve">Youth Justice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26708D6F" w:rsidR="007672D6" w:rsidRPr="007672D6" w:rsidRDefault="00317E57" w:rsidP="007672D6">
            <w:pPr>
              <w:rPr>
                <w:rFonts w:ascii="Arial" w:hAnsi="Arial" w:cs="Arial"/>
                <w:sz w:val="22"/>
                <w:szCs w:val="22"/>
              </w:rPr>
            </w:pPr>
            <w:r>
              <w:rPr>
                <w:rFonts w:ascii="Arial" w:hAnsi="Arial" w:cs="Arial"/>
                <w:sz w:val="22"/>
                <w:szCs w:val="22"/>
              </w:rPr>
              <w:t>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A0D02C6" w:rsidR="007672D6" w:rsidRPr="007672D6" w:rsidRDefault="00317E57" w:rsidP="007672D6">
            <w:pPr>
              <w:rPr>
                <w:rFonts w:ascii="Arial" w:hAnsi="Arial" w:cs="Arial"/>
                <w:sz w:val="22"/>
                <w:szCs w:val="22"/>
              </w:rPr>
            </w:pPr>
            <w:r>
              <w:rPr>
                <w:rFonts w:ascii="Arial" w:hAnsi="Arial" w:cs="Arial"/>
                <w:sz w:val="22"/>
                <w:szCs w:val="22"/>
              </w:rPr>
              <w:t>Youth Justice Service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771028AB" w14:textId="77777777" w:rsidR="00317E57" w:rsidRPr="00317E57" w:rsidRDefault="00317E57" w:rsidP="00317E57">
            <w:pPr>
              <w:rPr>
                <w:rFonts w:ascii="Arial" w:eastAsiaTheme="minorHAnsi" w:hAnsi="Arial" w:cs="Arial"/>
                <w:sz w:val="22"/>
                <w:szCs w:val="22"/>
              </w:rPr>
            </w:pPr>
            <w:r w:rsidRPr="00317E57">
              <w:rPr>
                <w:rFonts w:ascii="Arial" w:eastAsiaTheme="minorHAnsi" w:hAnsi="Arial" w:cs="Arial"/>
                <w:sz w:val="22"/>
                <w:szCs w:val="22"/>
              </w:rPr>
              <w:t>Tameside Youth Justice Service is working hard to reduce offending and re-offending by children and young people living in Tameside. The aims of the Youth Justice Service (YJS) are to prevent offending and re-offending by children and young people, to protect the public and ensure that appropriate safeguards are in place for young people, families, victims and the wider community</w:t>
            </w:r>
          </w:p>
          <w:p w14:paraId="41F52C72" w14:textId="77777777" w:rsidR="00317E57" w:rsidRPr="00317E57" w:rsidRDefault="00317E57" w:rsidP="00317E57">
            <w:pPr>
              <w:rPr>
                <w:rFonts w:ascii="Arial" w:eastAsiaTheme="minorHAnsi" w:hAnsi="Arial" w:cs="Arial"/>
                <w:sz w:val="22"/>
                <w:szCs w:val="22"/>
              </w:rPr>
            </w:pPr>
          </w:p>
          <w:p w14:paraId="75B6E2DC" w14:textId="77777777" w:rsidR="00317E57" w:rsidRPr="00317E57" w:rsidRDefault="00317E57" w:rsidP="00317E57">
            <w:pPr>
              <w:rPr>
                <w:rFonts w:ascii="Arial" w:eastAsiaTheme="minorHAnsi" w:hAnsi="Arial" w:cs="Arial"/>
                <w:sz w:val="22"/>
                <w:szCs w:val="22"/>
              </w:rPr>
            </w:pPr>
            <w:r w:rsidRPr="00317E57">
              <w:rPr>
                <w:rFonts w:ascii="Arial" w:eastAsiaTheme="minorHAnsi" w:hAnsi="Arial" w:cs="Arial"/>
                <w:sz w:val="22"/>
                <w:szCs w:val="22"/>
              </w:rPr>
              <w:t>Our Vision: “A place where everyone can achieve their hopes and ambitions”</w:t>
            </w:r>
          </w:p>
          <w:p w14:paraId="0429FCC6" w14:textId="77777777" w:rsidR="00317E57" w:rsidRPr="00317E57" w:rsidRDefault="00317E57" w:rsidP="00317E57">
            <w:pPr>
              <w:rPr>
                <w:rFonts w:ascii="Arial" w:eastAsiaTheme="minorHAnsi" w:hAnsi="Arial" w:cs="Arial"/>
                <w:sz w:val="22"/>
                <w:szCs w:val="22"/>
              </w:rPr>
            </w:pPr>
          </w:p>
          <w:p w14:paraId="59D2EC4E" w14:textId="1B352844" w:rsidR="00317E57" w:rsidRPr="00317E57" w:rsidRDefault="00317E57" w:rsidP="00317E57">
            <w:pPr>
              <w:rPr>
                <w:rFonts w:ascii="Arial" w:eastAsiaTheme="minorHAnsi" w:hAnsi="Arial" w:cs="Arial"/>
                <w:sz w:val="22"/>
                <w:szCs w:val="22"/>
              </w:rPr>
            </w:pPr>
            <w:r w:rsidRPr="00317E57">
              <w:rPr>
                <w:rFonts w:ascii="Arial" w:eastAsiaTheme="minorHAnsi" w:hAnsi="Arial" w:cs="Arial"/>
                <w:sz w:val="22"/>
                <w:szCs w:val="22"/>
              </w:rPr>
              <w:t xml:space="preserve">To help us achieve our vision we are seeking to recruit to the role of Team Manager, who </w:t>
            </w:r>
            <w:r>
              <w:rPr>
                <w:rFonts w:ascii="Arial" w:eastAsiaTheme="minorHAnsi" w:hAnsi="Arial" w:cs="Arial"/>
                <w:sz w:val="22"/>
                <w:szCs w:val="22"/>
              </w:rPr>
              <w:t xml:space="preserve">will </w:t>
            </w:r>
            <w:r w:rsidRPr="00317E57">
              <w:rPr>
                <w:rFonts w:ascii="Arial" w:eastAsiaTheme="minorHAnsi" w:hAnsi="Arial" w:cs="Arial"/>
                <w:sz w:val="22"/>
                <w:szCs w:val="22"/>
              </w:rPr>
              <w:t>provide strong, child</w:t>
            </w:r>
            <w:r w:rsidRPr="00317E57">
              <w:rPr>
                <w:rFonts w:ascii="Arial" w:eastAsiaTheme="minorHAnsi" w:hAnsi="Arial" w:cs="Arial"/>
                <w:sz w:val="22"/>
                <w:szCs w:val="22"/>
              </w:rPr>
              <w:noBreakHyphen/>
              <w:t>centred leadership within the Youth Justice Service, ensuring high</w:t>
            </w:r>
            <w:r w:rsidRPr="00317E57">
              <w:rPr>
                <w:rFonts w:ascii="Arial" w:eastAsiaTheme="minorHAnsi" w:hAnsi="Arial" w:cs="Arial"/>
                <w:sz w:val="22"/>
                <w:szCs w:val="22"/>
              </w:rPr>
              <w:noBreakHyphen/>
              <w:t>quality, trauma</w:t>
            </w:r>
            <w:r w:rsidRPr="00317E57">
              <w:rPr>
                <w:rFonts w:ascii="Arial" w:eastAsiaTheme="minorHAnsi" w:hAnsi="Arial" w:cs="Arial"/>
                <w:sz w:val="22"/>
                <w:szCs w:val="22"/>
              </w:rPr>
              <w:noBreakHyphen/>
              <w:t>informed practice that keeps children and families at the heart of everything we do. The role oversees day</w:t>
            </w:r>
            <w:r w:rsidRPr="00317E57">
              <w:rPr>
                <w:rFonts w:ascii="Arial" w:eastAsiaTheme="minorHAnsi" w:hAnsi="Arial" w:cs="Arial"/>
                <w:sz w:val="22"/>
                <w:szCs w:val="22"/>
              </w:rPr>
              <w:noBreakHyphen/>
              <w:t>to</w:t>
            </w:r>
            <w:r w:rsidRPr="00317E57">
              <w:rPr>
                <w:rFonts w:ascii="Arial" w:eastAsiaTheme="minorHAnsi" w:hAnsi="Arial" w:cs="Arial"/>
                <w:sz w:val="22"/>
                <w:szCs w:val="22"/>
              </w:rPr>
              <w:noBreakHyphen/>
              <w:t>day service delivery, ensuring assessments, interventions, and risk management processes are effective, relational, and aligned with statutory requirements.</w:t>
            </w:r>
          </w:p>
          <w:p w14:paraId="0BC044E8" w14:textId="77777777" w:rsidR="00317E57" w:rsidRPr="00317E57" w:rsidRDefault="00317E57" w:rsidP="00317E57">
            <w:pPr>
              <w:rPr>
                <w:rFonts w:ascii="Arial" w:eastAsiaTheme="minorHAnsi" w:hAnsi="Arial" w:cs="Arial"/>
                <w:sz w:val="22"/>
                <w:szCs w:val="22"/>
              </w:rPr>
            </w:pPr>
          </w:p>
          <w:p w14:paraId="6A202037" w14:textId="77777777" w:rsidR="00317E57" w:rsidRPr="00317E57" w:rsidRDefault="00317E57" w:rsidP="00317E57">
            <w:pPr>
              <w:rPr>
                <w:rFonts w:ascii="Arial" w:eastAsiaTheme="minorHAnsi" w:hAnsi="Arial" w:cs="Arial"/>
                <w:sz w:val="22"/>
                <w:szCs w:val="22"/>
              </w:rPr>
            </w:pPr>
            <w:r w:rsidRPr="00317E57">
              <w:rPr>
                <w:rFonts w:ascii="Arial" w:eastAsiaTheme="minorHAnsi" w:hAnsi="Arial" w:cs="Arial"/>
                <w:sz w:val="22"/>
                <w:szCs w:val="22"/>
              </w:rPr>
              <w:t>You will lead and support a multidisciplinary team, promoting reflective practice, professional development, and a culture that values the strengths, voices, and lived experiences of children and their families. The role works closely with partner agencies to ensure coordinated, holistic support and improved outcomes for children involved in or at risk of offending.</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1D7DB581" w14:textId="79452119" w:rsidR="00317E57" w:rsidRDefault="00317E57" w:rsidP="00317E57">
            <w:pPr>
              <w:pStyle w:val="BodyText"/>
              <w:numPr>
                <w:ilvl w:val="0"/>
                <w:numId w:val="28"/>
              </w:numPr>
              <w:rPr>
                <w:b w:val="0"/>
                <w:sz w:val="22"/>
                <w:szCs w:val="22"/>
              </w:rPr>
            </w:pPr>
            <w:r w:rsidRPr="00317E57">
              <w:rPr>
                <w:b w:val="0"/>
                <w:sz w:val="22"/>
                <w:szCs w:val="22"/>
              </w:rPr>
              <w:t>To be responsible for the organisation, management and supervision of a multi-agency team of staff.</w:t>
            </w:r>
          </w:p>
          <w:p w14:paraId="66F9E2AE" w14:textId="77777777" w:rsidR="00317E57" w:rsidRPr="00317E57" w:rsidRDefault="00317E57" w:rsidP="00317E57">
            <w:pPr>
              <w:pStyle w:val="BodyText"/>
              <w:ind w:left="720"/>
              <w:rPr>
                <w:b w:val="0"/>
                <w:sz w:val="22"/>
                <w:szCs w:val="22"/>
              </w:rPr>
            </w:pPr>
          </w:p>
          <w:p w14:paraId="3BC1B7EE" w14:textId="0637B678" w:rsidR="00317E57" w:rsidRDefault="00317E57" w:rsidP="00317E57">
            <w:pPr>
              <w:pStyle w:val="BodyText"/>
              <w:numPr>
                <w:ilvl w:val="0"/>
                <w:numId w:val="28"/>
              </w:numPr>
              <w:rPr>
                <w:b w:val="0"/>
                <w:sz w:val="22"/>
                <w:szCs w:val="22"/>
              </w:rPr>
            </w:pPr>
            <w:r w:rsidRPr="00317E57">
              <w:rPr>
                <w:b w:val="0"/>
                <w:sz w:val="22"/>
                <w:szCs w:val="22"/>
              </w:rPr>
              <w:t xml:space="preserve">To take the lead responsibility </w:t>
            </w:r>
            <w:r w:rsidR="0054368F">
              <w:rPr>
                <w:b w:val="0"/>
                <w:sz w:val="22"/>
                <w:szCs w:val="22"/>
              </w:rPr>
              <w:t>for specific thematic</w:t>
            </w:r>
            <w:r w:rsidRPr="00317E57">
              <w:rPr>
                <w:b w:val="0"/>
                <w:sz w:val="22"/>
                <w:szCs w:val="22"/>
              </w:rPr>
              <w:t xml:space="preserve"> areas of service delivery</w:t>
            </w:r>
            <w:r w:rsidR="0054368F">
              <w:rPr>
                <w:b w:val="0"/>
                <w:sz w:val="22"/>
                <w:szCs w:val="22"/>
              </w:rPr>
              <w:t xml:space="preserve"> and monitor outcomes</w:t>
            </w:r>
            <w:r w:rsidRPr="00317E57">
              <w:rPr>
                <w:b w:val="0"/>
                <w:sz w:val="22"/>
                <w:szCs w:val="22"/>
              </w:rPr>
              <w:t xml:space="preserve">, </w:t>
            </w:r>
            <w:r w:rsidR="0054368F">
              <w:rPr>
                <w:b w:val="0"/>
                <w:sz w:val="22"/>
                <w:szCs w:val="22"/>
              </w:rPr>
              <w:t>t</w:t>
            </w:r>
            <w:r w:rsidRPr="00317E57">
              <w:rPr>
                <w:b w:val="0"/>
                <w:sz w:val="22"/>
                <w:szCs w:val="22"/>
              </w:rPr>
              <w:t>o ensure that the functions of the service are carried out effectively and in accordance with the statutory guidance, Youth Justice Board National Standards and local procedures and priorities.</w:t>
            </w:r>
          </w:p>
          <w:p w14:paraId="7AB98F86" w14:textId="77777777" w:rsidR="00317E57" w:rsidRPr="00317E57" w:rsidRDefault="00317E57" w:rsidP="00317E57">
            <w:pPr>
              <w:pStyle w:val="BodyText"/>
              <w:ind w:left="720"/>
              <w:rPr>
                <w:b w:val="0"/>
                <w:sz w:val="22"/>
                <w:szCs w:val="22"/>
              </w:rPr>
            </w:pPr>
          </w:p>
          <w:p w14:paraId="06ECA014" w14:textId="77777777" w:rsidR="0054368F" w:rsidRDefault="00317E57" w:rsidP="0054368F">
            <w:pPr>
              <w:pStyle w:val="BodyText"/>
              <w:numPr>
                <w:ilvl w:val="0"/>
                <w:numId w:val="28"/>
              </w:numPr>
              <w:rPr>
                <w:b w:val="0"/>
                <w:sz w:val="22"/>
                <w:szCs w:val="22"/>
              </w:rPr>
            </w:pPr>
            <w:r w:rsidRPr="00317E57">
              <w:rPr>
                <w:b w:val="0"/>
                <w:sz w:val="22"/>
                <w:szCs w:val="22"/>
              </w:rPr>
              <w:t xml:space="preserve">To be responsible for the development of the highest standards of practice, through effective oversight of assessments and interventions, ensuring that work is delivered and reviewed in a timely way. </w:t>
            </w:r>
          </w:p>
          <w:p w14:paraId="3EC5E03B" w14:textId="77777777" w:rsidR="0054368F" w:rsidRPr="0054368F" w:rsidRDefault="0054368F" w:rsidP="0054368F">
            <w:pPr>
              <w:ind w:left="360"/>
              <w:rPr>
                <w:b/>
              </w:rPr>
            </w:pPr>
          </w:p>
          <w:p w14:paraId="33780552" w14:textId="447FBB28" w:rsidR="0054368F" w:rsidRDefault="00317E57" w:rsidP="0054368F">
            <w:pPr>
              <w:pStyle w:val="BodyText"/>
              <w:numPr>
                <w:ilvl w:val="0"/>
                <w:numId w:val="28"/>
              </w:numPr>
              <w:rPr>
                <w:b w:val="0"/>
                <w:sz w:val="22"/>
                <w:szCs w:val="22"/>
              </w:rPr>
            </w:pPr>
            <w:r w:rsidRPr="0054368F">
              <w:rPr>
                <w:b w:val="0"/>
                <w:sz w:val="22"/>
                <w:szCs w:val="22"/>
              </w:rPr>
              <w:t xml:space="preserve">To contribute to the strategic planning and management of the YJS </w:t>
            </w:r>
            <w:r w:rsidR="0054368F" w:rsidRPr="0054368F">
              <w:rPr>
                <w:b w:val="0"/>
                <w:sz w:val="22"/>
                <w:szCs w:val="22"/>
              </w:rPr>
              <w:t xml:space="preserve">through active engagement and </w:t>
            </w:r>
            <w:r w:rsidR="007F22AA">
              <w:rPr>
                <w:b w:val="0"/>
                <w:sz w:val="22"/>
                <w:szCs w:val="22"/>
              </w:rPr>
              <w:t xml:space="preserve">implementation of </w:t>
            </w:r>
            <w:r w:rsidR="0054368F" w:rsidRPr="0054368F">
              <w:rPr>
                <w:b w:val="0"/>
                <w:sz w:val="22"/>
                <w:szCs w:val="22"/>
              </w:rPr>
              <w:t>the annual Youth Justice Service Plan</w:t>
            </w:r>
            <w:r w:rsidR="007F22AA">
              <w:rPr>
                <w:b w:val="0"/>
                <w:sz w:val="22"/>
                <w:szCs w:val="22"/>
              </w:rPr>
              <w:t>, setting out the strategic and operational priorities for the service</w:t>
            </w:r>
            <w:r w:rsidR="0054368F" w:rsidRPr="0054368F">
              <w:rPr>
                <w:b w:val="0"/>
                <w:sz w:val="22"/>
                <w:szCs w:val="22"/>
              </w:rPr>
              <w:t>.</w:t>
            </w:r>
          </w:p>
          <w:p w14:paraId="5809027F" w14:textId="77777777" w:rsidR="008340D2" w:rsidRPr="008340D2" w:rsidRDefault="008340D2" w:rsidP="008340D2">
            <w:pPr>
              <w:ind w:left="360"/>
              <w:rPr>
                <w:b/>
              </w:rPr>
            </w:pPr>
          </w:p>
          <w:p w14:paraId="7AA64744" w14:textId="2518804B" w:rsidR="008340D2" w:rsidRDefault="008340D2" w:rsidP="0054368F">
            <w:pPr>
              <w:pStyle w:val="BodyText"/>
              <w:numPr>
                <w:ilvl w:val="0"/>
                <w:numId w:val="28"/>
              </w:numPr>
              <w:rPr>
                <w:b w:val="0"/>
                <w:sz w:val="22"/>
                <w:szCs w:val="22"/>
              </w:rPr>
            </w:pPr>
            <w:r>
              <w:rPr>
                <w:b w:val="0"/>
                <w:sz w:val="22"/>
                <w:szCs w:val="22"/>
              </w:rPr>
              <w:t xml:space="preserve">To undertake all aspects of Quality Assurance and Audit activity within the service to include the undertaking of multi-agency case discussions to support and develop partnership engagement within service level audits. </w:t>
            </w:r>
          </w:p>
          <w:p w14:paraId="26D944AE" w14:textId="77777777" w:rsidR="007F22AA" w:rsidRDefault="007F22AA" w:rsidP="007F22AA">
            <w:pPr>
              <w:pStyle w:val="ListParagraph"/>
              <w:rPr>
                <w:b/>
              </w:rPr>
            </w:pPr>
          </w:p>
          <w:p w14:paraId="1103B806" w14:textId="02521C10" w:rsidR="008340D2" w:rsidRPr="007F22AA" w:rsidRDefault="007F22AA" w:rsidP="007F22AA">
            <w:pPr>
              <w:pStyle w:val="ListParagraph"/>
              <w:numPr>
                <w:ilvl w:val="0"/>
                <w:numId w:val="28"/>
              </w:numPr>
              <w:rPr>
                <w:rFonts w:eastAsia="Times New Roman" w:cs="Times New Roman"/>
                <w:bCs/>
              </w:rPr>
            </w:pPr>
            <w:r w:rsidRPr="007F22AA">
              <w:rPr>
                <w:rFonts w:eastAsia="Times New Roman" w:cs="Times New Roman"/>
                <w:bCs/>
              </w:rPr>
              <w:lastRenderedPageBreak/>
              <w:t xml:space="preserve">Prepare and present reports to the </w:t>
            </w:r>
            <w:r>
              <w:rPr>
                <w:rFonts w:eastAsia="Times New Roman" w:cs="Times New Roman"/>
                <w:bCs/>
              </w:rPr>
              <w:t xml:space="preserve">Youth Justice Service Operational Delivery Group and </w:t>
            </w:r>
            <w:r w:rsidRPr="007F22AA">
              <w:rPr>
                <w:rFonts w:eastAsia="Times New Roman" w:cs="Times New Roman"/>
                <w:bCs/>
              </w:rPr>
              <w:t xml:space="preserve">Youth Justice Partnership Board. </w:t>
            </w:r>
          </w:p>
          <w:p w14:paraId="46A440AC" w14:textId="1B2D126D" w:rsidR="00317E57" w:rsidRPr="00317E57" w:rsidRDefault="00317E57" w:rsidP="00317E57">
            <w:pPr>
              <w:pStyle w:val="BodyText"/>
              <w:numPr>
                <w:ilvl w:val="0"/>
                <w:numId w:val="28"/>
              </w:numPr>
              <w:rPr>
                <w:b w:val="0"/>
                <w:sz w:val="22"/>
                <w:szCs w:val="22"/>
              </w:rPr>
            </w:pPr>
            <w:r w:rsidRPr="00317E57">
              <w:rPr>
                <w:b w:val="0"/>
                <w:sz w:val="22"/>
                <w:szCs w:val="22"/>
              </w:rPr>
              <w:t xml:space="preserve">To </w:t>
            </w:r>
            <w:proofErr w:type="gramStart"/>
            <w:r w:rsidRPr="00317E57">
              <w:rPr>
                <w:b w:val="0"/>
                <w:sz w:val="22"/>
                <w:szCs w:val="22"/>
              </w:rPr>
              <w:t>have regard at all times</w:t>
            </w:r>
            <w:proofErr w:type="gramEnd"/>
            <w:r w:rsidRPr="00317E57">
              <w:rPr>
                <w:b w:val="0"/>
                <w:sz w:val="22"/>
                <w:szCs w:val="22"/>
              </w:rPr>
              <w:t xml:space="preserve"> to the issue of public protection and the effective management of risk</w:t>
            </w:r>
            <w:r w:rsidR="008340D2">
              <w:rPr>
                <w:b w:val="0"/>
                <w:sz w:val="22"/>
                <w:szCs w:val="22"/>
              </w:rPr>
              <w:t xml:space="preserve"> and increasing safety through robust oversight arrangements, to include chairing internal Multi-Agency Risk and Safety Panels (MARAS)</w:t>
            </w:r>
            <w:r w:rsidRPr="00317E57">
              <w:rPr>
                <w:b w:val="0"/>
                <w:sz w:val="22"/>
                <w:szCs w:val="22"/>
              </w:rPr>
              <w:t>.</w:t>
            </w:r>
          </w:p>
          <w:p w14:paraId="2651D05E" w14:textId="77777777" w:rsidR="00317E57" w:rsidRPr="00317E57" w:rsidRDefault="00317E57" w:rsidP="00317E57">
            <w:pPr>
              <w:pStyle w:val="BodyText"/>
              <w:ind w:left="720"/>
              <w:rPr>
                <w:b w:val="0"/>
                <w:sz w:val="22"/>
                <w:szCs w:val="22"/>
              </w:rPr>
            </w:pPr>
          </w:p>
          <w:p w14:paraId="2BB35D5F" w14:textId="14C97707" w:rsidR="00317E57" w:rsidRDefault="00317E57" w:rsidP="00317E57">
            <w:pPr>
              <w:pStyle w:val="BodyText"/>
              <w:numPr>
                <w:ilvl w:val="0"/>
                <w:numId w:val="28"/>
              </w:numPr>
              <w:rPr>
                <w:b w:val="0"/>
                <w:sz w:val="22"/>
                <w:szCs w:val="22"/>
              </w:rPr>
            </w:pPr>
            <w:r w:rsidRPr="00317E57">
              <w:rPr>
                <w:b w:val="0"/>
                <w:sz w:val="22"/>
                <w:szCs w:val="22"/>
              </w:rPr>
              <w:t>To continually improve services in the light of service user views, performance data and stakeholder feedback</w:t>
            </w:r>
            <w:r w:rsidR="007F22AA">
              <w:rPr>
                <w:b w:val="0"/>
                <w:sz w:val="22"/>
                <w:szCs w:val="22"/>
              </w:rPr>
              <w:t xml:space="preserve"> and participate in the design and delivery of staff training and development programmes as part of our workforce development</w:t>
            </w:r>
            <w:r w:rsidRPr="00317E57">
              <w:rPr>
                <w:b w:val="0"/>
                <w:sz w:val="22"/>
                <w:szCs w:val="22"/>
              </w:rPr>
              <w:t>.</w:t>
            </w:r>
          </w:p>
          <w:p w14:paraId="3A260670" w14:textId="77777777" w:rsidR="008340D2" w:rsidRPr="007F22AA" w:rsidRDefault="008340D2" w:rsidP="007F22AA">
            <w:pPr>
              <w:ind w:left="360"/>
              <w:rPr>
                <w:b/>
              </w:rPr>
            </w:pPr>
          </w:p>
          <w:p w14:paraId="549E0C53" w14:textId="793ADEA6" w:rsidR="007F22AA" w:rsidRPr="007F22AA" w:rsidRDefault="008340D2" w:rsidP="007F22AA">
            <w:pPr>
              <w:pStyle w:val="BodyText"/>
              <w:numPr>
                <w:ilvl w:val="0"/>
                <w:numId w:val="28"/>
              </w:numPr>
              <w:rPr>
                <w:b w:val="0"/>
                <w:bCs w:val="0"/>
                <w:sz w:val="22"/>
                <w:szCs w:val="22"/>
              </w:rPr>
            </w:pPr>
            <w:r w:rsidRPr="008340D2">
              <w:rPr>
                <w:b w:val="0"/>
                <w:bCs w:val="0"/>
                <w:sz w:val="22"/>
                <w:szCs w:val="22"/>
              </w:rPr>
              <w:t>To keep the services policies, procedures and working practices under regular review</w:t>
            </w:r>
            <w:r w:rsidR="007F22AA">
              <w:rPr>
                <w:b w:val="0"/>
                <w:bCs w:val="0"/>
                <w:sz w:val="22"/>
                <w:szCs w:val="22"/>
              </w:rPr>
              <w:t xml:space="preserve"> and ensure they are implemented effectively</w:t>
            </w:r>
            <w:r w:rsidRPr="008340D2">
              <w:rPr>
                <w:b w:val="0"/>
                <w:bCs w:val="0"/>
                <w:sz w:val="22"/>
                <w:szCs w:val="22"/>
              </w:rPr>
              <w:t>.</w:t>
            </w:r>
          </w:p>
          <w:p w14:paraId="27B64006" w14:textId="77777777" w:rsidR="007F22AA" w:rsidRPr="007F22AA" w:rsidRDefault="007F22AA" w:rsidP="007F22AA">
            <w:pPr>
              <w:ind w:left="360"/>
            </w:pPr>
          </w:p>
          <w:p w14:paraId="703B22E3" w14:textId="110C79EF" w:rsidR="007F22AA" w:rsidRPr="007F22AA" w:rsidRDefault="007F22AA" w:rsidP="007F22AA">
            <w:pPr>
              <w:pStyle w:val="BodyText"/>
              <w:numPr>
                <w:ilvl w:val="0"/>
                <w:numId w:val="28"/>
              </w:numPr>
              <w:rPr>
                <w:b w:val="0"/>
                <w:bCs w:val="0"/>
                <w:sz w:val="22"/>
                <w:szCs w:val="22"/>
              </w:rPr>
            </w:pPr>
            <w:r w:rsidRPr="007F22AA">
              <w:rPr>
                <w:b w:val="0"/>
                <w:bCs w:val="0"/>
                <w:sz w:val="22"/>
                <w:szCs w:val="22"/>
              </w:rPr>
              <w:t>To promote an understanding of the impact of crime on victims and local communities and contribute to achieving safety.</w:t>
            </w:r>
          </w:p>
          <w:p w14:paraId="1D6E7AD0" w14:textId="77777777" w:rsidR="007F22AA" w:rsidRPr="007F22AA" w:rsidRDefault="007F22AA" w:rsidP="007F22AA">
            <w:pPr>
              <w:pStyle w:val="BodyText"/>
              <w:rPr>
                <w:sz w:val="22"/>
                <w:szCs w:val="22"/>
              </w:rPr>
            </w:pPr>
          </w:p>
          <w:p w14:paraId="43CAC2C0" w14:textId="26AE7ABA" w:rsidR="007F22AA" w:rsidRPr="008340D2" w:rsidRDefault="007F22AA" w:rsidP="008340D2">
            <w:pPr>
              <w:pStyle w:val="BodyText"/>
              <w:numPr>
                <w:ilvl w:val="0"/>
                <w:numId w:val="28"/>
              </w:numPr>
              <w:rPr>
                <w:b w:val="0"/>
                <w:bCs w:val="0"/>
                <w:sz w:val="22"/>
                <w:szCs w:val="22"/>
              </w:rPr>
            </w:pPr>
            <w:r w:rsidRPr="007F22AA">
              <w:rPr>
                <w:b w:val="0"/>
                <w:bCs w:val="0"/>
                <w:sz w:val="22"/>
                <w:szCs w:val="22"/>
              </w:rPr>
              <w:t>To manage a multi-disciplinary staff team which builds on individual agency strengths, develops commitment to the shared objectives, legislation and guidance associated with the YJS and encourages innovative new practice in service delivery</w:t>
            </w:r>
            <w:r>
              <w:rPr>
                <w:b w:val="0"/>
                <w:bCs w:val="0"/>
                <w:sz w:val="22"/>
                <w:szCs w:val="22"/>
              </w:rPr>
              <w:t>.</w:t>
            </w:r>
          </w:p>
          <w:p w14:paraId="1B11DA55" w14:textId="77777777" w:rsidR="00317E57" w:rsidRPr="00317E57" w:rsidRDefault="00317E57" w:rsidP="007F22AA">
            <w:pPr>
              <w:pStyle w:val="BodyText"/>
              <w:rPr>
                <w:b w:val="0"/>
                <w:sz w:val="22"/>
                <w:szCs w:val="22"/>
              </w:rPr>
            </w:pPr>
          </w:p>
          <w:p w14:paraId="38F66BC3" w14:textId="77777777" w:rsidR="008340D2" w:rsidRDefault="008340D2" w:rsidP="008340D2">
            <w:pPr>
              <w:pStyle w:val="BodyText"/>
              <w:numPr>
                <w:ilvl w:val="0"/>
                <w:numId w:val="28"/>
              </w:numPr>
              <w:rPr>
                <w:b w:val="0"/>
                <w:sz w:val="22"/>
                <w:szCs w:val="22"/>
              </w:rPr>
            </w:pPr>
            <w:r>
              <w:rPr>
                <w:b w:val="0"/>
                <w:sz w:val="22"/>
                <w:szCs w:val="22"/>
              </w:rPr>
              <w:t>Deputise for the Service Manager at a range of strategic forums locally, regionally and nationally</w:t>
            </w:r>
            <w:r w:rsidR="00317E57" w:rsidRPr="00317E57">
              <w:rPr>
                <w:b w:val="0"/>
                <w:sz w:val="22"/>
                <w:szCs w:val="22"/>
              </w:rPr>
              <w:t>.</w:t>
            </w:r>
          </w:p>
          <w:p w14:paraId="320AA39A" w14:textId="77777777" w:rsidR="008340D2" w:rsidRPr="008340D2" w:rsidRDefault="008340D2" w:rsidP="008340D2">
            <w:pPr>
              <w:pStyle w:val="BodyText"/>
              <w:ind w:left="360"/>
              <w:rPr>
                <w:b w:val="0"/>
                <w:sz w:val="22"/>
                <w:szCs w:val="22"/>
              </w:rPr>
            </w:pPr>
          </w:p>
          <w:p w14:paraId="26FF318D" w14:textId="6090E769" w:rsidR="008340D2" w:rsidRPr="008340D2" w:rsidRDefault="008340D2" w:rsidP="008340D2">
            <w:pPr>
              <w:pStyle w:val="BodyText"/>
              <w:numPr>
                <w:ilvl w:val="0"/>
                <w:numId w:val="28"/>
              </w:numPr>
              <w:rPr>
                <w:b w:val="0"/>
                <w:bCs w:val="0"/>
                <w:sz w:val="22"/>
                <w:szCs w:val="22"/>
              </w:rPr>
            </w:pPr>
            <w:r w:rsidRPr="008340D2">
              <w:rPr>
                <w:b w:val="0"/>
                <w:bCs w:val="0"/>
                <w:sz w:val="22"/>
                <w:szCs w:val="22"/>
              </w:rPr>
              <w:t>Assist with the overall management of the service budget and ensure that financial resources are used efficiently by operational staff.</w:t>
            </w:r>
          </w:p>
          <w:p w14:paraId="787ACF6F" w14:textId="77777777" w:rsidR="008340D2" w:rsidRPr="008340D2" w:rsidRDefault="008340D2" w:rsidP="008340D2">
            <w:pPr>
              <w:rPr>
                <w:bCs/>
                <w:sz w:val="22"/>
                <w:szCs w:val="22"/>
              </w:rPr>
            </w:pPr>
          </w:p>
          <w:p w14:paraId="12362438" w14:textId="40FA8BF9" w:rsidR="008340D2" w:rsidRDefault="008340D2" w:rsidP="008340D2">
            <w:pPr>
              <w:pStyle w:val="ListParagraph"/>
              <w:numPr>
                <w:ilvl w:val="0"/>
                <w:numId w:val="28"/>
              </w:numPr>
              <w:rPr>
                <w:rFonts w:eastAsia="Times New Roman" w:cs="Times New Roman"/>
                <w:bCs/>
              </w:rPr>
            </w:pPr>
            <w:r w:rsidRPr="008340D2">
              <w:rPr>
                <w:rFonts w:eastAsia="Times New Roman" w:cs="Times New Roman"/>
                <w:bCs/>
              </w:rPr>
              <w:t xml:space="preserve">Be fully aware of, and keep up to date with legislation, national strategies and policies relating to </w:t>
            </w:r>
            <w:r>
              <w:rPr>
                <w:rFonts w:eastAsia="Times New Roman" w:cs="Times New Roman"/>
                <w:bCs/>
              </w:rPr>
              <w:t xml:space="preserve">Youth Justice. </w:t>
            </w:r>
          </w:p>
          <w:p w14:paraId="42182C32" w14:textId="77777777" w:rsidR="008340D2" w:rsidRPr="008340D2" w:rsidRDefault="008340D2" w:rsidP="008340D2">
            <w:pPr>
              <w:pStyle w:val="ListParagraph"/>
              <w:rPr>
                <w:bCs/>
              </w:rPr>
            </w:pPr>
          </w:p>
          <w:p w14:paraId="6CEDBBFE" w14:textId="56C6584B" w:rsidR="008340D2" w:rsidRPr="008340D2" w:rsidRDefault="008340D2" w:rsidP="008340D2">
            <w:pPr>
              <w:pStyle w:val="ListParagraph"/>
              <w:numPr>
                <w:ilvl w:val="0"/>
                <w:numId w:val="28"/>
              </w:numPr>
              <w:rPr>
                <w:rFonts w:eastAsia="Times New Roman" w:cs="Times New Roman"/>
                <w:bCs/>
              </w:rPr>
            </w:pPr>
            <w:r w:rsidRPr="008340D2">
              <w:rPr>
                <w:bCs/>
              </w:rPr>
              <w:t>Implement all Council policies as appropriate.</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1AEA090" w14:textId="504F0AC9" w:rsidR="003F3874" w:rsidRDefault="003F3874" w:rsidP="003F3874">
            <w:pPr>
              <w:pStyle w:val="ListParagraph"/>
              <w:numPr>
                <w:ilvl w:val="0"/>
                <w:numId w:val="26"/>
              </w:numPr>
              <w:rPr>
                <w:rFonts w:eastAsiaTheme="minorHAnsi"/>
                <w:bCs/>
              </w:rPr>
            </w:pPr>
            <w:r>
              <w:rPr>
                <w:rFonts w:eastAsiaTheme="minorHAnsi"/>
                <w:bCs/>
              </w:rPr>
              <w:t xml:space="preserve">A recognised professional qualification in a discipline related to the work of Youth Justice i.e. degree in </w:t>
            </w:r>
            <w:r w:rsidR="00D3512D">
              <w:rPr>
                <w:rFonts w:eastAsiaTheme="minorHAnsi"/>
                <w:bCs/>
              </w:rPr>
              <w:t>S</w:t>
            </w:r>
            <w:r>
              <w:rPr>
                <w:rFonts w:eastAsiaTheme="minorHAnsi"/>
                <w:bCs/>
              </w:rPr>
              <w:t xml:space="preserve">ocial </w:t>
            </w:r>
            <w:r w:rsidR="00D3512D">
              <w:rPr>
                <w:rFonts w:eastAsiaTheme="minorHAnsi"/>
                <w:bCs/>
              </w:rPr>
              <w:t>W</w:t>
            </w:r>
            <w:r>
              <w:rPr>
                <w:rFonts w:eastAsiaTheme="minorHAnsi"/>
                <w:bCs/>
              </w:rPr>
              <w:t xml:space="preserve">ork (and current registration with the professional regulatory body), </w:t>
            </w:r>
            <w:r w:rsidR="00D3512D">
              <w:rPr>
                <w:rFonts w:eastAsiaTheme="minorHAnsi"/>
                <w:bCs/>
              </w:rPr>
              <w:t>P</w:t>
            </w:r>
            <w:r>
              <w:rPr>
                <w:rFonts w:eastAsiaTheme="minorHAnsi"/>
                <w:bCs/>
              </w:rPr>
              <w:t xml:space="preserve">robation, </w:t>
            </w:r>
            <w:r w:rsidR="00D3512D">
              <w:rPr>
                <w:rFonts w:eastAsiaTheme="minorHAnsi"/>
                <w:bCs/>
              </w:rPr>
              <w:t>P</w:t>
            </w:r>
            <w:r>
              <w:rPr>
                <w:rFonts w:eastAsiaTheme="minorHAnsi"/>
                <w:bCs/>
              </w:rPr>
              <w:t xml:space="preserve">olice, </w:t>
            </w:r>
            <w:r w:rsidR="00D3512D">
              <w:rPr>
                <w:rFonts w:eastAsiaTheme="minorHAnsi"/>
                <w:bCs/>
              </w:rPr>
              <w:t>E</w:t>
            </w:r>
            <w:r>
              <w:rPr>
                <w:rFonts w:eastAsiaTheme="minorHAnsi"/>
                <w:bCs/>
              </w:rPr>
              <w:t>ducation</w:t>
            </w:r>
            <w:r w:rsidR="00D60098">
              <w:rPr>
                <w:rFonts w:eastAsiaTheme="minorHAnsi"/>
                <w:bCs/>
              </w:rPr>
              <w:t>.</w:t>
            </w:r>
            <w:r w:rsidR="005D0E79">
              <w:rPr>
                <w:rFonts w:eastAsiaTheme="minorHAnsi"/>
                <w:bCs/>
              </w:rPr>
              <w:t xml:space="preserve"> </w:t>
            </w:r>
            <w:r w:rsidR="000563AD">
              <w:rPr>
                <w:rFonts w:eastAsiaTheme="minorHAnsi"/>
                <w:bCs/>
              </w:rPr>
              <w:t>Level 5 or above</w:t>
            </w:r>
            <w:r w:rsidR="005D0E79">
              <w:rPr>
                <w:rFonts w:eastAsiaTheme="minorHAnsi"/>
                <w:bCs/>
              </w:rPr>
              <w:t xml:space="preserve"> </w:t>
            </w:r>
            <w:r w:rsidR="005109A6">
              <w:rPr>
                <w:rFonts w:eastAsiaTheme="minorHAnsi"/>
                <w:bCs/>
              </w:rPr>
              <w:t>in Youth Justice or Youth related field</w:t>
            </w:r>
            <w:r w:rsidR="00E57732">
              <w:rPr>
                <w:rFonts w:eastAsiaTheme="minorHAnsi"/>
                <w:bCs/>
              </w:rPr>
              <w:t xml:space="preserve"> and extensive relevant </w:t>
            </w:r>
            <w:r w:rsidR="00D25792">
              <w:rPr>
                <w:rFonts w:eastAsiaTheme="minorHAnsi"/>
                <w:bCs/>
              </w:rPr>
              <w:t xml:space="preserve">justice </w:t>
            </w:r>
            <w:r w:rsidR="00E57732">
              <w:rPr>
                <w:rFonts w:eastAsiaTheme="minorHAnsi"/>
                <w:bCs/>
              </w:rPr>
              <w:t>experience</w:t>
            </w:r>
            <w:r>
              <w:rPr>
                <w:rFonts w:eastAsiaTheme="minorHAnsi"/>
                <w:bCs/>
              </w:rPr>
              <w:t xml:space="preserve">. </w:t>
            </w:r>
          </w:p>
          <w:p w14:paraId="28923672" w14:textId="77777777" w:rsidR="002B6587" w:rsidRPr="005109A6" w:rsidRDefault="002B6587" w:rsidP="005109A6">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7DE1D79B" w:rsidR="00F56885" w:rsidRDefault="00451BD5" w:rsidP="00DA2EA9">
            <w:pPr>
              <w:pStyle w:val="NoSpacing"/>
              <w:numPr>
                <w:ilvl w:val="0"/>
                <w:numId w:val="26"/>
              </w:numPr>
              <w:rPr>
                <w:rFonts w:ascii="Arial" w:hAnsi="Arial" w:cs="Arial"/>
                <w:bCs/>
              </w:rPr>
            </w:pPr>
            <w:r w:rsidRPr="00451BD5">
              <w:rPr>
                <w:rFonts w:ascii="Arial" w:hAnsi="Arial" w:cs="Arial"/>
                <w:bCs/>
              </w:rPr>
              <w:t>Professional credibility through proven relevant youth justice knowledge and experience of working with justice experienced children in a variety of settings.</w:t>
            </w:r>
          </w:p>
          <w:p w14:paraId="0A3A5FC1" w14:textId="347EB32C" w:rsidR="00AA5AFE" w:rsidRPr="00451BD5" w:rsidRDefault="00AA5AFE" w:rsidP="00DA2EA9">
            <w:pPr>
              <w:pStyle w:val="NoSpacing"/>
              <w:numPr>
                <w:ilvl w:val="0"/>
                <w:numId w:val="26"/>
              </w:numPr>
              <w:rPr>
                <w:rFonts w:ascii="Arial" w:hAnsi="Arial" w:cs="Arial"/>
                <w:bCs/>
              </w:rPr>
            </w:pPr>
            <w:r>
              <w:rPr>
                <w:rFonts w:ascii="Arial" w:hAnsi="Arial" w:cs="Arial"/>
                <w:bCs/>
              </w:rPr>
              <w:lastRenderedPageBreak/>
              <w:t>Knowledge of key policies and legislation relevant to the field of Youth Justice and wider Children’s Services.</w:t>
            </w:r>
          </w:p>
          <w:p w14:paraId="53F7E8A4" w14:textId="1C42810D" w:rsidR="00451BD5" w:rsidRPr="00451BD5" w:rsidRDefault="00451BD5" w:rsidP="00DA2EA9">
            <w:pPr>
              <w:pStyle w:val="NoSpacing"/>
              <w:numPr>
                <w:ilvl w:val="0"/>
                <w:numId w:val="26"/>
              </w:numPr>
              <w:rPr>
                <w:rFonts w:ascii="Arial" w:hAnsi="Arial" w:cs="Arial"/>
                <w:bCs/>
              </w:rPr>
            </w:pPr>
            <w:r w:rsidRPr="00451BD5">
              <w:rPr>
                <w:rFonts w:ascii="Arial" w:hAnsi="Arial" w:cs="Arial"/>
                <w:bCs/>
                <w:lang w:val="en-US"/>
              </w:rPr>
              <w:t>Ability to work effectively in partnership with staff from a variety of agencies and were appropriate develop partnership agreements/arrangements.</w:t>
            </w:r>
          </w:p>
          <w:p w14:paraId="13DC5D6E" w14:textId="03024626" w:rsidR="00451BD5" w:rsidRDefault="00451BD5" w:rsidP="00451BD5">
            <w:pPr>
              <w:pStyle w:val="NoSpacing"/>
              <w:numPr>
                <w:ilvl w:val="0"/>
                <w:numId w:val="26"/>
              </w:numPr>
              <w:rPr>
                <w:rFonts w:ascii="Arial" w:hAnsi="Arial" w:cs="Arial"/>
                <w:bCs/>
              </w:rPr>
            </w:pPr>
            <w:r w:rsidRPr="00451BD5">
              <w:rPr>
                <w:rFonts w:ascii="Arial" w:hAnsi="Arial" w:cs="Arial"/>
                <w:bCs/>
              </w:rPr>
              <w:t>Experience of managing and/or coaching people</w:t>
            </w:r>
            <w:r w:rsidR="00E6635C">
              <w:rPr>
                <w:rFonts w:ascii="Arial" w:hAnsi="Arial" w:cs="Arial"/>
                <w:bCs/>
              </w:rPr>
              <w:t xml:space="preserve"> (e</w:t>
            </w:r>
            <w:r w:rsidRPr="00451BD5">
              <w:rPr>
                <w:rFonts w:ascii="Arial" w:hAnsi="Arial" w:cs="Arial"/>
                <w:bCs/>
              </w:rPr>
              <w:t>xperience of supporting people in a non-managerial capacity will be considered providing other relevant skills can be evidenced</w:t>
            </w:r>
            <w:r w:rsidR="00E6635C">
              <w:rPr>
                <w:rFonts w:ascii="Arial" w:hAnsi="Arial" w:cs="Arial"/>
                <w:bCs/>
              </w:rPr>
              <w:t>)</w:t>
            </w:r>
            <w:r w:rsidRPr="00451BD5">
              <w:rPr>
                <w:rFonts w:ascii="Arial" w:hAnsi="Arial" w:cs="Arial"/>
                <w:bCs/>
              </w:rPr>
              <w:t>.</w:t>
            </w:r>
          </w:p>
          <w:p w14:paraId="468E81AC" w14:textId="4918E926" w:rsidR="00451BD5" w:rsidRPr="00451BD5" w:rsidRDefault="00451BD5" w:rsidP="00451BD5">
            <w:pPr>
              <w:pStyle w:val="NoSpacing"/>
              <w:numPr>
                <w:ilvl w:val="0"/>
                <w:numId w:val="26"/>
              </w:numPr>
              <w:rPr>
                <w:rFonts w:ascii="Arial" w:hAnsi="Arial" w:cs="Arial"/>
                <w:bCs/>
              </w:rPr>
            </w:pPr>
            <w:r w:rsidRPr="00451BD5">
              <w:rPr>
                <w:rFonts w:ascii="Arial" w:hAnsi="Arial" w:cs="Arial"/>
                <w:bCs/>
              </w:rPr>
              <w:t>To</w:t>
            </w:r>
            <w:r>
              <w:rPr>
                <w:rFonts w:ascii="Arial" w:hAnsi="Arial" w:cs="Arial"/>
                <w:bCs/>
              </w:rPr>
              <w:t xml:space="preserve"> demonstrate and model our practice principles and our STRIVE values through behaviours including leadership behaviours contributing to a positive culture within the service.</w:t>
            </w:r>
          </w:p>
          <w:p w14:paraId="1A33B73E" w14:textId="3E394582" w:rsidR="00E6635C" w:rsidRPr="00E6635C" w:rsidRDefault="00E6635C" w:rsidP="00DA2EA9">
            <w:pPr>
              <w:pStyle w:val="NoSpacing"/>
              <w:numPr>
                <w:ilvl w:val="0"/>
                <w:numId w:val="26"/>
              </w:numPr>
              <w:rPr>
                <w:rFonts w:ascii="Arial" w:hAnsi="Arial" w:cs="Arial"/>
                <w:bCs/>
              </w:rPr>
            </w:pPr>
            <w:r>
              <w:rPr>
                <w:rFonts w:ascii="Arial" w:hAnsi="Arial" w:cs="Arial"/>
                <w:bCs/>
                <w:lang w:val="en-US"/>
              </w:rPr>
              <w:t>Excellent</w:t>
            </w:r>
            <w:r w:rsidR="00451BD5" w:rsidRPr="00451BD5">
              <w:rPr>
                <w:rFonts w:ascii="Arial" w:hAnsi="Arial" w:cs="Arial"/>
                <w:bCs/>
                <w:lang w:val="en-US"/>
              </w:rPr>
              <w:t xml:space="preserve"> written and verbal communication skills with the ability </w:t>
            </w:r>
            <w:r>
              <w:rPr>
                <w:rFonts w:ascii="Arial" w:hAnsi="Arial" w:cs="Arial"/>
                <w:bCs/>
                <w:lang w:val="en-US"/>
              </w:rPr>
              <w:t>to adapt communication for a variety of audiences, i.e. children, families, partners and senior stakeholders.</w:t>
            </w:r>
          </w:p>
          <w:p w14:paraId="1DE62512" w14:textId="53DC07E8" w:rsidR="00E6635C" w:rsidRDefault="00E6635C" w:rsidP="00DA2EA9">
            <w:pPr>
              <w:pStyle w:val="NoSpacing"/>
              <w:numPr>
                <w:ilvl w:val="0"/>
                <w:numId w:val="26"/>
              </w:numPr>
              <w:rPr>
                <w:rFonts w:ascii="Arial" w:hAnsi="Arial" w:cs="Arial"/>
                <w:bCs/>
              </w:rPr>
            </w:pPr>
            <w:r w:rsidRPr="00CC1E34">
              <w:rPr>
                <w:rFonts w:ascii="Arial" w:hAnsi="Arial" w:cs="Arial"/>
                <w:bCs/>
              </w:rPr>
              <w:t>Ability to analyse complex information, assess risk, and make defensible, child</w:t>
            </w:r>
            <w:r w:rsidRPr="00CC1E34">
              <w:rPr>
                <w:rFonts w:ascii="Arial" w:hAnsi="Arial" w:cs="Arial"/>
                <w:bCs/>
              </w:rPr>
              <w:noBreakHyphen/>
              <w:t>centred decisions</w:t>
            </w:r>
            <w:r>
              <w:rPr>
                <w:rFonts w:ascii="Arial" w:hAnsi="Arial" w:cs="Arial"/>
                <w:bCs/>
              </w:rPr>
              <w:t>.</w:t>
            </w:r>
          </w:p>
          <w:p w14:paraId="29500F32" w14:textId="3545BCD1" w:rsidR="00E6635C" w:rsidRPr="00E6635C" w:rsidRDefault="00E6635C" w:rsidP="00E6635C">
            <w:pPr>
              <w:pStyle w:val="NoSpacing"/>
              <w:numPr>
                <w:ilvl w:val="0"/>
                <w:numId w:val="26"/>
              </w:numPr>
              <w:rPr>
                <w:rFonts w:ascii="Arial" w:hAnsi="Arial" w:cs="Arial"/>
                <w:bCs/>
              </w:rPr>
            </w:pPr>
            <w:r w:rsidRPr="00E6635C">
              <w:rPr>
                <w:rFonts w:ascii="Arial" w:hAnsi="Arial" w:cs="Arial"/>
                <w:bCs/>
              </w:rPr>
              <w:t>Experience</w:t>
            </w:r>
            <w:r>
              <w:rPr>
                <w:rFonts w:ascii="Arial" w:hAnsi="Arial" w:cs="Arial"/>
                <w:bCs/>
              </w:rPr>
              <w:t xml:space="preserve"> of</w:t>
            </w:r>
            <w:r w:rsidRPr="00E6635C">
              <w:rPr>
                <w:rFonts w:ascii="Arial" w:hAnsi="Arial" w:cs="Arial"/>
                <w:bCs/>
              </w:rPr>
              <w:t xml:space="preserve"> contributing to strategic plans or service priorities.</w:t>
            </w:r>
          </w:p>
          <w:p w14:paraId="7F63B5ED" w14:textId="015DAA44" w:rsidR="00E6635C" w:rsidRDefault="00E6635C" w:rsidP="00E6635C">
            <w:pPr>
              <w:pStyle w:val="NoSpacing"/>
              <w:numPr>
                <w:ilvl w:val="0"/>
                <w:numId w:val="26"/>
              </w:numPr>
              <w:rPr>
                <w:rFonts w:ascii="Arial" w:hAnsi="Arial" w:cs="Arial"/>
                <w:bCs/>
              </w:rPr>
            </w:pPr>
            <w:r w:rsidRPr="00E6635C">
              <w:rPr>
                <w:rFonts w:ascii="Arial" w:hAnsi="Arial" w:cs="Arial"/>
                <w:bCs/>
              </w:rPr>
              <w:t>Ability to interpret performance data, identify trends, and implement change</w:t>
            </w:r>
            <w:r>
              <w:rPr>
                <w:rFonts w:ascii="Arial" w:hAnsi="Arial" w:cs="Arial"/>
                <w:bCs/>
              </w:rPr>
              <w:t xml:space="preserve"> to ensure the service continues to be high performing</w:t>
            </w:r>
            <w:r w:rsidRPr="00E6635C">
              <w:rPr>
                <w:rFonts w:ascii="Arial" w:hAnsi="Arial" w:cs="Arial"/>
                <w:bCs/>
              </w:rPr>
              <w:t>.</w:t>
            </w:r>
          </w:p>
          <w:p w14:paraId="6817FB12" w14:textId="09897E1C" w:rsidR="00E6635C" w:rsidRPr="00E6635C" w:rsidRDefault="00E6635C" w:rsidP="00E6635C">
            <w:pPr>
              <w:pStyle w:val="NoSpacing"/>
              <w:numPr>
                <w:ilvl w:val="0"/>
                <w:numId w:val="26"/>
              </w:numPr>
              <w:rPr>
                <w:rFonts w:ascii="Arial" w:hAnsi="Arial" w:cs="Arial"/>
                <w:bCs/>
              </w:rPr>
            </w:pPr>
            <w:r>
              <w:rPr>
                <w:rFonts w:ascii="Arial" w:hAnsi="Arial" w:cs="Arial"/>
                <w:bCs/>
              </w:rPr>
              <w:t>Confidence in managing a variety of workflows linked to service priorities</w:t>
            </w:r>
            <w:r w:rsidR="00AA5AFE">
              <w:rPr>
                <w:rFonts w:ascii="Arial" w:hAnsi="Arial" w:cs="Arial"/>
                <w:bCs/>
              </w:rPr>
              <w:t xml:space="preserve"> – demonstrating an ability to plan, prioritise workloads and meet deadlines</w:t>
            </w:r>
            <w:r>
              <w:rPr>
                <w:rFonts w:ascii="Arial" w:hAnsi="Arial" w:cs="Arial"/>
                <w:bCs/>
              </w:rPr>
              <w:t>.</w:t>
            </w:r>
          </w:p>
          <w:p w14:paraId="1230D43C" w14:textId="2F47436E" w:rsidR="00E6635C" w:rsidRPr="00E6635C" w:rsidRDefault="00E6635C" w:rsidP="00E6635C">
            <w:pPr>
              <w:pStyle w:val="NoSpacing"/>
              <w:numPr>
                <w:ilvl w:val="0"/>
                <w:numId w:val="26"/>
              </w:numPr>
              <w:rPr>
                <w:rFonts w:ascii="Arial" w:hAnsi="Arial" w:cs="Arial"/>
                <w:bCs/>
              </w:rPr>
            </w:pPr>
            <w:r w:rsidRPr="00E6635C">
              <w:rPr>
                <w:rFonts w:ascii="Arial" w:hAnsi="Arial" w:cs="Arial"/>
                <w:bCs/>
              </w:rPr>
              <w:t>Comfortable preparing reports and presenting to strategic boards or senior leaders</w:t>
            </w:r>
          </w:p>
          <w:p w14:paraId="05D75B37" w14:textId="15C47D40" w:rsidR="00E6635C" w:rsidRPr="00E6635C" w:rsidRDefault="00E6635C" w:rsidP="00E6635C">
            <w:pPr>
              <w:pStyle w:val="NoSpacing"/>
              <w:numPr>
                <w:ilvl w:val="0"/>
                <w:numId w:val="26"/>
              </w:numPr>
              <w:rPr>
                <w:rFonts w:ascii="Arial" w:hAnsi="Arial" w:cs="Arial"/>
                <w:bCs/>
                <w:lang w:val="en-US"/>
              </w:rPr>
            </w:pPr>
            <w:r>
              <w:rPr>
                <w:rFonts w:ascii="Arial" w:hAnsi="Arial" w:cs="Arial"/>
                <w:bCs/>
                <w:lang w:val="en-US"/>
              </w:rPr>
              <w:t>An a</w:t>
            </w:r>
            <w:r w:rsidRPr="00E6635C">
              <w:rPr>
                <w:rFonts w:ascii="Arial" w:hAnsi="Arial" w:cs="Arial"/>
                <w:bCs/>
                <w:lang w:val="en-US"/>
              </w:rPr>
              <w:t>bility to work effectively in partnership with staff from a variety of agencies and were appropriate develop partnership agreements/arrangements.</w:t>
            </w:r>
          </w:p>
          <w:p w14:paraId="07779229" w14:textId="178E7E4F" w:rsidR="00E6635C" w:rsidRPr="00E6635C" w:rsidRDefault="00AA5AFE" w:rsidP="00E6635C">
            <w:pPr>
              <w:pStyle w:val="NoSpacing"/>
              <w:numPr>
                <w:ilvl w:val="0"/>
                <w:numId w:val="26"/>
              </w:numPr>
              <w:rPr>
                <w:rFonts w:ascii="Arial" w:hAnsi="Arial" w:cs="Arial"/>
                <w:bCs/>
                <w:lang w:val="en-US"/>
              </w:rPr>
            </w:pPr>
            <w:r>
              <w:rPr>
                <w:rFonts w:ascii="Arial" w:hAnsi="Arial" w:cs="Arial"/>
                <w:bCs/>
                <w:lang w:val="en-US"/>
              </w:rPr>
              <w:t xml:space="preserve">Competent in using case management databases, recording systems demonstrating a strong </w:t>
            </w:r>
            <w:r w:rsidR="00E6635C" w:rsidRPr="00E6635C">
              <w:rPr>
                <w:rFonts w:ascii="Arial" w:hAnsi="Arial" w:cs="Arial"/>
                <w:bCs/>
                <w:lang w:val="en-US"/>
              </w:rPr>
              <w:t>I</w:t>
            </w:r>
            <w:r>
              <w:rPr>
                <w:rFonts w:ascii="Arial" w:hAnsi="Arial" w:cs="Arial"/>
                <w:bCs/>
                <w:lang w:val="en-US"/>
              </w:rPr>
              <w:t>C</w:t>
            </w:r>
            <w:r w:rsidR="00E6635C" w:rsidRPr="00E6635C">
              <w:rPr>
                <w:rFonts w:ascii="Arial" w:hAnsi="Arial" w:cs="Arial"/>
                <w:bCs/>
                <w:lang w:val="en-US"/>
              </w:rPr>
              <w:t>T skills</w:t>
            </w:r>
            <w:r>
              <w:rPr>
                <w:rFonts w:ascii="Arial" w:hAnsi="Arial" w:cs="Arial"/>
                <w:bCs/>
                <w:lang w:val="en-US"/>
              </w:rPr>
              <w:t>et</w:t>
            </w:r>
            <w:r w:rsidR="00E6635C" w:rsidRPr="00E6635C">
              <w:rPr>
                <w:rFonts w:ascii="Arial" w:hAnsi="Arial" w:cs="Arial"/>
                <w:bCs/>
                <w:lang w:val="en-US"/>
              </w:rPr>
              <w:t xml:space="preserve"> and use of databases</w:t>
            </w:r>
            <w:r>
              <w:rPr>
                <w:rFonts w:ascii="Arial" w:hAnsi="Arial" w:cs="Arial"/>
                <w:bCs/>
                <w:lang w:val="en-US"/>
              </w:rPr>
              <w:t xml:space="preserve"> to support practice</w:t>
            </w:r>
            <w:r w:rsidR="00E6635C" w:rsidRPr="00E6635C">
              <w:rPr>
                <w:rFonts w:ascii="Arial" w:hAnsi="Arial" w:cs="Arial"/>
                <w:bCs/>
                <w:lang w:val="en-US"/>
              </w:rPr>
              <w:t>.</w:t>
            </w:r>
          </w:p>
          <w:p w14:paraId="26761692" w14:textId="0EDAEA19" w:rsidR="00451BD5" w:rsidRPr="00451BD5" w:rsidRDefault="00E6635C" w:rsidP="00E6635C">
            <w:pPr>
              <w:pStyle w:val="NoSpacing"/>
              <w:numPr>
                <w:ilvl w:val="0"/>
                <w:numId w:val="26"/>
              </w:numPr>
              <w:rPr>
                <w:rFonts w:ascii="Arial" w:hAnsi="Arial" w:cs="Arial"/>
                <w:bCs/>
              </w:rPr>
            </w:pPr>
            <w:r w:rsidRPr="00E6635C">
              <w:rPr>
                <w:rFonts w:ascii="Arial" w:hAnsi="Arial" w:cs="Arial"/>
                <w:bCs/>
                <w:lang w:val="en-US"/>
              </w:rPr>
              <w:t>Commitment to equality, diversity and inclusion.</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493A3FE0" w14:textId="77777777" w:rsidR="00084507" w:rsidRDefault="003F3874" w:rsidP="003A5FC8">
            <w:pPr>
              <w:pStyle w:val="ListParagraph"/>
              <w:numPr>
                <w:ilvl w:val="0"/>
                <w:numId w:val="27"/>
              </w:numPr>
            </w:pPr>
            <w:r>
              <w:t>Management Qualification</w:t>
            </w:r>
            <w:r w:rsidR="00E6635C">
              <w:t xml:space="preserve"> (e.g. ILM Level 5 Leadership)</w:t>
            </w:r>
          </w:p>
          <w:p w14:paraId="39CD3B78" w14:textId="77777777" w:rsidR="00E6635C" w:rsidRDefault="00E6635C" w:rsidP="003A5FC8">
            <w:pPr>
              <w:pStyle w:val="ListParagraph"/>
              <w:numPr>
                <w:ilvl w:val="0"/>
                <w:numId w:val="27"/>
              </w:numPr>
            </w:pPr>
            <w:r>
              <w:t>Experience deputising for senior leaders or representing the service in strategic forums</w:t>
            </w:r>
          </w:p>
          <w:p w14:paraId="107108F1" w14:textId="069243D7" w:rsidR="00E6635C" w:rsidRPr="00DA2EA9" w:rsidRDefault="00E6635C" w:rsidP="003A5FC8">
            <w:pPr>
              <w:pStyle w:val="ListParagraph"/>
              <w:numPr>
                <w:ilvl w:val="0"/>
                <w:numId w:val="27"/>
              </w:numPr>
            </w:pPr>
            <w:r>
              <w:t>Experience contributing to workforce development or delivering training.</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25C8D10">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185" w14:textId="77777777" w:rsidR="00ED436C" w:rsidRDefault="00ED436C">
      <w:r>
        <w:separator/>
      </w:r>
    </w:p>
  </w:endnote>
  <w:endnote w:type="continuationSeparator" w:id="0">
    <w:p w14:paraId="3731DA47" w14:textId="77777777" w:rsidR="00ED436C" w:rsidRDefault="00ED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1161" w14:textId="77777777" w:rsidR="00ED436C" w:rsidRDefault="00ED436C">
      <w:r>
        <w:separator/>
      </w:r>
    </w:p>
  </w:footnote>
  <w:footnote w:type="continuationSeparator" w:id="0">
    <w:p w14:paraId="7127A7A9" w14:textId="77777777" w:rsidR="00ED436C" w:rsidRDefault="00ED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24C6F"/>
    <w:multiLevelType w:val="hybridMultilevel"/>
    <w:tmpl w:val="09FA2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7D28F8"/>
    <w:multiLevelType w:val="hybridMultilevel"/>
    <w:tmpl w:val="D160DE2C"/>
    <w:lvl w:ilvl="0" w:tplc="3DAEABEE">
      <w:start w:val="1"/>
      <w:numFmt w:val="bullet"/>
      <w:lvlText w:val=""/>
      <w:lvlJc w:val="left"/>
      <w:pPr>
        <w:ind w:left="456" w:hanging="360"/>
      </w:pPr>
      <w:rPr>
        <w:rFonts w:ascii="Symbol" w:hAnsi="Symbol" w:hint="default"/>
        <w:color w:val="E60088"/>
      </w:rPr>
    </w:lvl>
    <w:lvl w:ilvl="1" w:tplc="08090003">
      <w:start w:val="1"/>
      <w:numFmt w:val="bullet"/>
      <w:lvlText w:val="o"/>
      <w:lvlJc w:val="left"/>
      <w:pPr>
        <w:tabs>
          <w:tab w:val="num" w:pos="1176"/>
        </w:tabs>
        <w:ind w:left="1176" w:hanging="360"/>
      </w:pPr>
      <w:rPr>
        <w:rFonts w:ascii="Courier New" w:hAnsi="Courier New" w:cs="Courier New" w:hint="default"/>
      </w:rPr>
    </w:lvl>
    <w:lvl w:ilvl="2" w:tplc="08090005">
      <w:start w:val="1"/>
      <w:numFmt w:val="bullet"/>
      <w:lvlText w:val=""/>
      <w:lvlJc w:val="left"/>
      <w:pPr>
        <w:tabs>
          <w:tab w:val="num" w:pos="1896"/>
        </w:tabs>
        <w:ind w:left="1896" w:hanging="360"/>
      </w:pPr>
      <w:rPr>
        <w:rFonts w:ascii="Wingdings" w:hAnsi="Wingdings" w:hint="default"/>
      </w:rPr>
    </w:lvl>
    <w:lvl w:ilvl="3" w:tplc="08090001">
      <w:start w:val="1"/>
      <w:numFmt w:val="bullet"/>
      <w:lvlText w:val=""/>
      <w:lvlJc w:val="left"/>
      <w:pPr>
        <w:tabs>
          <w:tab w:val="num" w:pos="2616"/>
        </w:tabs>
        <w:ind w:left="2616" w:hanging="360"/>
      </w:pPr>
      <w:rPr>
        <w:rFonts w:ascii="Symbol" w:hAnsi="Symbol" w:hint="default"/>
      </w:rPr>
    </w:lvl>
    <w:lvl w:ilvl="4" w:tplc="08090003">
      <w:start w:val="1"/>
      <w:numFmt w:val="bullet"/>
      <w:lvlText w:val="o"/>
      <w:lvlJc w:val="left"/>
      <w:pPr>
        <w:tabs>
          <w:tab w:val="num" w:pos="3336"/>
        </w:tabs>
        <w:ind w:left="3336" w:hanging="360"/>
      </w:pPr>
      <w:rPr>
        <w:rFonts w:ascii="Courier New" w:hAnsi="Courier New" w:cs="Courier New" w:hint="default"/>
      </w:rPr>
    </w:lvl>
    <w:lvl w:ilvl="5" w:tplc="08090005">
      <w:start w:val="1"/>
      <w:numFmt w:val="bullet"/>
      <w:lvlText w:val=""/>
      <w:lvlJc w:val="left"/>
      <w:pPr>
        <w:tabs>
          <w:tab w:val="num" w:pos="4056"/>
        </w:tabs>
        <w:ind w:left="4056" w:hanging="360"/>
      </w:pPr>
      <w:rPr>
        <w:rFonts w:ascii="Wingdings" w:hAnsi="Wingdings" w:hint="default"/>
      </w:rPr>
    </w:lvl>
    <w:lvl w:ilvl="6" w:tplc="08090001">
      <w:start w:val="1"/>
      <w:numFmt w:val="bullet"/>
      <w:lvlText w:val=""/>
      <w:lvlJc w:val="left"/>
      <w:pPr>
        <w:tabs>
          <w:tab w:val="num" w:pos="4776"/>
        </w:tabs>
        <w:ind w:left="4776" w:hanging="360"/>
      </w:pPr>
      <w:rPr>
        <w:rFonts w:ascii="Symbol" w:hAnsi="Symbol" w:hint="default"/>
      </w:rPr>
    </w:lvl>
    <w:lvl w:ilvl="7" w:tplc="08090003">
      <w:start w:val="1"/>
      <w:numFmt w:val="bullet"/>
      <w:lvlText w:val="o"/>
      <w:lvlJc w:val="left"/>
      <w:pPr>
        <w:tabs>
          <w:tab w:val="num" w:pos="5496"/>
        </w:tabs>
        <w:ind w:left="5496" w:hanging="360"/>
      </w:pPr>
      <w:rPr>
        <w:rFonts w:ascii="Courier New" w:hAnsi="Courier New" w:cs="Courier New" w:hint="default"/>
      </w:rPr>
    </w:lvl>
    <w:lvl w:ilvl="8" w:tplc="08090005">
      <w:start w:val="1"/>
      <w:numFmt w:val="bullet"/>
      <w:lvlText w:val=""/>
      <w:lvlJc w:val="left"/>
      <w:pPr>
        <w:tabs>
          <w:tab w:val="num" w:pos="6216"/>
        </w:tabs>
        <w:ind w:left="6216" w:hanging="360"/>
      </w:pPr>
      <w:rPr>
        <w:rFonts w:ascii="Wingdings" w:hAnsi="Wingdings" w:hint="default"/>
      </w:r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1"/>
  </w:num>
  <w:num w:numId="4" w16cid:durableId="1169516636">
    <w:abstractNumId w:val="5"/>
  </w:num>
  <w:num w:numId="5" w16cid:durableId="1561987400">
    <w:abstractNumId w:val="27"/>
  </w:num>
  <w:num w:numId="6" w16cid:durableId="822551177">
    <w:abstractNumId w:val="13"/>
  </w:num>
  <w:num w:numId="7" w16cid:durableId="1673795497">
    <w:abstractNumId w:val="12"/>
  </w:num>
  <w:num w:numId="8" w16cid:durableId="316148995">
    <w:abstractNumId w:val="9"/>
  </w:num>
  <w:num w:numId="9" w16cid:durableId="1553230647">
    <w:abstractNumId w:val="29"/>
  </w:num>
  <w:num w:numId="10" w16cid:durableId="1134181701">
    <w:abstractNumId w:val="23"/>
  </w:num>
  <w:num w:numId="11" w16cid:durableId="1254784418">
    <w:abstractNumId w:val="22"/>
  </w:num>
  <w:num w:numId="12" w16cid:durableId="910382423">
    <w:abstractNumId w:val="3"/>
  </w:num>
  <w:num w:numId="13" w16cid:durableId="633295969">
    <w:abstractNumId w:val="11"/>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6"/>
  </w:num>
  <w:num w:numId="23" w16cid:durableId="1181969303">
    <w:abstractNumId w:val="10"/>
  </w:num>
  <w:num w:numId="24" w16cid:durableId="1976137817">
    <w:abstractNumId w:val="17"/>
  </w:num>
  <w:num w:numId="25" w16cid:durableId="488668338">
    <w:abstractNumId w:val="4"/>
  </w:num>
  <w:num w:numId="26" w16cid:durableId="1271816828">
    <w:abstractNumId w:val="15"/>
  </w:num>
  <w:num w:numId="27" w16cid:durableId="385908043">
    <w:abstractNumId w:val="14"/>
  </w:num>
  <w:num w:numId="28" w16cid:durableId="2058700147">
    <w:abstractNumId w:val="28"/>
  </w:num>
  <w:num w:numId="29" w16cid:durableId="511725455">
    <w:abstractNumId w:val="7"/>
  </w:num>
  <w:num w:numId="30" w16cid:durableId="992299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563AD"/>
    <w:rsid w:val="00061A9D"/>
    <w:rsid w:val="0007319B"/>
    <w:rsid w:val="00084507"/>
    <w:rsid w:val="000C26B4"/>
    <w:rsid w:val="000C3B1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2B6587"/>
    <w:rsid w:val="00317E57"/>
    <w:rsid w:val="00346FA9"/>
    <w:rsid w:val="00380BF9"/>
    <w:rsid w:val="003960BA"/>
    <w:rsid w:val="003A5FC8"/>
    <w:rsid w:val="003C19E5"/>
    <w:rsid w:val="003C2C86"/>
    <w:rsid w:val="003D5A22"/>
    <w:rsid w:val="003F2166"/>
    <w:rsid w:val="003F3874"/>
    <w:rsid w:val="003F43E2"/>
    <w:rsid w:val="00423B17"/>
    <w:rsid w:val="00426055"/>
    <w:rsid w:val="004319B9"/>
    <w:rsid w:val="00451BD5"/>
    <w:rsid w:val="004720FC"/>
    <w:rsid w:val="004B4859"/>
    <w:rsid w:val="004F645D"/>
    <w:rsid w:val="00503314"/>
    <w:rsid w:val="005109A6"/>
    <w:rsid w:val="0054368F"/>
    <w:rsid w:val="005511B6"/>
    <w:rsid w:val="00572999"/>
    <w:rsid w:val="00575844"/>
    <w:rsid w:val="00590885"/>
    <w:rsid w:val="005D0E79"/>
    <w:rsid w:val="005F53DC"/>
    <w:rsid w:val="00613897"/>
    <w:rsid w:val="006703C1"/>
    <w:rsid w:val="00677B71"/>
    <w:rsid w:val="00681067"/>
    <w:rsid w:val="00687CBC"/>
    <w:rsid w:val="006A46B2"/>
    <w:rsid w:val="006A6825"/>
    <w:rsid w:val="006B0ACB"/>
    <w:rsid w:val="006C4666"/>
    <w:rsid w:val="006F0380"/>
    <w:rsid w:val="006F56E0"/>
    <w:rsid w:val="0070627E"/>
    <w:rsid w:val="007250FA"/>
    <w:rsid w:val="00742775"/>
    <w:rsid w:val="00747184"/>
    <w:rsid w:val="00762DE8"/>
    <w:rsid w:val="007672D6"/>
    <w:rsid w:val="00770BEC"/>
    <w:rsid w:val="007806CE"/>
    <w:rsid w:val="0078236E"/>
    <w:rsid w:val="007855F0"/>
    <w:rsid w:val="007A3F47"/>
    <w:rsid w:val="007E6EA8"/>
    <w:rsid w:val="007F22AA"/>
    <w:rsid w:val="007F6B30"/>
    <w:rsid w:val="008340D2"/>
    <w:rsid w:val="00850551"/>
    <w:rsid w:val="008662E4"/>
    <w:rsid w:val="00884821"/>
    <w:rsid w:val="008B187A"/>
    <w:rsid w:val="008C7A75"/>
    <w:rsid w:val="008D3E54"/>
    <w:rsid w:val="008E4247"/>
    <w:rsid w:val="00976FB1"/>
    <w:rsid w:val="009D5F30"/>
    <w:rsid w:val="009E3071"/>
    <w:rsid w:val="00A00D3B"/>
    <w:rsid w:val="00A2179A"/>
    <w:rsid w:val="00A25F3B"/>
    <w:rsid w:val="00A3440B"/>
    <w:rsid w:val="00A749ED"/>
    <w:rsid w:val="00AA3FBD"/>
    <w:rsid w:val="00AA5AFE"/>
    <w:rsid w:val="00AB5EF8"/>
    <w:rsid w:val="00AD1D7A"/>
    <w:rsid w:val="00AD5587"/>
    <w:rsid w:val="00B13534"/>
    <w:rsid w:val="00B54B36"/>
    <w:rsid w:val="00B65FFA"/>
    <w:rsid w:val="00BB537B"/>
    <w:rsid w:val="00BB78C2"/>
    <w:rsid w:val="00BD2D35"/>
    <w:rsid w:val="00BF087C"/>
    <w:rsid w:val="00C11CA2"/>
    <w:rsid w:val="00C53096"/>
    <w:rsid w:val="00C72E39"/>
    <w:rsid w:val="00C77AE9"/>
    <w:rsid w:val="00CB08EF"/>
    <w:rsid w:val="00CC00CF"/>
    <w:rsid w:val="00CF0C6F"/>
    <w:rsid w:val="00D05B58"/>
    <w:rsid w:val="00D2555C"/>
    <w:rsid w:val="00D25792"/>
    <w:rsid w:val="00D3512D"/>
    <w:rsid w:val="00D365E0"/>
    <w:rsid w:val="00D50FB9"/>
    <w:rsid w:val="00D56541"/>
    <w:rsid w:val="00D60098"/>
    <w:rsid w:val="00D75C63"/>
    <w:rsid w:val="00DA2EA9"/>
    <w:rsid w:val="00DA73BE"/>
    <w:rsid w:val="00DE0A99"/>
    <w:rsid w:val="00E054D0"/>
    <w:rsid w:val="00E07A4C"/>
    <w:rsid w:val="00E23922"/>
    <w:rsid w:val="00E437AF"/>
    <w:rsid w:val="00E52C4E"/>
    <w:rsid w:val="00E57732"/>
    <w:rsid w:val="00E6635C"/>
    <w:rsid w:val="00E7168A"/>
    <w:rsid w:val="00ED436C"/>
    <w:rsid w:val="00F05D37"/>
    <w:rsid w:val="00F56885"/>
    <w:rsid w:val="00F70AFC"/>
    <w:rsid w:val="00F7482D"/>
    <w:rsid w:val="00F871CF"/>
    <w:rsid w:val="00F90013"/>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6318</Characters>
  <Application>Microsoft Office Word</Application>
  <DocSecurity>0</DocSecurity>
  <Lines>252</Lines>
  <Paragraphs>161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Helen Greenough</cp:lastModifiedBy>
  <cp:revision>2</cp:revision>
  <dcterms:created xsi:type="dcterms:W3CDTF">2026-02-25T09:48:00Z</dcterms:created>
  <dcterms:modified xsi:type="dcterms:W3CDTF">2026-02-25T09:48:00Z</dcterms:modified>
</cp:coreProperties>
</file>