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D180D" w14:textId="77777777" w:rsidR="00D56541" w:rsidRPr="00B06573" w:rsidRDefault="00D56541" w:rsidP="00B06573">
      <w:pPr>
        <w:jc w:val="center"/>
        <w:rPr>
          <w:b/>
          <w:bCs/>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5F53DC">
        <w:rPr>
          <w:rFonts w:ascii="Arial" w:hAnsi="Arial" w:cs="Arial"/>
          <w:b/>
          <w:bCs/>
          <w:sz w:val="22"/>
          <w:szCs w:val="22"/>
        </w:rPr>
        <w:t xml:space="preserve"> </w:t>
      </w:r>
      <w:r w:rsidR="00EE1B39">
        <w:rPr>
          <w:rFonts w:ascii="Arial" w:hAnsi="Arial" w:cs="Arial"/>
          <w:b/>
          <w:bCs/>
          <w:sz w:val="22"/>
          <w:szCs w:val="22"/>
        </w:rPr>
        <w:t>Social Worker</w:t>
      </w:r>
    </w:p>
    <w:p w14:paraId="0A307C06" w14:textId="77777777" w:rsidR="00F7482D" w:rsidRDefault="00F7482D" w:rsidP="00D56541">
      <w:pPr>
        <w:jc w:val="both"/>
        <w:rPr>
          <w:rFonts w:ascii="Arial" w:hAnsi="Arial" w:cs="Arial"/>
          <w:b/>
          <w:bCs/>
          <w:sz w:val="22"/>
          <w:szCs w:val="22"/>
        </w:rPr>
      </w:pPr>
    </w:p>
    <w:p w14:paraId="0112A8BB"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267BD935" wp14:editId="78489E84">
                <wp:simplePos x="0" y="0"/>
                <wp:positionH relativeFrom="column">
                  <wp:posOffset>2924</wp:posOffset>
                </wp:positionH>
                <wp:positionV relativeFrom="paragraph">
                  <wp:posOffset>11681</wp:posOffset>
                </wp:positionV>
                <wp:extent cx="6028055" cy="3047557"/>
                <wp:effectExtent l="19050" t="19050" r="1079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047557"/>
                        </a:xfrm>
                        <a:prstGeom prst="rect">
                          <a:avLst/>
                        </a:prstGeom>
                        <a:solidFill>
                          <a:srgbClr val="FFFFCC">
                            <a:alpha val="60000"/>
                          </a:srgbClr>
                        </a:solidFill>
                        <a:ln w="38100" cap="rnd">
                          <a:solidFill>
                            <a:srgbClr val="FFFF99"/>
                          </a:solidFill>
                          <a:round/>
                          <a:headEnd/>
                          <a:tailEnd/>
                        </a:ln>
                      </wps:spPr>
                      <wps:txbx>
                        <w:txbxContent>
                          <w:p w14:paraId="49FEEEC8" w14:textId="5C56A6B7" w:rsidR="00D56541" w:rsidRDefault="00B61B23" w:rsidP="00D56541">
                            <w:pPr>
                              <w:pStyle w:val="NoSpacing"/>
                              <w:ind w:left="142"/>
                              <w:jc w:val="center"/>
                              <w:rPr>
                                <w:rFonts w:ascii="Arial" w:hAnsi="Arial" w:cs="Arial"/>
                                <w:b/>
                                <w:sz w:val="32"/>
                                <w:szCs w:val="32"/>
                              </w:rPr>
                            </w:pPr>
                            <w:r>
                              <w:rPr>
                                <w:rFonts w:ascii="Arial" w:hAnsi="Arial" w:cs="Arial"/>
                                <w:b/>
                                <w:sz w:val="32"/>
                                <w:szCs w:val="32"/>
                              </w:rPr>
                              <w:t xml:space="preserve">Transitions </w:t>
                            </w:r>
                            <w:r w:rsidR="00EE1B39">
                              <w:rPr>
                                <w:rFonts w:ascii="Arial" w:hAnsi="Arial" w:cs="Arial"/>
                                <w:b/>
                                <w:sz w:val="32"/>
                                <w:szCs w:val="32"/>
                              </w:rPr>
                              <w:t xml:space="preserve">Social Worker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34"/>
                            </w:tblGrid>
                            <w:tr w:rsidR="006D59FE" w:rsidRPr="00A76DA0" w14:paraId="3E70D9C9" w14:textId="77777777" w:rsidTr="00CA443A">
                              <w:trPr>
                                <w:trHeight w:val="272"/>
                              </w:trPr>
                              <w:tc>
                                <w:tcPr>
                                  <w:tcW w:w="4111" w:type="dxa"/>
                                </w:tcPr>
                                <w:p w14:paraId="541B5A2D" w14:textId="77777777" w:rsidR="006D59FE" w:rsidRPr="00A76DA0" w:rsidRDefault="006D59FE" w:rsidP="00C21FDD">
                                  <w:pPr>
                                    <w:pStyle w:val="NoSpacing"/>
                                    <w:ind w:left="142"/>
                                    <w:rPr>
                                      <w:rFonts w:ascii="Arial" w:hAnsi="Arial" w:cs="Arial"/>
                                      <w:b/>
                                    </w:rPr>
                                  </w:pPr>
                                </w:p>
                              </w:tc>
                              <w:tc>
                                <w:tcPr>
                                  <w:tcW w:w="5034" w:type="dxa"/>
                                </w:tcPr>
                                <w:p w14:paraId="385F634A" w14:textId="77777777" w:rsidR="006D59FE" w:rsidRPr="00187ECD" w:rsidRDefault="006D59FE" w:rsidP="00994635">
                                  <w:pPr>
                                    <w:pStyle w:val="NoSpacing"/>
                                    <w:ind w:left="142"/>
                                    <w:rPr>
                                      <w:rFonts w:ascii="Arial" w:hAnsi="Arial" w:cs="Arial"/>
                                      <w:b/>
                                    </w:rPr>
                                  </w:pPr>
                                </w:p>
                              </w:tc>
                            </w:tr>
                            <w:tr w:rsidR="00D56541" w:rsidRPr="00A76DA0" w14:paraId="07730481" w14:textId="77777777" w:rsidTr="00CA443A">
                              <w:trPr>
                                <w:trHeight w:val="272"/>
                              </w:trPr>
                              <w:tc>
                                <w:tcPr>
                                  <w:tcW w:w="4111" w:type="dxa"/>
                                </w:tcPr>
                                <w:p w14:paraId="0A5FCDF0"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034" w:type="dxa"/>
                                </w:tcPr>
                                <w:p w14:paraId="186C2278" w14:textId="7B38682E" w:rsidR="00D56541" w:rsidRPr="00187ECD" w:rsidRDefault="00B61B23" w:rsidP="00994635">
                                  <w:pPr>
                                    <w:pStyle w:val="NoSpacing"/>
                                    <w:ind w:left="142"/>
                                    <w:rPr>
                                      <w:rFonts w:ascii="Arial" w:hAnsi="Arial" w:cs="Arial"/>
                                    </w:rPr>
                                  </w:pPr>
                                  <w:r>
                                    <w:rPr>
                                      <w:rFonts w:ascii="Arial" w:hAnsi="Arial" w:cs="Arial"/>
                                      <w:b/>
                                    </w:rPr>
                                    <w:t>Adult social care Learning disability, autism and Mental Health</w:t>
                                  </w:r>
                                </w:p>
                              </w:tc>
                            </w:tr>
                            <w:tr w:rsidR="00D56541" w:rsidRPr="00A76DA0" w14:paraId="01BC95C8" w14:textId="77777777" w:rsidTr="00CA443A">
                              <w:trPr>
                                <w:trHeight w:val="272"/>
                              </w:trPr>
                              <w:tc>
                                <w:tcPr>
                                  <w:tcW w:w="4111" w:type="dxa"/>
                                </w:tcPr>
                                <w:p w14:paraId="62807119"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747FBAAC" w14:textId="77777777" w:rsidR="00D56541" w:rsidRPr="00A76DA0" w:rsidRDefault="00D56541" w:rsidP="00C21FDD">
                                  <w:pPr>
                                    <w:pStyle w:val="NoSpacing"/>
                                    <w:ind w:left="142"/>
                                    <w:rPr>
                                      <w:rFonts w:ascii="Arial" w:hAnsi="Arial" w:cs="Arial"/>
                                      <w:b/>
                                    </w:rPr>
                                  </w:pPr>
                                  <w:r>
                                    <w:rPr>
                                      <w:rFonts w:ascii="Arial" w:hAnsi="Arial" w:cs="Arial"/>
                                      <w:b/>
                                    </w:rPr>
                                    <w:t>Job ID:</w:t>
                                  </w:r>
                                </w:p>
                                <w:p w14:paraId="63295C95"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034" w:type="dxa"/>
                                </w:tcPr>
                                <w:p w14:paraId="44D1A2F6" w14:textId="77777777" w:rsidR="00D56541" w:rsidRPr="00187ECD" w:rsidRDefault="00814CA1" w:rsidP="00994635">
                                  <w:pPr>
                                    <w:pStyle w:val="NoSpacing"/>
                                    <w:ind w:left="142"/>
                                    <w:rPr>
                                      <w:rFonts w:ascii="Arial" w:hAnsi="Arial" w:cs="Arial"/>
                                      <w:i/>
                                    </w:rPr>
                                  </w:pPr>
                                  <w:r>
                                    <w:rPr>
                                      <w:rFonts w:ascii="Arial" w:hAnsi="Arial" w:cs="Arial"/>
                                      <w:i/>
                                    </w:rPr>
                                    <w:t>H+</w:t>
                                  </w:r>
                                </w:p>
                                <w:p w14:paraId="3965813F" w14:textId="77777777" w:rsidR="006D59FE" w:rsidRPr="00814CA1" w:rsidRDefault="00814CA1" w:rsidP="006D59FE">
                                  <w:pPr>
                                    <w:rPr>
                                      <w:rFonts w:ascii="Arial" w:hAnsi="Arial" w:cs="Arial"/>
                                      <w:i/>
                                      <w:color w:val="000000"/>
                                      <w:sz w:val="22"/>
                                      <w:szCs w:val="22"/>
                                    </w:rPr>
                                  </w:pPr>
                                  <w:r>
                                    <w:rPr>
                                      <w:rFonts w:ascii="Arial" w:hAnsi="Arial" w:cs="Arial"/>
                                      <w:color w:val="000000"/>
                                      <w:sz w:val="22"/>
                                      <w:szCs w:val="22"/>
                                    </w:rPr>
                                    <w:t xml:space="preserve">  </w:t>
                                  </w:r>
                                  <w:r w:rsidRPr="00814CA1">
                                    <w:rPr>
                                      <w:rFonts w:ascii="Arial" w:hAnsi="Arial" w:cs="Arial"/>
                                      <w:i/>
                                      <w:color w:val="000000"/>
                                      <w:sz w:val="22"/>
                                      <w:szCs w:val="22"/>
                                    </w:rPr>
                                    <w:t>SW02</w:t>
                                  </w:r>
                                </w:p>
                                <w:p w14:paraId="061C2B7A" w14:textId="77777777" w:rsidR="00196C6D" w:rsidRPr="00187ECD" w:rsidRDefault="00814CA1" w:rsidP="004F645D">
                                  <w:pPr>
                                    <w:pStyle w:val="NoSpacing"/>
                                    <w:ind w:left="142"/>
                                    <w:rPr>
                                      <w:rFonts w:ascii="Arial" w:hAnsi="Arial" w:cs="Arial"/>
                                      <w:i/>
                                    </w:rPr>
                                  </w:pPr>
                                  <w:r>
                                    <w:rPr>
                                      <w:rFonts w:ascii="Arial" w:hAnsi="Arial" w:cs="Arial"/>
                                      <w:i/>
                                    </w:rPr>
                                    <w:t>Yes</w:t>
                                  </w:r>
                                </w:p>
                              </w:tc>
                            </w:tr>
                            <w:tr w:rsidR="00D56541" w:rsidRPr="00A76DA0" w14:paraId="00F6BB02" w14:textId="77777777" w:rsidTr="00CA443A">
                              <w:trPr>
                                <w:trHeight w:val="272"/>
                              </w:trPr>
                              <w:tc>
                                <w:tcPr>
                                  <w:tcW w:w="4111" w:type="dxa"/>
                                </w:tcPr>
                                <w:p w14:paraId="3ACABE72"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034" w:type="dxa"/>
                                </w:tcPr>
                                <w:p w14:paraId="0EF8FC60" w14:textId="3443793C" w:rsidR="00D56541" w:rsidRPr="00187ECD" w:rsidRDefault="00026D09" w:rsidP="000D165F">
                                  <w:pPr>
                                    <w:pStyle w:val="NoSpacing"/>
                                    <w:ind w:left="142"/>
                                    <w:rPr>
                                      <w:rFonts w:ascii="Arial" w:hAnsi="Arial" w:cs="Arial"/>
                                      <w:i/>
                                    </w:rPr>
                                  </w:pPr>
                                  <w:r>
                                    <w:rPr>
                                      <w:rFonts w:ascii="Arial" w:hAnsi="Arial" w:cs="Arial"/>
                                      <w:i/>
                                    </w:rPr>
                                    <w:t>TMBC</w:t>
                                  </w:r>
                                  <w:r w:rsidR="001A38E4">
                                    <w:rPr>
                                      <w:rFonts w:ascii="Arial" w:hAnsi="Arial" w:cs="Arial"/>
                                      <w:i/>
                                    </w:rPr>
                                    <w:t xml:space="preserve"> </w:t>
                                  </w:r>
                                  <w:r w:rsidR="00814CA1">
                                    <w:rPr>
                                      <w:rFonts w:ascii="Arial" w:hAnsi="Arial" w:cs="Arial"/>
                                      <w:i/>
                                    </w:rPr>
                                    <w:t>Team Manager</w:t>
                                  </w:r>
                                  <w:r w:rsidR="009D0993">
                                    <w:rPr>
                                      <w:rFonts w:ascii="Arial" w:hAnsi="Arial" w:cs="Arial"/>
                                      <w:i/>
                                    </w:rPr>
                                    <w:t xml:space="preserve"> </w:t>
                                  </w:r>
                                </w:p>
                              </w:tc>
                            </w:tr>
                            <w:tr w:rsidR="00D56541" w:rsidRPr="00A76DA0" w14:paraId="4F15D592" w14:textId="77777777" w:rsidTr="00CA443A">
                              <w:trPr>
                                <w:trHeight w:val="272"/>
                              </w:trPr>
                              <w:tc>
                                <w:tcPr>
                                  <w:tcW w:w="4111" w:type="dxa"/>
                                </w:tcPr>
                                <w:p w14:paraId="1470DDD2"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034" w:type="dxa"/>
                                </w:tcPr>
                                <w:p w14:paraId="48FA8D91" w14:textId="32B19F26" w:rsidR="00D56541" w:rsidRPr="00187ECD" w:rsidRDefault="00B61B23" w:rsidP="00994635">
                                  <w:pPr>
                                    <w:pStyle w:val="NoSpacing"/>
                                    <w:ind w:left="142"/>
                                    <w:rPr>
                                      <w:rFonts w:ascii="Arial" w:hAnsi="Arial" w:cs="Arial"/>
                                      <w:i/>
                                    </w:rPr>
                                  </w:pPr>
                                  <w:r>
                                    <w:rPr>
                                      <w:rFonts w:ascii="Arial" w:hAnsi="Arial" w:cs="Arial"/>
                                      <w:i/>
                                    </w:rPr>
                                    <w:t xml:space="preserve">2 years </w:t>
                                  </w:r>
                                </w:p>
                              </w:tc>
                            </w:tr>
                            <w:tr w:rsidR="00D56541" w:rsidRPr="00A76DA0" w14:paraId="57A441EB" w14:textId="77777777" w:rsidTr="00CA443A">
                              <w:trPr>
                                <w:trHeight w:val="272"/>
                              </w:trPr>
                              <w:tc>
                                <w:tcPr>
                                  <w:tcW w:w="4111" w:type="dxa"/>
                                </w:tcPr>
                                <w:p w14:paraId="13AF14C3"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034" w:type="dxa"/>
                                </w:tcPr>
                                <w:p w14:paraId="3EBC44B2" w14:textId="00A574C0" w:rsidR="00D56541" w:rsidRPr="00187ECD" w:rsidRDefault="00B61B23" w:rsidP="00423B17">
                                  <w:pPr>
                                    <w:pStyle w:val="NoSpacing"/>
                                    <w:ind w:left="142"/>
                                    <w:rPr>
                                      <w:rFonts w:ascii="Arial" w:hAnsi="Arial" w:cs="Arial"/>
                                      <w:i/>
                                    </w:rPr>
                                  </w:pPr>
                                  <w:r>
                                    <w:rPr>
                                      <w:rFonts w:ascii="Arial" w:hAnsi="Arial" w:cs="Arial"/>
                                      <w:i/>
                                    </w:rPr>
                                    <w:t>36</w:t>
                                  </w:r>
                                </w:p>
                              </w:tc>
                            </w:tr>
                            <w:tr w:rsidR="00D56541" w:rsidRPr="00A76DA0" w14:paraId="64ED2C31" w14:textId="77777777" w:rsidTr="00CA443A">
                              <w:trPr>
                                <w:trHeight w:val="272"/>
                              </w:trPr>
                              <w:tc>
                                <w:tcPr>
                                  <w:tcW w:w="4111" w:type="dxa"/>
                                </w:tcPr>
                                <w:p w14:paraId="5381CBBB"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034" w:type="dxa"/>
                                </w:tcPr>
                                <w:p w14:paraId="3571AC56" w14:textId="348F651D" w:rsidR="00D56541" w:rsidRPr="00187ECD" w:rsidRDefault="00B61B23" w:rsidP="004C05B6">
                                  <w:pPr>
                                    <w:pStyle w:val="NoSpacing"/>
                                    <w:ind w:left="142"/>
                                    <w:rPr>
                                      <w:rFonts w:ascii="Arial" w:hAnsi="Arial" w:cs="Arial"/>
                                      <w:i/>
                                    </w:rPr>
                                  </w:pPr>
                                  <w:r>
                                    <w:rPr>
                                      <w:rFonts w:ascii="Arial" w:hAnsi="Arial" w:cs="Arial"/>
                                      <w:i/>
                                    </w:rPr>
                                    <w:t>Monday to Friday with the occasion saturday</w:t>
                                  </w:r>
                                </w:p>
                              </w:tc>
                            </w:tr>
                            <w:tr w:rsidR="00D56541" w:rsidRPr="00A76DA0" w14:paraId="7470DE35" w14:textId="77777777" w:rsidTr="00CA443A">
                              <w:trPr>
                                <w:trHeight w:val="272"/>
                              </w:trPr>
                              <w:tc>
                                <w:tcPr>
                                  <w:tcW w:w="4111" w:type="dxa"/>
                                </w:tcPr>
                                <w:p w14:paraId="79C5428B"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034" w:type="dxa"/>
                                </w:tcPr>
                                <w:p w14:paraId="1F96BA2C" w14:textId="2D7E99DC" w:rsidR="00D56541" w:rsidRPr="00187ECD" w:rsidRDefault="00B32978" w:rsidP="006D59FE">
                                  <w:pPr>
                                    <w:pStyle w:val="NoSpacing"/>
                                    <w:ind w:left="142"/>
                                    <w:rPr>
                                      <w:rFonts w:ascii="Arial" w:hAnsi="Arial" w:cs="Arial"/>
                                      <w:i/>
                                    </w:rPr>
                                  </w:pPr>
                                  <w:r>
                                    <w:rPr>
                                      <w:rFonts w:ascii="Arial" w:hAnsi="Arial" w:cs="Arial"/>
                                      <w:i/>
                                    </w:rPr>
                                    <w:t>Wilshaw House</w:t>
                                  </w:r>
                                </w:p>
                              </w:tc>
                            </w:tr>
                            <w:tr w:rsidR="00D56541" w:rsidRPr="00A76DA0" w14:paraId="7AA2E0EE" w14:textId="77777777" w:rsidTr="00CA443A">
                              <w:trPr>
                                <w:trHeight w:val="272"/>
                              </w:trPr>
                              <w:tc>
                                <w:tcPr>
                                  <w:tcW w:w="4111" w:type="dxa"/>
                                </w:tcPr>
                                <w:p w14:paraId="2909883F"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034" w:type="dxa"/>
                                </w:tcPr>
                                <w:p w14:paraId="6DBCAF6D" w14:textId="77777777" w:rsidR="00D56541" w:rsidRPr="00814CA1" w:rsidRDefault="00814CA1" w:rsidP="00994635">
                                  <w:pPr>
                                    <w:pStyle w:val="NoSpacing"/>
                                    <w:ind w:left="142"/>
                                    <w:rPr>
                                      <w:rFonts w:ascii="Arial" w:hAnsi="Arial" w:cs="Arial"/>
                                      <w:i/>
                                    </w:rPr>
                                  </w:pPr>
                                  <w:r>
                                    <w:rPr>
                                      <w:rFonts w:ascii="Arial" w:hAnsi="Arial" w:cs="Arial"/>
                                      <w:i/>
                                    </w:rPr>
                                    <w:t>Yes</w:t>
                                  </w:r>
                                </w:p>
                              </w:tc>
                            </w:tr>
                            <w:tr w:rsidR="00D56541" w:rsidRPr="00A76DA0" w14:paraId="0075BDF8" w14:textId="77777777" w:rsidTr="00CA443A">
                              <w:trPr>
                                <w:trHeight w:val="272"/>
                              </w:trPr>
                              <w:tc>
                                <w:tcPr>
                                  <w:tcW w:w="4111" w:type="dxa"/>
                                </w:tcPr>
                                <w:p w14:paraId="559BFFDF"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034" w:type="dxa"/>
                                </w:tcPr>
                                <w:p w14:paraId="5CB40020" w14:textId="77777777" w:rsidR="00D56541" w:rsidRPr="00187ECD" w:rsidRDefault="004C05B6" w:rsidP="00994635">
                                  <w:pPr>
                                    <w:pStyle w:val="NoSpacing"/>
                                    <w:ind w:left="142"/>
                                    <w:rPr>
                                      <w:rFonts w:ascii="Arial" w:hAnsi="Arial" w:cs="Arial"/>
                                      <w:i/>
                                    </w:rPr>
                                  </w:pPr>
                                  <w:r>
                                    <w:rPr>
                                      <w:rFonts w:ascii="Arial" w:hAnsi="Arial" w:cs="Arial"/>
                                      <w:i/>
                                    </w:rPr>
                                    <w:t>Yes</w:t>
                                  </w:r>
                                </w:p>
                              </w:tc>
                            </w:tr>
                            <w:tr w:rsidR="00D56541" w:rsidRPr="00A76DA0" w14:paraId="6D4DECB1" w14:textId="77777777" w:rsidTr="00CA443A">
                              <w:trPr>
                                <w:trHeight w:val="272"/>
                              </w:trPr>
                              <w:tc>
                                <w:tcPr>
                                  <w:tcW w:w="4111" w:type="dxa"/>
                                </w:tcPr>
                                <w:p w14:paraId="40058D9D"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034" w:type="dxa"/>
                                </w:tcPr>
                                <w:p w14:paraId="3016948F" w14:textId="77777777" w:rsidR="00D56541" w:rsidRPr="00187ECD" w:rsidRDefault="004F645D" w:rsidP="00423B17">
                                  <w:pPr>
                                    <w:pStyle w:val="NoSpacing"/>
                                    <w:ind w:left="142"/>
                                    <w:rPr>
                                      <w:rFonts w:ascii="Arial" w:hAnsi="Arial" w:cs="Arial"/>
                                    </w:rPr>
                                  </w:pPr>
                                  <w:r w:rsidRPr="00187ECD">
                                    <w:rPr>
                                      <w:rFonts w:ascii="Arial" w:hAnsi="Arial" w:cs="Arial"/>
                                      <w:i/>
                                    </w:rPr>
                                    <w:t>No</w:t>
                                  </w:r>
                                  <w:r w:rsidR="00D56541" w:rsidRPr="00187ECD">
                                    <w:rPr>
                                      <w:rFonts w:ascii="Arial" w:hAnsi="Arial" w:cs="Arial"/>
                                      <w:i/>
                                    </w:rPr>
                                    <w:t xml:space="preserve"> </w:t>
                                  </w:r>
                                </w:p>
                              </w:tc>
                            </w:tr>
                          </w:tbl>
                          <w:p w14:paraId="617E2BB9" w14:textId="77777777" w:rsidR="00D56541" w:rsidRPr="00CD19CC" w:rsidRDefault="00D56541" w:rsidP="00814CA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BD935" id="_x0000_t202" coordsize="21600,21600" o:spt="202" path="m,l,21600r21600,l21600,xe">
                <v:stroke joinstyle="miter"/>
                <v:path gradientshapeok="t" o:connecttype="rect"/>
              </v:shapetype>
              <v:shape id="Text Box 2" o:spid="_x0000_s1026" type="#_x0000_t202" style="position:absolute;margin-left:.25pt;margin-top:.9pt;width:474.65pt;height:2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qVHwIAAD8EAAAOAAAAZHJzL2Uyb0RvYy54bWysU92u0zAMvkfiHaLcs3Zjv9W6o8MOQ0iH&#10;H+nAA2RpulakcXCytePpcdJuZ4DEBSIXkR07n+3P9vquazQ7KXQ1mJyPRylnykgoanPI+dcvu1dL&#10;zpwXphAajMr5WTl+t3n5Yt3aTE2gAl0oZARiXNbanFfe2yxJnKxUI9wIrDJkLAEb4UnFQ1KgaAm9&#10;0ckkTedJC1hYBKmco9eH3sg3Eb8slfSfytIpz3TOKTcfb4z3PtzJZi2yAwpb1XJIQ/xDFo2oDQW9&#10;Qj0IL9gR6z+gmloiOCj9SEKTQFnWUsUaqJpx+ls1T5WwKtZC5Dh7pcn9P1j58fRkPyPz3RvoqIGx&#10;CGcfQX5zzMC2Euag7hGhrZQoKPA4UJa01mXD10C1y1wA2bcfoKAmi6OHCNSV2ARWqE5G6NSA85V0&#10;1Xkm6XGeTpbpbMaZJNvrdLqYzRYxhsgu3y06/05Bw4KQc6SuRnhxenQ+pCOyi0uI5kDXxa7WOip4&#10;2G81spOgCdjR2W77v9pWon+dp3SGkK53j5i/4GjDWspvOSZXJgWNKpqiZ+uv4VarC/KtG8LRFHH2&#10;Aq1vB9mLWvcyVaTNwHOgtifZd/uOPgW+91CciXGEfqJpA0moAH9w1tI059x9PwpUnOn3hrq2Gk+n&#10;YfyjMp0tJqTgrWV/axFGElTOPWe9uPVxZQKfBu6pu2UdeX/OZMiVpjRSN2xUWINbPXo97/3mJwAA&#10;AP//AwBQSwMEFAAGAAgAAAAhAL8zJuHbAAAABgEAAA8AAABkcnMvZG93bnJldi54bWxMjsFOwzAQ&#10;RO9I/IO1SNyok5JCG+JUVVF740CBuxtvk7T2OordJvD1LKdym50Zzb5iOTorLtiH1pOCdJKAQKq8&#10;aalW8PmxeZiDCFGT0dYTKvjGAMvy9qbQufEDveNlF2vBIxRyraCJsculDFWDToeJ75A4O/je6chn&#10;X0vT64HHnZXTJHmSTrfEHxrd4brB6rQ7OwWvm2w4pGMVkje7PZ4e18cvv/1R6v5uXL2AiDjGaxn+&#10;8BkdSmba+zOZIKyCGffYZXwOF9mCxV5BNk+fQZaF/I9f/gIAAP//AwBQSwECLQAUAAYACAAAACEA&#10;toM4kv4AAADhAQAAEwAAAAAAAAAAAAAAAAAAAAAAW0NvbnRlbnRfVHlwZXNdLnhtbFBLAQItABQA&#10;BgAIAAAAIQA4/SH/1gAAAJQBAAALAAAAAAAAAAAAAAAAAC8BAABfcmVscy8ucmVsc1BLAQItABQA&#10;BgAIAAAAIQCcXrqVHwIAAD8EAAAOAAAAAAAAAAAAAAAAAC4CAABkcnMvZTJvRG9jLnhtbFBLAQIt&#10;ABQABgAIAAAAIQC/Mybh2wAAAAYBAAAPAAAAAAAAAAAAAAAAAHkEAABkcnMvZG93bnJldi54bWxQ&#10;SwUGAAAAAAQABADzAAAAgQUAAAAA&#10;" fillcolor="#ffc" strokecolor="#ff9" strokeweight="3pt">
                <v:fill opacity="39321f"/>
                <v:stroke joinstyle="round" endcap="round"/>
                <v:textbox>
                  <w:txbxContent>
                    <w:p w14:paraId="49FEEEC8" w14:textId="5C56A6B7" w:rsidR="00D56541" w:rsidRDefault="00B61B23" w:rsidP="00D56541">
                      <w:pPr>
                        <w:pStyle w:val="NoSpacing"/>
                        <w:ind w:left="142"/>
                        <w:jc w:val="center"/>
                        <w:rPr>
                          <w:rFonts w:ascii="Arial" w:hAnsi="Arial" w:cs="Arial"/>
                          <w:b/>
                          <w:sz w:val="32"/>
                          <w:szCs w:val="32"/>
                        </w:rPr>
                      </w:pPr>
                      <w:r>
                        <w:rPr>
                          <w:rFonts w:ascii="Arial" w:hAnsi="Arial" w:cs="Arial"/>
                          <w:b/>
                          <w:sz w:val="32"/>
                          <w:szCs w:val="32"/>
                        </w:rPr>
                        <w:t xml:space="preserve">Transitions </w:t>
                      </w:r>
                      <w:r w:rsidR="00EE1B39">
                        <w:rPr>
                          <w:rFonts w:ascii="Arial" w:hAnsi="Arial" w:cs="Arial"/>
                          <w:b/>
                          <w:sz w:val="32"/>
                          <w:szCs w:val="32"/>
                        </w:rPr>
                        <w:t xml:space="preserve">Social Worker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34"/>
                      </w:tblGrid>
                      <w:tr w:rsidR="006D59FE" w:rsidRPr="00A76DA0" w14:paraId="3E70D9C9" w14:textId="77777777" w:rsidTr="00CA443A">
                        <w:trPr>
                          <w:trHeight w:val="272"/>
                        </w:trPr>
                        <w:tc>
                          <w:tcPr>
                            <w:tcW w:w="4111" w:type="dxa"/>
                          </w:tcPr>
                          <w:p w14:paraId="541B5A2D" w14:textId="77777777" w:rsidR="006D59FE" w:rsidRPr="00A76DA0" w:rsidRDefault="006D59FE" w:rsidP="00C21FDD">
                            <w:pPr>
                              <w:pStyle w:val="NoSpacing"/>
                              <w:ind w:left="142"/>
                              <w:rPr>
                                <w:rFonts w:ascii="Arial" w:hAnsi="Arial" w:cs="Arial"/>
                                <w:b/>
                              </w:rPr>
                            </w:pPr>
                          </w:p>
                        </w:tc>
                        <w:tc>
                          <w:tcPr>
                            <w:tcW w:w="5034" w:type="dxa"/>
                          </w:tcPr>
                          <w:p w14:paraId="385F634A" w14:textId="77777777" w:rsidR="006D59FE" w:rsidRPr="00187ECD" w:rsidRDefault="006D59FE" w:rsidP="00994635">
                            <w:pPr>
                              <w:pStyle w:val="NoSpacing"/>
                              <w:ind w:left="142"/>
                              <w:rPr>
                                <w:rFonts w:ascii="Arial" w:hAnsi="Arial" w:cs="Arial"/>
                                <w:b/>
                              </w:rPr>
                            </w:pPr>
                          </w:p>
                        </w:tc>
                      </w:tr>
                      <w:tr w:rsidR="00D56541" w:rsidRPr="00A76DA0" w14:paraId="07730481" w14:textId="77777777" w:rsidTr="00CA443A">
                        <w:trPr>
                          <w:trHeight w:val="272"/>
                        </w:trPr>
                        <w:tc>
                          <w:tcPr>
                            <w:tcW w:w="4111" w:type="dxa"/>
                          </w:tcPr>
                          <w:p w14:paraId="0A5FCDF0" w14:textId="77777777" w:rsidR="00D56541" w:rsidRPr="00A76DA0" w:rsidRDefault="00D56541" w:rsidP="00C21FDD">
                            <w:pPr>
                              <w:pStyle w:val="NoSpacing"/>
                              <w:ind w:left="142"/>
                              <w:rPr>
                                <w:rFonts w:ascii="Arial" w:hAnsi="Arial" w:cs="Arial"/>
                                <w:b/>
                              </w:rPr>
                            </w:pPr>
                            <w:r w:rsidRPr="00A76DA0">
                              <w:rPr>
                                <w:rFonts w:ascii="Arial" w:hAnsi="Arial" w:cs="Arial"/>
                                <w:b/>
                              </w:rPr>
                              <w:t>Service:</w:t>
                            </w:r>
                            <w:r w:rsidR="00850551">
                              <w:rPr>
                                <w:rFonts w:ascii="Arial" w:hAnsi="Arial" w:cs="Arial"/>
                                <w:b/>
                              </w:rPr>
                              <w:t xml:space="preserve"> </w:t>
                            </w:r>
                          </w:p>
                        </w:tc>
                        <w:tc>
                          <w:tcPr>
                            <w:tcW w:w="5034" w:type="dxa"/>
                          </w:tcPr>
                          <w:p w14:paraId="186C2278" w14:textId="7B38682E" w:rsidR="00D56541" w:rsidRPr="00187ECD" w:rsidRDefault="00B61B23" w:rsidP="00994635">
                            <w:pPr>
                              <w:pStyle w:val="NoSpacing"/>
                              <w:ind w:left="142"/>
                              <w:rPr>
                                <w:rFonts w:ascii="Arial" w:hAnsi="Arial" w:cs="Arial"/>
                              </w:rPr>
                            </w:pPr>
                            <w:r>
                              <w:rPr>
                                <w:rFonts w:ascii="Arial" w:hAnsi="Arial" w:cs="Arial"/>
                                <w:b/>
                              </w:rPr>
                              <w:t>Adult social care Learning disability, autism and Mental Health</w:t>
                            </w:r>
                          </w:p>
                        </w:tc>
                      </w:tr>
                      <w:tr w:rsidR="00D56541" w:rsidRPr="00A76DA0" w14:paraId="01BC95C8" w14:textId="77777777" w:rsidTr="00CA443A">
                        <w:trPr>
                          <w:trHeight w:val="272"/>
                        </w:trPr>
                        <w:tc>
                          <w:tcPr>
                            <w:tcW w:w="4111" w:type="dxa"/>
                          </w:tcPr>
                          <w:p w14:paraId="62807119" w14:textId="77777777" w:rsidR="00D56541" w:rsidRDefault="00D56541" w:rsidP="00C21FDD">
                            <w:pPr>
                              <w:pStyle w:val="NoSpacing"/>
                              <w:ind w:left="142"/>
                              <w:rPr>
                                <w:rFonts w:ascii="Arial" w:hAnsi="Arial" w:cs="Arial"/>
                                <w:b/>
                              </w:rPr>
                            </w:pPr>
                            <w:r w:rsidRPr="00A76DA0">
                              <w:rPr>
                                <w:rFonts w:ascii="Arial" w:hAnsi="Arial" w:cs="Arial"/>
                                <w:b/>
                              </w:rPr>
                              <w:t>Salary &amp; Grade</w:t>
                            </w:r>
                            <w:r>
                              <w:rPr>
                                <w:rFonts w:ascii="Arial" w:hAnsi="Arial" w:cs="Arial"/>
                                <w:b/>
                              </w:rPr>
                              <w:t>/Band/Pay Range</w:t>
                            </w:r>
                            <w:r w:rsidRPr="00A76DA0">
                              <w:rPr>
                                <w:rFonts w:ascii="Arial" w:hAnsi="Arial" w:cs="Arial"/>
                                <w:b/>
                              </w:rPr>
                              <w:t>:</w:t>
                            </w:r>
                          </w:p>
                          <w:p w14:paraId="747FBAAC" w14:textId="77777777" w:rsidR="00D56541" w:rsidRPr="00A76DA0" w:rsidRDefault="00D56541" w:rsidP="00C21FDD">
                            <w:pPr>
                              <w:pStyle w:val="NoSpacing"/>
                              <w:ind w:left="142"/>
                              <w:rPr>
                                <w:rFonts w:ascii="Arial" w:hAnsi="Arial" w:cs="Arial"/>
                                <w:b/>
                              </w:rPr>
                            </w:pPr>
                            <w:r>
                              <w:rPr>
                                <w:rFonts w:ascii="Arial" w:hAnsi="Arial" w:cs="Arial"/>
                                <w:b/>
                              </w:rPr>
                              <w:t>Job ID:</w:t>
                            </w:r>
                          </w:p>
                          <w:p w14:paraId="63295C95" w14:textId="77777777" w:rsidR="00D56541" w:rsidRPr="00A76DA0" w:rsidRDefault="00D56541" w:rsidP="00C21FDD">
                            <w:pPr>
                              <w:pStyle w:val="NoSpacing"/>
                              <w:ind w:left="142"/>
                              <w:rPr>
                                <w:rFonts w:ascii="Arial" w:hAnsi="Arial" w:cs="Arial"/>
                                <w:b/>
                              </w:rPr>
                            </w:pPr>
                            <w:r w:rsidRPr="00A76DA0">
                              <w:rPr>
                                <w:rFonts w:ascii="Arial" w:hAnsi="Arial" w:cs="Arial"/>
                                <w:b/>
                              </w:rPr>
                              <w:t>Professional Grade Category:</w:t>
                            </w:r>
                          </w:p>
                        </w:tc>
                        <w:tc>
                          <w:tcPr>
                            <w:tcW w:w="5034" w:type="dxa"/>
                          </w:tcPr>
                          <w:p w14:paraId="44D1A2F6" w14:textId="77777777" w:rsidR="00D56541" w:rsidRPr="00187ECD" w:rsidRDefault="00814CA1" w:rsidP="00994635">
                            <w:pPr>
                              <w:pStyle w:val="NoSpacing"/>
                              <w:ind w:left="142"/>
                              <w:rPr>
                                <w:rFonts w:ascii="Arial" w:hAnsi="Arial" w:cs="Arial"/>
                                <w:i/>
                              </w:rPr>
                            </w:pPr>
                            <w:r>
                              <w:rPr>
                                <w:rFonts w:ascii="Arial" w:hAnsi="Arial" w:cs="Arial"/>
                                <w:i/>
                              </w:rPr>
                              <w:t>H+</w:t>
                            </w:r>
                          </w:p>
                          <w:p w14:paraId="3965813F" w14:textId="77777777" w:rsidR="006D59FE" w:rsidRPr="00814CA1" w:rsidRDefault="00814CA1" w:rsidP="006D59FE">
                            <w:pPr>
                              <w:rPr>
                                <w:rFonts w:ascii="Arial" w:hAnsi="Arial" w:cs="Arial"/>
                                <w:i/>
                                <w:color w:val="000000"/>
                                <w:sz w:val="22"/>
                                <w:szCs w:val="22"/>
                              </w:rPr>
                            </w:pPr>
                            <w:r>
                              <w:rPr>
                                <w:rFonts w:ascii="Arial" w:hAnsi="Arial" w:cs="Arial"/>
                                <w:color w:val="000000"/>
                                <w:sz w:val="22"/>
                                <w:szCs w:val="22"/>
                              </w:rPr>
                              <w:t xml:space="preserve">  </w:t>
                            </w:r>
                            <w:r w:rsidRPr="00814CA1">
                              <w:rPr>
                                <w:rFonts w:ascii="Arial" w:hAnsi="Arial" w:cs="Arial"/>
                                <w:i/>
                                <w:color w:val="000000"/>
                                <w:sz w:val="22"/>
                                <w:szCs w:val="22"/>
                              </w:rPr>
                              <w:t>SW02</w:t>
                            </w:r>
                          </w:p>
                          <w:p w14:paraId="061C2B7A" w14:textId="77777777" w:rsidR="00196C6D" w:rsidRPr="00187ECD" w:rsidRDefault="00814CA1" w:rsidP="004F645D">
                            <w:pPr>
                              <w:pStyle w:val="NoSpacing"/>
                              <w:ind w:left="142"/>
                              <w:rPr>
                                <w:rFonts w:ascii="Arial" w:hAnsi="Arial" w:cs="Arial"/>
                                <w:i/>
                              </w:rPr>
                            </w:pPr>
                            <w:r>
                              <w:rPr>
                                <w:rFonts w:ascii="Arial" w:hAnsi="Arial" w:cs="Arial"/>
                                <w:i/>
                              </w:rPr>
                              <w:t>Yes</w:t>
                            </w:r>
                          </w:p>
                        </w:tc>
                      </w:tr>
                      <w:tr w:rsidR="00D56541" w:rsidRPr="00A76DA0" w14:paraId="00F6BB02" w14:textId="77777777" w:rsidTr="00CA443A">
                        <w:trPr>
                          <w:trHeight w:val="272"/>
                        </w:trPr>
                        <w:tc>
                          <w:tcPr>
                            <w:tcW w:w="4111" w:type="dxa"/>
                          </w:tcPr>
                          <w:p w14:paraId="3ACABE72"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034" w:type="dxa"/>
                          </w:tcPr>
                          <w:p w14:paraId="0EF8FC60" w14:textId="3443793C" w:rsidR="00D56541" w:rsidRPr="00187ECD" w:rsidRDefault="00026D09" w:rsidP="000D165F">
                            <w:pPr>
                              <w:pStyle w:val="NoSpacing"/>
                              <w:ind w:left="142"/>
                              <w:rPr>
                                <w:rFonts w:ascii="Arial" w:hAnsi="Arial" w:cs="Arial"/>
                                <w:i/>
                              </w:rPr>
                            </w:pPr>
                            <w:r>
                              <w:rPr>
                                <w:rFonts w:ascii="Arial" w:hAnsi="Arial" w:cs="Arial"/>
                                <w:i/>
                              </w:rPr>
                              <w:t>TMBC</w:t>
                            </w:r>
                            <w:r w:rsidR="001A38E4">
                              <w:rPr>
                                <w:rFonts w:ascii="Arial" w:hAnsi="Arial" w:cs="Arial"/>
                                <w:i/>
                              </w:rPr>
                              <w:t xml:space="preserve"> </w:t>
                            </w:r>
                            <w:r w:rsidR="00814CA1">
                              <w:rPr>
                                <w:rFonts w:ascii="Arial" w:hAnsi="Arial" w:cs="Arial"/>
                                <w:i/>
                              </w:rPr>
                              <w:t>Team Manager</w:t>
                            </w:r>
                            <w:r w:rsidR="009D0993">
                              <w:rPr>
                                <w:rFonts w:ascii="Arial" w:hAnsi="Arial" w:cs="Arial"/>
                                <w:i/>
                              </w:rPr>
                              <w:t xml:space="preserve"> </w:t>
                            </w:r>
                          </w:p>
                        </w:tc>
                      </w:tr>
                      <w:tr w:rsidR="00D56541" w:rsidRPr="00A76DA0" w14:paraId="4F15D592" w14:textId="77777777" w:rsidTr="00CA443A">
                        <w:trPr>
                          <w:trHeight w:val="272"/>
                        </w:trPr>
                        <w:tc>
                          <w:tcPr>
                            <w:tcW w:w="4111" w:type="dxa"/>
                          </w:tcPr>
                          <w:p w14:paraId="1470DDD2"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034" w:type="dxa"/>
                          </w:tcPr>
                          <w:p w14:paraId="48FA8D91" w14:textId="32B19F26" w:rsidR="00D56541" w:rsidRPr="00187ECD" w:rsidRDefault="00B61B23" w:rsidP="00994635">
                            <w:pPr>
                              <w:pStyle w:val="NoSpacing"/>
                              <w:ind w:left="142"/>
                              <w:rPr>
                                <w:rFonts w:ascii="Arial" w:hAnsi="Arial" w:cs="Arial"/>
                                <w:i/>
                              </w:rPr>
                            </w:pPr>
                            <w:r>
                              <w:rPr>
                                <w:rFonts w:ascii="Arial" w:hAnsi="Arial" w:cs="Arial"/>
                                <w:i/>
                              </w:rPr>
                              <w:t xml:space="preserve">2 years </w:t>
                            </w:r>
                          </w:p>
                        </w:tc>
                      </w:tr>
                      <w:tr w:rsidR="00D56541" w:rsidRPr="00A76DA0" w14:paraId="57A441EB" w14:textId="77777777" w:rsidTr="00CA443A">
                        <w:trPr>
                          <w:trHeight w:val="272"/>
                        </w:trPr>
                        <w:tc>
                          <w:tcPr>
                            <w:tcW w:w="4111" w:type="dxa"/>
                          </w:tcPr>
                          <w:p w14:paraId="13AF14C3"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034" w:type="dxa"/>
                          </w:tcPr>
                          <w:p w14:paraId="3EBC44B2" w14:textId="00A574C0" w:rsidR="00D56541" w:rsidRPr="00187ECD" w:rsidRDefault="00B61B23" w:rsidP="00423B17">
                            <w:pPr>
                              <w:pStyle w:val="NoSpacing"/>
                              <w:ind w:left="142"/>
                              <w:rPr>
                                <w:rFonts w:ascii="Arial" w:hAnsi="Arial" w:cs="Arial"/>
                                <w:i/>
                              </w:rPr>
                            </w:pPr>
                            <w:r>
                              <w:rPr>
                                <w:rFonts w:ascii="Arial" w:hAnsi="Arial" w:cs="Arial"/>
                                <w:i/>
                              </w:rPr>
                              <w:t>36</w:t>
                            </w:r>
                          </w:p>
                        </w:tc>
                      </w:tr>
                      <w:tr w:rsidR="00D56541" w:rsidRPr="00A76DA0" w14:paraId="64ED2C31" w14:textId="77777777" w:rsidTr="00CA443A">
                        <w:trPr>
                          <w:trHeight w:val="272"/>
                        </w:trPr>
                        <w:tc>
                          <w:tcPr>
                            <w:tcW w:w="4111" w:type="dxa"/>
                          </w:tcPr>
                          <w:p w14:paraId="5381CBBB"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034" w:type="dxa"/>
                          </w:tcPr>
                          <w:p w14:paraId="3571AC56" w14:textId="348F651D" w:rsidR="00D56541" w:rsidRPr="00187ECD" w:rsidRDefault="00B61B23" w:rsidP="004C05B6">
                            <w:pPr>
                              <w:pStyle w:val="NoSpacing"/>
                              <w:ind w:left="142"/>
                              <w:rPr>
                                <w:rFonts w:ascii="Arial" w:hAnsi="Arial" w:cs="Arial"/>
                                <w:i/>
                              </w:rPr>
                            </w:pPr>
                            <w:r>
                              <w:rPr>
                                <w:rFonts w:ascii="Arial" w:hAnsi="Arial" w:cs="Arial"/>
                                <w:i/>
                              </w:rPr>
                              <w:t>Monday to Friday with the occasion saturday</w:t>
                            </w:r>
                          </w:p>
                        </w:tc>
                      </w:tr>
                      <w:tr w:rsidR="00D56541" w:rsidRPr="00A76DA0" w14:paraId="7470DE35" w14:textId="77777777" w:rsidTr="00CA443A">
                        <w:trPr>
                          <w:trHeight w:val="272"/>
                        </w:trPr>
                        <w:tc>
                          <w:tcPr>
                            <w:tcW w:w="4111" w:type="dxa"/>
                          </w:tcPr>
                          <w:p w14:paraId="79C5428B"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034" w:type="dxa"/>
                          </w:tcPr>
                          <w:p w14:paraId="1F96BA2C" w14:textId="2D7E99DC" w:rsidR="00D56541" w:rsidRPr="00187ECD" w:rsidRDefault="00B32978" w:rsidP="006D59FE">
                            <w:pPr>
                              <w:pStyle w:val="NoSpacing"/>
                              <w:ind w:left="142"/>
                              <w:rPr>
                                <w:rFonts w:ascii="Arial" w:hAnsi="Arial" w:cs="Arial"/>
                                <w:i/>
                              </w:rPr>
                            </w:pPr>
                            <w:r>
                              <w:rPr>
                                <w:rFonts w:ascii="Arial" w:hAnsi="Arial" w:cs="Arial"/>
                                <w:i/>
                              </w:rPr>
                              <w:t>Wilshaw House</w:t>
                            </w:r>
                          </w:p>
                        </w:tc>
                      </w:tr>
                      <w:tr w:rsidR="00D56541" w:rsidRPr="00A76DA0" w14:paraId="7AA2E0EE" w14:textId="77777777" w:rsidTr="00CA443A">
                        <w:trPr>
                          <w:trHeight w:val="272"/>
                        </w:trPr>
                        <w:tc>
                          <w:tcPr>
                            <w:tcW w:w="4111" w:type="dxa"/>
                          </w:tcPr>
                          <w:p w14:paraId="2909883F"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034" w:type="dxa"/>
                          </w:tcPr>
                          <w:p w14:paraId="6DBCAF6D" w14:textId="77777777" w:rsidR="00D56541" w:rsidRPr="00814CA1" w:rsidRDefault="00814CA1" w:rsidP="00994635">
                            <w:pPr>
                              <w:pStyle w:val="NoSpacing"/>
                              <w:ind w:left="142"/>
                              <w:rPr>
                                <w:rFonts w:ascii="Arial" w:hAnsi="Arial" w:cs="Arial"/>
                                <w:i/>
                              </w:rPr>
                            </w:pPr>
                            <w:r>
                              <w:rPr>
                                <w:rFonts w:ascii="Arial" w:hAnsi="Arial" w:cs="Arial"/>
                                <w:i/>
                              </w:rPr>
                              <w:t>Yes</w:t>
                            </w:r>
                          </w:p>
                        </w:tc>
                      </w:tr>
                      <w:tr w:rsidR="00D56541" w:rsidRPr="00A76DA0" w14:paraId="0075BDF8" w14:textId="77777777" w:rsidTr="00CA443A">
                        <w:trPr>
                          <w:trHeight w:val="272"/>
                        </w:trPr>
                        <w:tc>
                          <w:tcPr>
                            <w:tcW w:w="4111" w:type="dxa"/>
                          </w:tcPr>
                          <w:p w14:paraId="559BFFDF"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034" w:type="dxa"/>
                          </w:tcPr>
                          <w:p w14:paraId="5CB40020" w14:textId="77777777" w:rsidR="00D56541" w:rsidRPr="00187ECD" w:rsidRDefault="004C05B6" w:rsidP="00994635">
                            <w:pPr>
                              <w:pStyle w:val="NoSpacing"/>
                              <w:ind w:left="142"/>
                              <w:rPr>
                                <w:rFonts w:ascii="Arial" w:hAnsi="Arial" w:cs="Arial"/>
                                <w:i/>
                              </w:rPr>
                            </w:pPr>
                            <w:r>
                              <w:rPr>
                                <w:rFonts w:ascii="Arial" w:hAnsi="Arial" w:cs="Arial"/>
                                <w:i/>
                              </w:rPr>
                              <w:t>Yes</w:t>
                            </w:r>
                          </w:p>
                        </w:tc>
                      </w:tr>
                      <w:tr w:rsidR="00D56541" w:rsidRPr="00A76DA0" w14:paraId="6D4DECB1" w14:textId="77777777" w:rsidTr="00CA443A">
                        <w:trPr>
                          <w:trHeight w:val="272"/>
                        </w:trPr>
                        <w:tc>
                          <w:tcPr>
                            <w:tcW w:w="4111" w:type="dxa"/>
                          </w:tcPr>
                          <w:p w14:paraId="40058D9D"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034" w:type="dxa"/>
                          </w:tcPr>
                          <w:p w14:paraId="3016948F" w14:textId="77777777" w:rsidR="00D56541" w:rsidRPr="00187ECD" w:rsidRDefault="004F645D" w:rsidP="00423B17">
                            <w:pPr>
                              <w:pStyle w:val="NoSpacing"/>
                              <w:ind w:left="142"/>
                              <w:rPr>
                                <w:rFonts w:ascii="Arial" w:hAnsi="Arial" w:cs="Arial"/>
                              </w:rPr>
                            </w:pPr>
                            <w:r w:rsidRPr="00187ECD">
                              <w:rPr>
                                <w:rFonts w:ascii="Arial" w:hAnsi="Arial" w:cs="Arial"/>
                                <w:i/>
                              </w:rPr>
                              <w:t>No</w:t>
                            </w:r>
                            <w:r w:rsidR="00D56541" w:rsidRPr="00187ECD">
                              <w:rPr>
                                <w:rFonts w:ascii="Arial" w:hAnsi="Arial" w:cs="Arial"/>
                                <w:i/>
                              </w:rPr>
                              <w:t xml:space="preserve"> </w:t>
                            </w:r>
                          </w:p>
                        </w:tc>
                      </w:tr>
                    </w:tbl>
                    <w:p w14:paraId="617E2BB9" w14:textId="77777777" w:rsidR="00D56541" w:rsidRPr="00CD19CC" w:rsidRDefault="00D56541" w:rsidP="00814CA1">
                      <w:pPr>
                        <w:ind w:left="142"/>
                        <w:jc w:val="center"/>
                        <w:rPr>
                          <w:rFonts w:ascii="Arial" w:hAnsi="Arial" w:cs="Arial"/>
                          <w:b/>
                          <w:sz w:val="52"/>
                          <w:szCs w:val="52"/>
                        </w:rPr>
                      </w:pPr>
                    </w:p>
                  </w:txbxContent>
                </v:textbox>
              </v:shape>
            </w:pict>
          </mc:Fallback>
        </mc:AlternateContent>
      </w:r>
    </w:p>
    <w:p w14:paraId="43DFCA67" w14:textId="77777777" w:rsidR="00D56541" w:rsidRPr="00F62F32" w:rsidRDefault="00D56541" w:rsidP="00D56541">
      <w:pPr>
        <w:spacing w:line="276" w:lineRule="auto"/>
        <w:rPr>
          <w:rFonts w:ascii="Arial" w:eastAsiaTheme="minorHAnsi" w:hAnsi="Arial" w:cs="Arial"/>
          <w:sz w:val="22"/>
          <w:szCs w:val="22"/>
        </w:rPr>
      </w:pPr>
    </w:p>
    <w:p w14:paraId="7B649B4C" w14:textId="77777777" w:rsidR="00D56541" w:rsidRPr="00F62F32" w:rsidRDefault="00D56541" w:rsidP="00D56541">
      <w:pPr>
        <w:spacing w:line="276" w:lineRule="auto"/>
        <w:rPr>
          <w:rFonts w:ascii="Arial" w:eastAsiaTheme="minorHAnsi" w:hAnsi="Arial" w:cs="Arial"/>
          <w:sz w:val="22"/>
          <w:szCs w:val="22"/>
        </w:rPr>
      </w:pPr>
    </w:p>
    <w:p w14:paraId="5DA69BA8" w14:textId="77777777" w:rsidR="00D56541" w:rsidRPr="00F62F32" w:rsidRDefault="00D56541" w:rsidP="00D56541">
      <w:pPr>
        <w:spacing w:line="276" w:lineRule="auto"/>
        <w:rPr>
          <w:rFonts w:ascii="Arial" w:eastAsiaTheme="minorHAnsi" w:hAnsi="Arial" w:cs="Arial"/>
          <w:sz w:val="22"/>
          <w:szCs w:val="22"/>
        </w:rPr>
      </w:pPr>
    </w:p>
    <w:p w14:paraId="5BAE6F58" w14:textId="77777777" w:rsidR="00D56541" w:rsidRPr="00F62F32" w:rsidRDefault="00D56541" w:rsidP="00D56541">
      <w:pPr>
        <w:spacing w:line="276" w:lineRule="auto"/>
        <w:rPr>
          <w:rFonts w:ascii="Arial" w:eastAsiaTheme="minorHAnsi" w:hAnsi="Arial" w:cs="Arial"/>
          <w:sz w:val="22"/>
          <w:szCs w:val="22"/>
        </w:rPr>
      </w:pPr>
    </w:p>
    <w:p w14:paraId="4DF271B6" w14:textId="77777777" w:rsidR="00D56541" w:rsidRPr="00F62F32" w:rsidRDefault="00D56541" w:rsidP="00D56541">
      <w:pPr>
        <w:spacing w:line="276" w:lineRule="auto"/>
        <w:rPr>
          <w:rFonts w:ascii="Arial" w:eastAsiaTheme="minorHAnsi" w:hAnsi="Arial" w:cs="Arial"/>
          <w:sz w:val="22"/>
          <w:szCs w:val="22"/>
        </w:rPr>
      </w:pPr>
    </w:p>
    <w:p w14:paraId="69013EC9" w14:textId="77777777" w:rsidR="00D56541" w:rsidRPr="00F62F32" w:rsidRDefault="00D56541" w:rsidP="00D56541">
      <w:pPr>
        <w:spacing w:line="276" w:lineRule="auto"/>
        <w:rPr>
          <w:rFonts w:ascii="Arial" w:eastAsiaTheme="minorHAnsi" w:hAnsi="Arial" w:cs="Arial"/>
          <w:sz w:val="22"/>
          <w:szCs w:val="22"/>
        </w:rPr>
      </w:pPr>
    </w:p>
    <w:p w14:paraId="6FD2A5E5" w14:textId="77777777" w:rsidR="00D56541" w:rsidRPr="00F62F32" w:rsidRDefault="00D56541" w:rsidP="00D56541">
      <w:pPr>
        <w:spacing w:line="276" w:lineRule="auto"/>
        <w:jc w:val="both"/>
        <w:rPr>
          <w:rFonts w:ascii="Arial" w:eastAsiaTheme="minorHAnsi" w:hAnsi="Arial" w:cs="Arial"/>
          <w:b/>
          <w:sz w:val="22"/>
          <w:szCs w:val="22"/>
        </w:rPr>
      </w:pPr>
    </w:p>
    <w:p w14:paraId="7F332C36" w14:textId="77777777" w:rsidR="00D56541" w:rsidRPr="00F62F32" w:rsidRDefault="00D56541" w:rsidP="00D56541">
      <w:pPr>
        <w:spacing w:line="276" w:lineRule="auto"/>
        <w:jc w:val="both"/>
        <w:rPr>
          <w:rFonts w:ascii="Arial" w:eastAsiaTheme="minorHAnsi" w:hAnsi="Arial" w:cs="Arial"/>
          <w:sz w:val="22"/>
          <w:szCs w:val="22"/>
        </w:rPr>
      </w:pPr>
    </w:p>
    <w:p w14:paraId="693414B7" w14:textId="77777777" w:rsidR="00D56541" w:rsidRPr="00F62F32" w:rsidRDefault="00D56541" w:rsidP="00D56541">
      <w:pPr>
        <w:spacing w:line="276" w:lineRule="auto"/>
        <w:jc w:val="both"/>
        <w:rPr>
          <w:rFonts w:ascii="Arial" w:eastAsiaTheme="minorHAnsi" w:hAnsi="Arial" w:cs="Arial"/>
          <w:b/>
          <w:sz w:val="22"/>
          <w:szCs w:val="22"/>
        </w:rPr>
      </w:pPr>
    </w:p>
    <w:p w14:paraId="0E0BAF7D" w14:textId="77777777" w:rsidR="00D56541" w:rsidRPr="00F62F32" w:rsidRDefault="00D56541" w:rsidP="00D56541">
      <w:pPr>
        <w:spacing w:line="276" w:lineRule="auto"/>
        <w:jc w:val="both"/>
        <w:rPr>
          <w:rFonts w:ascii="Arial" w:eastAsiaTheme="minorHAnsi" w:hAnsi="Arial" w:cs="Arial"/>
          <w:b/>
          <w:sz w:val="22"/>
          <w:szCs w:val="22"/>
        </w:rPr>
      </w:pPr>
    </w:p>
    <w:p w14:paraId="7157FD50" w14:textId="77777777" w:rsidR="00D56541" w:rsidRPr="00F62F32" w:rsidRDefault="00D56541" w:rsidP="00D56541">
      <w:pPr>
        <w:spacing w:line="276" w:lineRule="auto"/>
        <w:jc w:val="both"/>
        <w:rPr>
          <w:rFonts w:ascii="Arial" w:eastAsiaTheme="minorHAnsi" w:hAnsi="Arial" w:cs="Arial"/>
          <w:b/>
          <w:sz w:val="22"/>
          <w:szCs w:val="22"/>
        </w:rPr>
      </w:pPr>
    </w:p>
    <w:p w14:paraId="579DDB06" w14:textId="77777777" w:rsidR="00D56541" w:rsidRPr="00F62F32" w:rsidRDefault="00D56541" w:rsidP="00D56541">
      <w:pPr>
        <w:spacing w:line="276" w:lineRule="auto"/>
        <w:jc w:val="both"/>
        <w:rPr>
          <w:rFonts w:ascii="Arial" w:eastAsiaTheme="minorHAnsi" w:hAnsi="Arial" w:cs="Arial"/>
          <w:b/>
          <w:sz w:val="22"/>
          <w:szCs w:val="22"/>
        </w:rPr>
      </w:pPr>
    </w:p>
    <w:p w14:paraId="5DE863D9" w14:textId="77777777" w:rsidR="00D56541" w:rsidRPr="00F62F32" w:rsidRDefault="00D56541" w:rsidP="00D56541">
      <w:pPr>
        <w:spacing w:line="276" w:lineRule="auto"/>
        <w:jc w:val="both"/>
        <w:rPr>
          <w:rFonts w:ascii="Arial" w:eastAsiaTheme="minorHAnsi" w:hAnsi="Arial" w:cs="Arial"/>
          <w:b/>
          <w:sz w:val="22"/>
          <w:szCs w:val="22"/>
        </w:rPr>
      </w:pPr>
    </w:p>
    <w:p w14:paraId="374B6089" w14:textId="77777777" w:rsidR="00D56541" w:rsidRPr="00F62F32" w:rsidRDefault="00D56541" w:rsidP="00D56541">
      <w:pPr>
        <w:spacing w:line="276" w:lineRule="auto"/>
        <w:jc w:val="both"/>
        <w:rPr>
          <w:rFonts w:ascii="Arial" w:eastAsiaTheme="minorHAnsi" w:hAnsi="Arial" w:cs="Arial"/>
          <w:b/>
          <w:sz w:val="22"/>
          <w:szCs w:val="22"/>
        </w:rPr>
      </w:pPr>
    </w:p>
    <w:p w14:paraId="61C34667" w14:textId="77777777" w:rsidR="00D56541" w:rsidRPr="00F62F32" w:rsidRDefault="00D56541" w:rsidP="00D56541">
      <w:pPr>
        <w:spacing w:line="276" w:lineRule="auto"/>
        <w:jc w:val="both"/>
        <w:rPr>
          <w:rFonts w:ascii="Arial" w:eastAsiaTheme="minorHAnsi" w:hAnsi="Arial" w:cs="Arial"/>
          <w:b/>
          <w:sz w:val="22"/>
          <w:szCs w:val="22"/>
        </w:rPr>
      </w:pPr>
    </w:p>
    <w:p w14:paraId="1B70C712"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00E770A1" w14:textId="77777777" w:rsidTr="003A5FC8">
        <w:tc>
          <w:tcPr>
            <w:tcW w:w="9475" w:type="dxa"/>
            <w:shd w:val="clear" w:color="auto" w:fill="FFE599" w:themeFill="accent4" w:themeFillTint="66"/>
          </w:tcPr>
          <w:p w14:paraId="5091B55C" w14:textId="77777777" w:rsidR="00D56541" w:rsidRPr="00CA443A" w:rsidRDefault="00D56541" w:rsidP="00AA0D19">
            <w:pPr>
              <w:rPr>
                <w:rFonts w:ascii="Arial" w:eastAsiaTheme="minorHAnsi" w:hAnsi="Arial" w:cs="Arial"/>
                <w:b/>
                <w:sz w:val="22"/>
                <w:szCs w:val="22"/>
              </w:rPr>
            </w:pPr>
            <w:r w:rsidRPr="00187ECD">
              <w:rPr>
                <w:rFonts w:ascii="Arial" w:eastAsiaTheme="minorHAnsi" w:hAnsi="Arial" w:cs="Arial"/>
                <w:b/>
                <w:sz w:val="22"/>
                <w:szCs w:val="22"/>
              </w:rPr>
              <w:t>What’s the post, and what are we looking for?</w:t>
            </w:r>
          </w:p>
        </w:tc>
      </w:tr>
      <w:tr w:rsidR="00D56541" w:rsidRPr="00D05B58" w14:paraId="54664D1F" w14:textId="77777777" w:rsidTr="0000729C">
        <w:trPr>
          <w:trHeight w:val="1373"/>
        </w:trPr>
        <w:tc>
          <w:tcPr>
            <w:tcW w:w="9475" w:type="dxa"/>
          </w:tcPr>
          <w:p w14:paraId="49D87AAC" w14:textId="2F71756B" w:rsidR="0057535E" w:rsidRPr="0057535E" w:rsidRDefault="0057535E" w:rsidP="0057535E">
            <w:pPr>
              <w:spacing w:before="120"/>
              <w:jc w:val="both"/>
              <w:rPr>
                <w:rFonts w:ascii="Arial" w:hAnsi="Arial" w:cs="Arial"/>
              </w:rPr>
            </w:pPr>
            <w:r w:rsidRPr="0057535E">
              <w:rPr>
                <w:rFonts w:ascii="Arial" w:hAnsi="Arial" w:cs="Arial"/>
              </w:rPr>
              <w:t xml:space="preserve">The </w:t>
            </w:r>
            <w:r w:rsidR="00B61B23">
              <w:rPr>
                <w:rFonts w:ascii="Arial" w:hAnsi="Arial" w:cs="Arial"/>
              </w:rPr>
              <w:t xml:space="preserve">Transition </w:t>
            </w:r>
            <w:r w:rsidR="00065871">
              <w:rPr>
                <w:rFonts w:ascii="Arial" w:hAnsi="Arial" w:cs="Arial"/>
              </w:rPr>
              <w:t>Social worker</w:t>
            </w:r>
            <w:r w:rsidRPr="0057535E">
              <w:rPr>
                <w:rFonts w:ascii="Arial" w:hAnsi="Arial" w:cs="Arial"/>
              </w:rPr>
              <w:t xml:space="preserve"> will provide a comprehensive </w:t>
            </w:r>
            <w:r w:rsidR="001A38E4">
              <w:rPr>
                <w:rFonts w:ascii="Arial" w:hAnsi="Arial" w:cs="Arial"/>
              </w:rPr>
              <w:t xml:space="preserve">social care </w:t>
            </w:r>
            <w:r w:rsidRPr="0057535E">
              <w:rPr>
                <w:rFonts w:ascii="Arial" w:hAnsi="Arial" w:cs="Arial"/>
              </w:rPr>
              <w:t xml:space="preserve">service to </w:t>
            </w:r>
            <w:r w:rsidR="00B61B23">
              <w:rPr>
                <w:rFonts w:ascii="Arial" w:hAnsi="Arial" w:cs="Arial"/>
              </w:rPr>
              <w:t>Children transitioning to adult services</w:t>
            </w:r>
            <w:r w:rsidRPr="0057535E">
              <w:rPr>
                <w:rFonts w:ascii="Arial" w:hAnsi="Arial" w:cs="Arial"/>
              </w:rPr>
              <w:t xml:space="preserve"> who experience moderate to severe mental health problems </w:t>
            </w:r>
            <w:r w:rsidR="00B61B23">
              <w:rPr>
                <w:rFonts w:ascii="Arial" w:hAnsi="Arial" w:cs="Arial"/>
              </w:rPr>
              <w:t xml:space="preserve">and or have a  Learning disability or are autistic </w:t>
            </w:r>
            <w:r w:rsidRPr="0057535E">
              <w:rPr>
                <w:rFonts w:ascii="Arial" w:hAnsi="Arial" w:cs="Arial"/>
              </w:rPr>
              <w:t>. The practitioner will also: -</w:t>
            </w:r>
          </w:p>
          <w:p w14:paraId="10E6FC71" w14:textId="70C2C1BE" w:rsidR="0057535E" w:rsidRPr="00700F7F" w:rsidRDefault="0057535E" w:rsidP="00814CA1">
            <w:pPr>
              <w:pStyle w:val="ListParagraph"/>
              <w:numPr>
                <w:ilvl w:val="0"/>
                <w:numId w:val="38"/>
              </w:numPr>
              <w:spacing w:before="120"/>
              <w:jc w:val="both"/>
              <w:rPr>
                <w:sz w:val="20"/>
              </w:rPr>
            </w:pPr>
            <w:r w:rsidRPr="00700F7F">
              <w:rPr>
                <w:sz w:val="20"/>
              </w:rPr>
              <w:t xml:space="preserve">Work collaboratively across a range of disciplines to continuously promote a ‘needs based’ approach to all </w:t>
            </w:r>
            <w:r w:rsidR="00477CFA">
              <w:rPr>
                <w:sz w:val="20"/>
              </w:rPr>
              <w:t>people</w:t>
            </w:r>
            <w:r w:rsidRPr="00700F7F">
              <w:rPr>
                <w:sz w:val="20"/>
              </w:rPr>
              <w:t>.</w:t>
            </w:r>
          </w:p>
          <w:p w14:paraId="086F45D5" w14:textId="639439FD" w:rsidR="0057535E" w:rsidRPr="00700F7F" w:rsidRDefault="0057535E" w:rsidP="00814CA1">
            <w:pPr>
              <w:pStyle w:val="ListParagraph"/>
              <w:numPr>
                <w:ilvl w:val="0"/>
                <w:numId w:val="38"/>
              </w:numPr>
              <w:spacing w:before="120"/>
              <w:jc w:val="both"/>
              <w:rPr>
                <w:sz w:val="20"/>
              </w:rPr>
            </w:pPr>
            <w:r w:rsidRPr="00700F7F">
              <w:rPr>
                <w:sz w:val="20"/>
              </w:rPr>
              <w:t>Promote a</w:t>
            </w:r>
            <w:r w:rsidR="001A38E4">
              <w:rPr>
                <w:sz w:val="20"/>
              </w:rPr>
              <w:t xml:space="preserve"> partnership</w:t>
            </w:r>
            <w:r w:rsidRPr="00700F7F">
              <w:rPr>
                <w:sz w:val="20"/>
              </w:rPr>
              <w:t xml:space="preserve"> approach to service delivery.</w:t>
            </w:r>
          </w:p>
          <w:p w14:paraId="2FD6BA7F" w14:textId="76AF3086" w:rsidR="0057535E" w:rsidRPr="00700F7F" w:rsidRDefault="0057535E" w:rsidP="00814CA1">
            <w:pPr>
              <w:pStyle w:val="ListParagraph"/>
              <w:numPr>
                <w:ilvl w:val="0"/>
                <w:numId w:val="38"/>
              </w:numPr>
              <w:spacing w:before="120"/>
              <w:jc w:val="both"/>
              <w:rPr>
                <w:sz w:val="20"/>
              </w:rPr>
            </w:pPr>
            <w:r w:rsidRPr="00700F7F">
              <w:rPr>
                <w:sz w:val="20"/>
              </w:rPr>
              <w:t xml:space="preserve">Develop clear </w:t>
            </w:r>
            <w:r w:rsidR="001A38E4">
              <w:rPr>
                <w:sz w:val="20"/>
              </w:rPr>
              <w:t>support plans following a Care Act assessment, Complete funding applications, complete work that has legal requirements such as Copdol, dols, 21a’s, reports for court etc</w:t>
            </w:r>
          </w:p>
          <w:p w14:paraId="5BBD63DD" w14:textId="77777777" w:rsidR="0057535E" w:rsidRDefault="0057535E" w:rsidP="00814CA1">
            <w:pPr>
              <w:pStyle w:val="ListParagraph"/>
              <w:numPr>
                <w:ilvl w:val="0"/>
                <w:numId w:val="38"/>
              </w:numPr>
              <w:spacing w:before="120"/>
              <w:jc w:val="both"/>
              <w:rPr>
                <w:sz w:val="20"/>
              </w:rPr>
            </w:pPr>
            <w:r w:rsidRPr="00700F7F">
              <w:rPr>
                <w:sz w:val="20"/>
              </w:rPr>
              <w:t>Develop meaningful engagement with individuals who are often referred to as ‘difficult to engage’ and their families.</w:t>
            </w:r>
          </w:p>
          <w:p w14:paraId="3527A3D9" w14:textId="518973B9" w:rsidR="001A38E4" w:rsidRDefault="001A38E4" w:rsidP="00814CA1">
            <w:pPr>
              <w:pStyle w:val="ListParagraph"/>
              <w:numPr>
                <w:ilvl w:val="0"/>
                <w:numId w:val="38"/>
              </w:numPr>
              <w:spacing w:before="120"/>
              <w:jc w:val="both"/>
              <w:rPr>
                <w:sz w:val="20"/>
              </w:rPr>
            </w:pPr>
            <w:r>
              <w:rPr>
                <w:sz w:val="20"/>
              </w:rPr>
              <w:t>Support Carers through the Care Act</w:t>
            </w:r>
          </w:p>
          <w:p w14:paraId="5ED4F451" w14:textId="7697A64D" w:rsidR="00065871" w:rsidRDefault="00065871" w:rsidP="00814CA1">
            <w:pPr>
              <w:pStyle w:val="ListParagraph"/>
              <w:numPr>
                <w:ilvl w:val="0"/>
                <w:numId w:val="38"/>
              </w:numPr>
              <w:spacing w:before="120"/>
              <w:jc w:val="both"/>
              <w:rPr>
                <w:sz w:val="20"/>
              </w:rPr>
            </w:pPr>
            <w:r>
              <w:rPr>
                <w:sz w:val="20"/>
              </w:rPr>
              <w:t>Work with Children about to turn 18 and transition into Adult Mental Health services</w:t>
            </w:r>
          </w:p>
          <w:p w14:paraId="5E054B70" w14:textId="2F46C9D9" w:rsidR="00CA36CA" w:rsidRDefault="00CA36CA" w:rsidP="00814CA1">
            <w:pPr>
              <w:pStyle w:val="ListParagraph"/>
              <w:numPr>
                <w:ilvl w:val="0"/>
                <w:numId w:val="38"/>
              </w:numPr>
              <w:spacing w:before="120"/>
              <w:jc w:val="both"/>
              <w:rPr>
                <w:sz w:val="20"/>
              </w:rPr>
            </w:pPr>
            <w:r>
              <w:rPr>
                <w:sz w:val="20"/>
              </w:rPr>
              <w:t xml:space="preserve">Be knowledgeable about SEND, </w:t>
            </w:r>
          </w:p>
          <w:p w14:paraId="0B587426" w14:textId="6460F7CB" w:rsidR="00CA36CA" w:rsidRDefault="00CA36CA" w:rsidP="00814CA1">
            <w:pPr>
              <w:pStyle w:val="ListParagraph"/>
              <w:numPr>
                <w:ilvl w:val="0"/>
                <w:numId w:val="38"/>
              </w:numPr>
              <w:spacing w:before="120"/>
              <w:jc w:val="both"/>
              <w:rPr>
                <w:sz w:val="20"/>
              </w:rPr>
            </w:pPr>
            <w:r>
              <w:rPr>
                <w:sz w:val="20"/>
              </w:rPr>
              <w:t>Be knowledgeable about EHCPs</w:t>
            </w:r>
          </w:p>
          <w:p w14:paraId="7A0C65DE" w14:textId="420C676E" w:rsidR="00E02682" w:rsidRDefault="00E02682" w:rsidP="00814CA1">
            <w:pPr>
              <w:pStyle w:val="ListParagraph"/>
              <w:numPr>
                <w:ilvl w:val="0"/>
                <w:numId w:val="38"/>
              </w:numPr>
              <w:spacing w:before="120"/>
              <w:jc w:val="both"/>
              <w:rPr>
                <w:sz w:val="20"/>
              </w:rPr>
            </w:pPr>
            <w:r>
              <w:rPr>
                <w:sz w:val="20"/>
              </w:rPr>
              <w:t>Be Knowledgeable around Learning disabilities and Autism</w:t>
            </w:r>
          </w:p>
          <w:p w14:paraId="2E4192BD" w14:textId="39EE960C" w:rsidR="00E02682" w:rsidRPr="00700F7F" w:rsidRDefault="00E02682" w:rsidP="00814CA1">
            <w:pPr>
              <w:pStyle w:val="ListParagraph"/>
              <w:numPr>
                <w:ilvl w:val="0"/>
                <w:numId w:val="38"/>
              </w:numPr>
              <w:spacing w:before="120"/>
              <w:jc w:val="both"/>
              <w:rPr>
                <w:sz w:val="20"/>
              </w:rPr>
            </w:pPr>
            <w:r>
              <w:rPr>
                <w:sz w:val="20"/>
              </w:rPr>
              <w:t>Be knowledgeable around Mental health</w:t>
            </w:r>
          </w:p>
          <w:p w14:paraId="0BAD0B4D" w14:textId="2F74A526" w:rsidR="0057535E" w:rsidRPr="00700F7F" w:rsidRDefault="0057535E" w:rsidP="00814CA1">
            <w:pPr>
              <w:pStyle w:val="ListParagraph"/>
              <w:numPr>
                <w:ilvl w:val="0"/>
                <w:numId w:val="38"/>
              </w:numPr>
              <w:spacing w:before="120"/>
              <w:jc w:val="both"/>
              <w:rPr>
                <w:sz w:val="20"/>
              </w:rPr>
            </w:pPr>
            <w:r w:rsidRPr="00700F7F">
              <w:rPr>
                <w:sz w:val="20"/>
              </w:rPr>
              <w:t xml:space="preserve">The team will offer a </w:t>
            </w:r>
            <w:r w:rsidR="005869A8">
              <w:rPr>
                <w:sz w:val="20"/>
              </w:rPr>
              <w:t>5</w:t>
            </w:r>
            <w:r w:rsidR="001A38E4">
              <w:rPr>
                <w:sz w:val="20"/>
              </w:rPr>
              <w:t>-day</w:t>
            </w:r>
            <w:r w:rsidRPr="00700F7F">
              <w:rPr>
                <w:sz w:val="20"/>
              </w:rPr>
              <w:t xml:space="preserve"> service within the hours of 09.00hrs to 17.00hrs</w:t>
            </w:r>
            <w:r w:rsidR="001A38E4">
              <w:rPr>
                <w:sz w:val="20"/>
              </w:rPr>
              <w:t>, the majority being Monday to Friday with the occasional Saturdays</w:t>
            </w:r>
            <w:r w:rsidRPr="00700F7F">
              <w:rPr>
                <w:sz w:val="20"/>
              </w:rPr>
              <w:t>. Some flexibility will be necessary to provide planned interventions</w:t>
            </w:r>
          </w:p>
          <w:p w14:paraId="08973FAD" w14:textId="77777777" w:rsidR="008A2A6C" w:rsidRDefault="008A2A6C" w:rsidP="00BF087C">
            <w:pPr>
              <w:spacing w:before="120"/>
              <w:jc w:val="both"/>
              <w:rPr>
                <w:rFonts w:ascii="Arial" w:hAnsi="Arial" w:cs="Arial"/>
              </w:rPr>
            </w:pPr>
          </w:p>
          <w:p w14:paraId="2D7273E4" w14:textId="77777777" w:rsidR="0065063A" w:rsidRDefault="0065063A" w:rsidP="0057535E">
            <w:pPr>
              <w:spacing w:before="120"/>
              <w:jc w:val="both"/>
              <w:rPr>
                <w:rFonts w:ascii="Arial" w:eastAsia="Calibri" w:hAnsi="Arial" w:cs="Arial"/>
                <w:b/>
                <w:u w:val="single"/>
              </w:rPr>
            </w:pPr>
            <w:r w:rsidRPr="00700F7F">
              <w:rPr>
                <w:rFonts w:ascii="Arial" w:eastAsia="Calibri" w:hAnsi="Arial" w:cs="Arial"/>
                <w:b/>
                <w:u w:val="single"/>
              </w:rPr>
              <w:t>Main Duties and Responsibilities include:</w:t>
            </w:r>
          </w:p>
          <w:p w14:paraId="1F9A0475" w14:textId="77777777" w:rsidR="00477CFA" w:rsidRPr="00700F7F" w:rsidRDefault="00477CFA" w:rsidP="0057535E">
            <w:pPr>
              <w:spacing w:before="120"/>
              <w:jc w:val="both"/>
              <w:rPr>
                <w:rFonts w:ascii="Arial" w:eastAsia="Calibri" w:hAnsi="Arial" w:cs="Arial"/>
                <w:b/>
                <w:u w:val="single"/>
              </w:rPr>
            </w:pPr>
          </w:p>
          <w:p w14:paraId="0F715239" w14:textId="2D0480C1" w:rsidR="00477CFA" w:rsidRPr="00477CFA" w:rsidRDefault="00477CFA" w:rsidP="00477CFA">
            <w:pPr>
              <w:pStyle w:val="BulletPoint"/>
              <w:numPr>
                <w:ilvl w:val="0"/>
                <w:numId w:val="37"/>
              </w:numPr>
              <w:rPr>
                <w:sz w:val="20"/>
                <w:szCs w:val="20"/>
              </w:rPr>
            </w:pPr>
            <w:r w:rsidRPr="00477CFA">
              <w:rPr>
                <w:sz w:val="20"/>
                <w:szCs w:val="20"/>
              </w:rPr>
              <w:t>The main duties and responsibilities are: -</w:t>
            </w:r>
          </w:p>
          <w:p w14:paraId="096C0989" w14:textId="1398B8D6" w:rsidR="00477CFA" w:rsidRPr="00477CFA" w:rsidRDefault="00477CFA" w:rsidP="00477CFA">
            <w:pPr>
              <w:pStyle w:val="BulletPoint"/>
              <w:numPr>
                <w:ilvl w:val="0"/>
                <w:numId w:val="37"/>
              </w:numPr>
              <w:rPr>
                <w:sz w:val="20"/>
                <w:szCs w:val="20"/>
              </w:rPr>
            </w:pPr>
            <w:r w:rsidRPr="00477CFA">
              <w:rPr>
                <w:sz w:val="20"/>
                <w:szCs w:val="20"/>
              </w:rPr>
              <w:t>Assessment To assess individuals’ needs with emphasis on early intervention and prevention and those with more complex needs. To engage the customer and carer in the process and be accountable for your own practice.</w:t>
            </w:r>
          </w:p>
          <w:p w14:paraId="10B6826C" w14:textId="57AA330D" w:rsidR="00477CFA" w:rsidRPr="00477CFA" w:rsidRDefault="00477CFA" w:rsidP="00477CFA">
            <w:pPr>
              <w:pStyle w:val="BulletPoint"/>
              <w:numPr>
                <w:ilvl w:val="0"/>
                <w:numId w:val="37"/>
              </w:numPr>
              <w:rPr>
                <w:sz w:val="20"/>
                <w:szCs w:val="20"/>
              </w:rPr>
            </w:pPr>
            <w:r w:rsidRPr="00477CFA">
              <w:rPr>
                <w:sz w:val="20"/>
                <w:szCs w:val="20"/>
              </w:rPr>
              <w:lastRenderedPageBreak/>
              <w:t>Care Planning To produce support plans which are clearly linked to need with a clear decision on what the Department will be providing to meet positive outcomes. To identify unmet needs.</w:t>
            </w:r>
          </w:p>
          <w:p w14:paraId="44B61ECF" w14:textId="6440E88E" w:rsidR="00477CFA" w:rsidRPr="00477CFA" w:rsidRDefault="00477CFA" w:rsidP="00477CFA">
            <w:pPr>
              <w:pStyle w:val="BulletPoint"/>
              <w:numPr>
                <w:ilvl w:val="0"/>
                <w:numId w:val="37"/>
              </w:numPr>
              <w:rPr>
                <w:sz w:val="20"/>
                <w:szCs w:val="20"/>
              </w:rPr>
            </w:pPr>
            <w:r w:rsidRPr="00477CFA">
              <w:rPr>
                <w:sz w:val="20"/>
                <w:szCs w:val="20"/>
              </w:rPr>
              <w:t>Purchasing and C</w:t>
            </w:r>
            <w:r>
              <w:rPr>
                <w:sz w:val="20"/>
                <w:szCs w:val="20"/>
              </w:rPr>
              <w:t>ommissioning</w:t>
            </w:r>
            <w:r w:rsidRPr="00477CFA">
              <w:rPr>
                <w:sz w:val="20"/>
                <w:szCs w:val="20"/>
              </w:rPr>
              <w:t xml:space="preserve"> Care To implement the support plan which will involve utilising approved agencies in the delivery of care and support.</w:t>
            </w:r>
          </w:p>
          <w:p w14:paraId="19C8C02C" w14:textId="77777777" w:rsidR="00477CFA" w:rsidRPr="00477CFA" w:rsidRDefault="00477CFA" w:rsidP="00477CFA">
            <w:pPr>
              <w:pStyle w:val="BulletPoint"/>
              <w:numPr>
                <w:ilvl w:val="0"/>
                <w:numId w:val="37"/>
              </w:numPr>
              <w:rPr>
                <w:sz w:val="20"/>
                <w:szCs w:val="20"/>
              </w:rPr>
            </w:pPr>
            <w:r w:rsidRPr="00477CFA">
              <w:rPr>
                <w:sz w:val="20"/>
                <w:szCs w:val="20"/>
              </w:rPr>
              <w:t>Purchasing from the independent sector as appropriate within delegated powers.</w:t>
            </w:r>
          </w:p>
          <w:p w14:paraId="45810AB6" w14:textId="5AD8FF9D" w:rsidR="00477CFA" w:rsidRPr="00477CFA" w:rsidRDefault="00477CFA" w:rsidP="00477CFA">
            <w:pPr>
              <w:pStyle w:val="BulletPoint"/>
              <w:numPr>
                <w:ilvl w:val="0"/>
                <w:numId w:val="37"/>
              </w:numPr>
              <w:rPr>
                <w:sz w:val="20"/>
                <w:szCs w:val="20"/>
              </w:rPr>
            </w:pPr>
            <w:r w:rsidRPr="00477CFA">
              <w:rPr>
                <w:sz w:val="20"/>
                <w:szCs w:val="20"/>
              </w:rPr>
              <w:t>Care Co-</w:t>
            </w:r>
            <w:r w:rsidR="00CA36CA" w:rsidRPr="00477CFA">
              <w:rPr>
                <w:sz w:val="20"/>
                <w:szCs w:val="20"/>
              </w:rPr>
              <w:t>ordination</w:t>
            </w:r>
            <w:r w:rsidRPr="00477CFA">
              <w:rPr>
                <w:sz w:val="20"/>
                <w:szCs w:val="20"/>
              </w:rPr>
              <w:t xml:space="preserve"> To co-ordinate those individuals with complex needs to ensure compliance with the support plan.</w:t>
            </w:r>
          </w:p>
          <w:p w14:paraId="0284C0D6" w14:textId="27093CE5" w:rsidR="00477CFA" w:rsidRPr="00477CFA" w:rsidRDefault="00CA36CA" w:rsidP="00477CFA">
            <w:pPr>
              <w:pStyle w:val="BulletPoint"/>
              <w:numPr>
                <w:ilvl w:val="0"/>
                <w:numId w:val="37"/>
              </w:numPr>
              <w:rPr>
                <w:sz w:val="20"/>
                <w:szCs w:val="20"/>
              </w:rPr>
            </w:pPr>
            <w:r w:rsidRPr="00477CFA">
              <w:rPr>
                <w:sz w:val="20"/>
                <w:szCs w:val="20"/>
              </w:rPr>
              <w:t>Working</w:t>
            </w:r>
            <w:r w:rsidR="00477CFA" w:rsidRPr="00477CFA">
              <w:rPr>
                <w:sz w:val="20"/>
                <w:szCs w:val="20"/>
              </w:rPr>
              <w:t xml:space="preserve"> Partnership To work in partnership with other agencies including health, education and housing.</w:t>
            </w:r>
          </w:p>
          <w:p w14:paraId="39E6879E" w14:textId="33646A84" w:rsidR="00477CFA" w:rsidRPr="00477CFA" w:rsidRDefault="00CA36CA" w:rsidP="00477CFA">
            <w:pPr>
              <w:pStyle w:val="BulletPoint"/>
              <w:numPr>
                <w:ilvl w:val="0"/>
                <w:numId w:val="37"/>
              </w:numPr>
              <w:rPr>
                <w:sz w:val="20"/>
                <w:szCs w:val="20"/>
              </w:rPr>
            </w:pPr>
            <w:r w:rsidRPr="00477CFA">
              <w:rPr>
                <w:sz w:val="20"/>
                <w:szCs w:val="20"/>
              </w:rPr>
              <w:t>Monitoring</w:t>
            </w:r>
            <w:r w:rsidR="00477CFA" w:rsidRPr="00477CFA">
              <w:rPr>
                <w:sz w:val="20"/>
                <w:szCs w:val="20"/>
              </w:rPr>
              <w:t xml:space="preserve"> and Re Assessment To monitor changing need and to re-assess and adjust the support plan and outcomes.</w:t>
            </w:r>
          </w:p>
          <w:p w14:paraId="5BED82E1" w14:textId="77777777" w:rsidR="00477CFA" w:rsidRPr="00477CFA" w:rsidRDefault="00477CFA" w:rsidP="00477CFA">
            <w:pPr>
              <w:pStyle w:val="BulletPoint"/>
              <w:numPr>
                <w:ilvl w:val="0"/>
                <w:numId w:val="37"/>
              </w:numPr>
              <w:rPr>
                <w:sz w:val="20"/>
                <w:szCs w:val="20"/>
              </w:rPr>
            </w:pPr>
            <w:r w:rsidRPr="00477CFA">
              <w:rPr>
                <w:sz w:val="20"/>
                <w:szCs w:val="20"/>
              </w:rPr>
              <w:t>Complying with Departmental policies and procedures and quality standards.</w:t>
            </w:r>
          </w:p>
          <w:p w14:paraId="41C2D159" w14:textId="77777777" w:rsidR="00477CFA" w:rsidRPr="00477CFA" w:rsidRDefault="00477CFA" w:rsidP="00477CFA">
            <w:pPr>
              <w:pStyle w:val="BulletPoint"/>
              <w:numPr>
                <w:ilvl w:val="0"/>
                <w:numId w:val="37"/>
              </w:numPr>
              <w:rPr>
                <w:sz w:val="20"/>
                <w:szCs w:val="20"/>
              </w:rPr>
            </w:pPr>
            <w:r w:rsidRPr="00477CFA">
              <w:rPr>
                <w:sz w:val="20"/>
                <w:szCs w:val="20"/>
              </w:rPr>
              <w:t>Working to the standards of the Service and the corporate standards on customer care and the Citizen's charter.</w:t>
            </w:r>
          </w:p>
          <w:p w14:paraId="69E6147A" w14:textId="77777777" w:rsidR="00477CFA" w:rsidRPr="00477CFA" w:rsidRDefault="00477CFA" w:rsidP="00477CFA">
            <w:pPr>
              <w:pStyle w:val="BulletPoint"/>
              <w:numPr>
                <w:ilvl w:val="0"/>
                <w:numId w:val="37"/>
              </w:numPr>
              <w:rPr>
                <w:sz w:val="20"/>
                <w:szCs w:val="20"/>
              </w:rPr>
            </w:pPr>
            <w:r w:rsidRPr="00477CFA">
              <w:rPr>
                <w:sz w:val="20"/>
                <w:szCs w:val="20"/>
              </w:rPr>
              <w:t>Exercising decision making with reference to eligibility, criteria and prioritising of  work.</w:t>
            </w:r>
          </w:p>
          <w:p w14:paraId="3AAC81A9" w14:textId="77777777" w:rsidR="00477CFA" w:rsidRPr="00477CFA" w:rsidRDefault="00477CFA" w:rsidP="00477CFA">
            <w:pPr>
              <w:pStyle w:val="BulletPoint"/>
              <w:numPr>
                <w:ilvl w:val="0"/>
                <w:numId w:val="37"/>
              </w:numPr>
              <w:rPr>
                <w:sz w:val="20"/>
                <w:szCs w:val="20"/>
              </w:rPr>
            </w:pPr>
            <w:r w:rsidRPr="00477CFA">
              <w:rPr>
                <w:sz w:val="20"/>
                <w:szCs w:val="20"/>
              </w:rPr>
              <w:t>Supervision Policy To engage in regular supervision and to develop an annual training plan based on individual needs.</w:t>
            </w:r>
          </w:p>
          <w:p w14:paraId="06F6F51C" w14:textId="77777777" w:rsidR="00477CFA" w:rsidRPr="00477CFA" w:rsidRDefault="00477CFA" w:rsidP="00477CFA">
            <w:pPr>
              <w:pStyle w:val="BulletPoint"/>
              <w:numPr>
                <w:ilvl w:val="0"/>
                <w:numId w:val="37"/>
              </w:numPr>
              <w:rPr>
                <w:sz w:val="20"/>
                <w:szCs w:val="20"/>
              </w:rPr>
            </w:pPr>
            <w:r w:rsidRPr="00477CFA">
              <w:rPr>
                <w:sz w:val="20"/>
                <w:szCs w:val="20"/>
              </w:rPr>
              <w:t>To develop the service and assist in continuous improvement programmes.</w:t>
            </w:r>
          </w:p>
          <w:p w14:paraId="4B25D5F0" w14:textId="77777777" w:rsidR="00477CFA" w:rsidRPr="00477CFA" w:rsidRDefault="00477CFA" w:rsidP="00477CFA">
            <w:pPr>
              <w:pStyle w:val="BulletPoint"/>
              <w:numPr>
                <w:ilvl w:val="0"/>
                <w:numId w:val="37"/>
              </w:numPr>
              <w:rPr>
                <w:sz w:val="20"/>
                <w:szCs w:val="20"/>
              </w:rPr>
            </w:pPr>
            <w:r w:rsidRPr="00477CFA">
              <w:rPr>
                <w:sz w:val="20"/>
                <w:szCs w:val="20"/>
              </w:rPr>
              <w:t>To maintain a recording system based on using the IAS system and ESCR which will require keyboard skills.</w:t>
            </w:r>
          </w:p>
          <w:p w14:paraId="058D3CD2" w14:textId="77777777" w:rsidR="00477CFA" w:rsidRPr="00477CFA" w:rsidRDefault="00477CFA" w:rsidP="00477CFA">
            <w:pPr>
              <w:pStyle w:val="BulletPoint"/>
              <w:numPr>
                <w:ilvl w:val="0"/>
                <w:numId w:val="37"/>
              </w:numPr>
              <w:rPr>
                <w:sz w:val="20"/>
                <w:szCs w:val="20"/>
              </w:rPr>
            </w:pPr>
            <w:r w:rsidRPr="00477CFA">
              <w:rPr>
                <w:sz w:val="20"/>
                <w:szCs w:val="20"/>
              </w:rPr>
              <w:t>To collaborate with colleagues to ensure the most efficient delivery of services across all teams and areas.</w:t>
            </w:r>
          </w:p>
          <w:p w14:paraId="1662F598" w14:textId="77777777" w:rsidR="00477CFA" w:rsidRPr="00477CFA" w:rsidRDefault="00477CFA" w:rsidP="00477CFA">
            <w:pPr>
              <w:pStyle w:val="BulletPoint"/>
              <w:numPr>
                <w:ilvl w:val="0"/>
                <w:numId w:val="37"/>
              </w:numPr>
              <w:rPr>
                <w:sz w:val="20"/>
                <w:szCs w:val="20"/>
              </w:rPr>
            </w:pPr>
            <w:r w:rsidRPr="00477CFA">
              <w:rPr>
                <w:sz w:val="20"/>
                <w:szCs w:val="20"/>
              </w:rPr>
              <w:t>Any other duties as the Department or the Service develops.</w:t>
            </w:r>
          </w:p>
          <w:p w14:paraId="11446B14" w14:textId="52227863" w:rsidR="00294E5B" w:rsidRPr="00026D09" w:rsidRDefault="00294E5B" w:rsidP="00477CFA">
            <w:pPr>
              <w:pStyle w:val="ListParagraph"/>
              <w:ind w:left="360"/>
              <w:rPr>
                <w:sz w:val="20"/>
                <w:szCs w:val="20"/>
              </w:rPr>
            </w:pPr>
            <w:r w:rsidRPr="00026D09">
              <w:rPr>
                <w:sz w:val="20"/>
                <w:szCs w:val="20"/>
              </w:rPr>
              <w:t>.</w:t>
            </w:r>
          </w:p>
          <w:p w14:paraId="5AAEC3E3" w14:textId="77777777" w:rsidR="0065063A" w:rsidRPr="00A63E1D" w:rsidRDefault="0065063A" w:rsidP="0065063A">
            <w:p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rFonts w:ascii="Arial" w:hAnsi="Arial" w:cs="Arial"/>
              </w:rPr>
            </w:pPr>
          </w:p>
          <w:p w14:paraId="7D9DCB67" w14:textId="77777777" w:rsidR="008B187A" w:rsidRDefault="003F43E2" w:rsidP="00D63F98">
            <w:pPr>
              <w:pStyle w:val="NoSpacing"/>
              <w:jc w:val="both"/>
              <w:rPr>
                <w:rFonts w:ascii="Arial" w:hAnsi="Arial" w:cs="Arial"/>
                <w:sz w:val="20"/>
                <w:szCs w:val="20"/>
              </w:rPr>
            </w:pPr>
            <w:r w:rsidRPr="00D63F9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p w14:paraId="29913CDC" w14:textId="77777777" w:rsidR="0057535E" w:rsidRDefault="0057535E" w:rsidP="00D63F98">
            <w:pPr>
              <w:pStyle w:val="NoSpacing"/>
              <w:jc w:val="both"/>
              <w:rPr>
                <w:rFonts w:ascii="Arial" w:hAnsi="Arial" w:cs="Arial"/>
                <w:sz w:val="20"/>
                <w:szCs w:val="20"/>
              </w:rPr>
            </w:pPr>
          </w:p>
          <w:p w14:paraId="43D882F0" w14:textId="77777777" w:rsidR="0057535E" w:rsidRPr="0057535E" w:rsidRDefault="0057535E" w:rsidP="0057535E">
            <w:pPr>
              <w:pStyle w:val="NoSpacing"/>
              <w:rPr>
                <w:rFonts w:ascii="Arial" w:hAnsi="Arial" w:cs="Arial"/>
                <w:i/>
              </w:rPr>
            </w:pPr>
            <w:r w:rsidRPr="0057535E">
              <w:rPr>
                <w:rFonts w:ascii="Arial" w:hAnsi="Arial" w:cs="Arial"/>
                <w:i/>
              </w:rPr>
              <w:t>This list is not exhaustive, and is an indicator of the key duties and responsibilities that the post holder will have, as opposed to a task list.</w:t>
            </w:r>
          </w:p>
          <w:p w14:paraId="642401CF" w14:textId="77777777" w:rsidR="0057535E" w:rsidRPr="006C4666" w:rsidRDefault="0057535E" w:rsidP="00D63F98">
            <w:pPr>
              <w:pStyle w:val="NoSpacing"/>
              <w:jc w:val="both"/>
              <w:rPr>
                <w:rFonts w:ascii="Arial" w:hAnsi="Arial" w:cs="Arial"/>
                <w:sz w:val="20"/>
                <w:szCs w:val="20"/>
              </w:rPr>
            </w:pPr>
          </w:p>
        </w:tc>
      </w:tr>
    </w:tbl>
    <w:p w14:paraId="73A97FD1"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077608DE" w14:textId="77777777" w:rsidTr="003A5FC8">
        <w:trPr>
          <w:trHeight w:val="265"/>
        </w:trPr>
        <w:tc>
          <w:tcPr>
            <w:tcW w:w="9475" w:type="dxa"/>
            <w:shd w:val="clear" w:color="auto" w:fill="C5E0B3" w:themeFill="accent6" w:themeFillTint="66"/>
          </w:tcPr>
          <w:p w14:paraId="489961CC" w14:textId="77777777" w:rsidR="00D56541" w:rsidRPr="00D05B58" w:rsidRDefault="00D56541" w:rsidP="00AA0D19">
            <w:pPr>
              <w:rPr>
                <w:rFonts w:ascii="Arial" w:eastAsiaTheme="minorHAnsi" w:hAnsi="Arial" w:cs="Arial"/>
                <w:b/>
              </w:rPr>
            </w:pPr>
            <w:r w:rsidRPr="00D05B58">
              <w:rPr>
                <w:rFonts w:ascii="Arial" w:eastAsiaTheme="minorHAnsi" w:hAnsi="Arial" w:cs="Arial"/>
                <w:b/>
              </w:rPr>
              <w:t>About you</w:t>
            </w:r>
          </w:p>
          <w:p w14:paraId="3F49A61A" w14:textId="77777777" w:rsidR="00D56541" w:rsidRPr="00D05B58" w:rsidRDefault="00D56541" w:rsidP="00AA0D19">
            <w:pPr>
              <w:rPr>
                <w:rFonts w:ascii="Arial" w:eastAsiaTheme="minorHAnsi" w:hAnsi="Arial" w:cs="Arial"/>
                <w:b/>
              </w:rPr>
            </w:pPr>
          </w:p>
        </w:tc>
      </w:tr>
      <w:tr w:rsidR="00B61B23" w:rsidRPr="00D05B58" w14:paraId="03205507" w14:textId="77777777" w:rsidTr="003A5FC8">
        <w:trPr>
          <w:trHeight w:val="523"/>
        </w:trPr>
        <w:tc>
          <w:tcPr>
            <w:tcW w:w="9475" w:type="dxa"/>
          </w:tcPr>
          <w:p w14:paraId="4A1EDD99" w14:textId="77777777" w:rsidR="00B61B23" w:rsidRPr="00D05B58" w:rsidRDefault="00B61B23" w:rsidP="00B61B23">
            <w:pPr>
              <w:rPr>
                <w:rFonts w:ascii="Arial" w:eastAsiaTheme="minorHAnsi" w:hAnsi="Arial" w:cs="Arial"/>
                <w:b/>
              </w:rPr>
            </w:pPr>
            <w:r w:rsidRPr="00D05B58">
              <w:rPr>
                <w:rFonts w:ascii="Arial" w:eastAsiaTheme="minorHAnsi" w:hAnsi="Arial" w:cs="Arial"/>
                <w:b/>
              </w:rPr>
              <w:t>Your essential qualifications</w:t>
            </w:r>
          </w:p>
          <w:p w14:paraId="1D281E83" w14:textId="77777777" w:rsidR="00B61B23" w:rsidRPr="00D05B58" w:rsidRDefault="00B61B23" w:rsidP="00B61B23">
            <w:pPr>
              <w:rPr>
                <w:rFonts w:ascii="Arial" w:eastAsiaTheme="minorHAnsi" w:hAnsi="Arial" w:cs="Arial"/>
                <w:b/>
              </w:rPr>
            </w:pPr>
          </w:p>
          <w:p w14:paraId="26C92DF4" w14:textId="77777777" w:rsidR="00E02682" w:rsidRDefault="00B61B23" w:rsidP="00B61B23">
            <w:pPr>
              <w:pStyle w:val="NoSpacing"/>
              <w:numPr>
                <w:ilvl w:val="0"/>
                <w:numId w:val="39"/>
              </w:numPr>
              <w:rPr>
                <w:rFonts w:ascii="Arial" w:hAnsi="Arial" w:cs="Arial"/>
                <w:sz w:val="20"/>
                <w:szCs w:val="20"/>
              </w:rPr>
            </w:pPr>
            <w:r>
              <w:rPr>
                <w:rFonts w:ascii="Arial" w:hAnsi="Arial" w:cs="Arial"/>
                <w:sz w:val="20"/>
                <w:szCs w:val="20"/>
              </w:rPr>
              <w:t xml:space="preserve">Professional Social Work Qualification – Social Work Degree or DipSW </w:t>
            </w:r>
          </w:p>
          <w:p w14:paraId="27273898" w14:textId="6B78035F" w:rsidR="00B61B23" w:rsidRDefault="00E02682" w:rsidP="00B61B23">
            <w:pPr>
              <w:pStyle w:val="NoSpacing"/>
              <w:numPr>
                <w:ilvl w:val="0"/>
                <w:numId w:val="39"/>
              </w:numPr>
              <w:rPr>
                <w:rFonts w:ascii="Arial" w:hAnsi="Arial" w:cs="Arial"/>
                <w:sz w:val="20"/>
                <w:szCs w:val="20"/>
              </w:rPr>
            </w:pPr>
            <w:r>
              <w:rPr>
                <w:rFonts w:ascii="Arial" w:hAnsi="Arial" w:cs="Arial"/>
                <w:sz w:val="20"/>
                <w:szCs w:val="20"/>
              </w:rPr>
              <w:t>Completed ASYE</w:t>
            </w:r>
            <w:r w:rsidR="00B61B23">
              <w:rPr>
                <w:rFonts w:ascii="Arial" w:hAnsi="Arial" w:cs="Arial"/>
                <w:sz w:val="20"/>
                <w:szCs w:val="20"/>
              </w:rPr>
              <w:t xml:space="preserve">  </w:t>
            </w:r>
            <w:r w:rsidR="00B61B23">
              <w:rPr>
                <w:rFonts w:ascii="Arial" w:hAnsi="Arial" w:cs="Arial"/>
                <w:sz w:val="20"/>
                <w:szCs w:val="20"/>
              </w:rPr>
              <w:tab/>
            </w:r>
            <w:r w:rsidR="00B61B23">
              <w:rPr>
                <w:rFonts w:ascii="Arial" w:hAnsi="Arial" w:cs="Arial"/>
                <w:sz w:val="20"/>
                <w:szCs w:val="20"/>
              </w:rPr>
              <w:tab/>
            </w:r>
            <w:r w:rsidR="00B61B23">
              <w:rPr>
                <w:rFonts w:ascii="Arial" w:hAnsi="Arial" w:cs="Arial"/>
                <w:sz w:val="20"/>
                <w:szCs w:val="20"/>
              </w:rPr>
              <w:tab/>
              <w:t xml:space="preserve"> </w:t>
            </w:r>
          </w:p>
          <w:p w14:paraId="26B2F11E" w14:textId="77777777" w:rsidR="00B61B23" w:rsidRPr="00596505" w:rsidRDefault="00B61B23" w:rsidP="00B61B23">
            <w:pPr>
              <w:pStyle w:val="NoSpacing"/>
              <w:numPr>
                <w:ilvl w:val="0"/>
                <w:numId w:val="39"/>
              </w:numPr>
              <w:rPr>
                <w:rFonts w:ascii="Arial" w:hAnsi="Arial" w:cs="Arial"/>
                <w:sz w:val="20"/>
                <w:szCs w:val="20"/>
              </w:rPr>
            </w:pPr>
            <w:r w:rsidRPr="00596505">
              <w:rPr>
                <w:rFonts w:ascii="Arial" w:hAnsi="Arial" w:cs="Arial"/>
                <w:sz w:val="20"/>
                <w:szCs w:val="20"/>
              </w:rPr>
              <w:t xml:space="preserve">Full current UK driving licence and a car available in order to fulfil the duties of the post                                                               </w:t>
            </w:r>
          </w:p>
          <w:p w14:paraId="39D8D3D5" w14:textId="77777777" w:rsidR="00B61B23" w:rsidRDefault="00B61B23" w:rsidP="00B61B23">
            <w:pPr>
              <w:pStyle w:val="NoSpacing"/>
              <w:numPr>
                <w:ilvl w:val="0"/>
                <w:numId w:val="39"/>
              </w:numPr>
              <w:rPr>
                <w:rFonts w:ascii="Arial" w:hAnsi="Arial" w:cs="Arial"/>
                <w:sz w:val="20"/>
                <w:szCs w:val="20"/>
              </w:rPr>
            </w:pPr>
            <w:r>
              <w:rPr>
                <w:rFonts w:ascii="Arial" w:hAnsi="Arial" w:cs="Arial"/>
                <w:sz w:val="20"/>
                <w:szCs w:val="20"/>
              </w:rPr>
              <w:t xml:space="preserve">Registration with professional association – Social Work England              </w:t>
            </w:r>
          </w:p>
          <w:p w14:paraId="4E43543E" w14:textId="77777777" w:rsidR="00B61B23" w:rsidRDefault="00B61B23" w:rsidP="00B61B23">
            <w:pPr>
              <w:pStyle w:val="NoSpacing"/>
              <w:rPr>
                <w:rFonts w:ascii="Arial" w:hAnsi="Arial" w:cs="Arial"/>
                <w:b/>
                <w:sz w:val="20"/>
                <w:szCs w:val="20"/>
              </w:rPr>
            </w:pPr>
          </w:p>
          <w:p w14:paraId="08039B67" w14:textId="77777777" w:rsidR="00B61B23" w:rsidRDefault="00B61B23" w:rsidP="00B61B23">
            <w:pPr>
              <w:pStyle w:val="NoSpacing"/>
              <w:rPr>
                <w:rFonts w:ascii="Arial" w:hAnsi="Arial" w:cs="Arial"/>
                <w:b/>
                <w:sz w:val="20"/>
                <w:szCs w:val="20"/>
              </w:rPr>
            </w:pPr>
            <w:r w:rsidRPr="00223E0D">
              <w:rPr>
                <w:rFonts w:ascii="Arial" w:hAnsi="Arial" w:cs="Arial"/>
                <w:b/>
                <w:sz w:val="20"/>
                <w:szCs w:val="20"/>
              </w:rPr>
              <w:t>Your essential skills, knowledge and experience</w:t>
            </w:r>
          </w:p>
          <w:p w14:paraId="0D6D7FD5" w14:textId="77777777" w:rsidR="00B61B23" w:rsidRDefault="00B61B23" w:rsidP="00B61B23">
            <w:pPr>
              <w:pStyle w:val="NoSpacing"/>
              <w:rPr>
                <w:rFonts w:ascii="Arial" w:hAnsi="Arial" w:cs="Arial"/>
                <w:b/>
                <w:sz w:val="20"/>
                <w:szCs w:val="20"/>
              </w:rPr>
            </w:pPr>
          </w:p>
          <w:p w14:paraId="3CCDD7CF" w14:textId="77777777" w:rsidR="00B61B23" w:rsidRPr="00596505" w:rsidRDefault="00B61B23" w:rsidP="00B61B23">
            <w:pPr>
              <w:pStyle w:val="ListParagraph"/>
              <w:numPr>
                <w:ilvl w:val="0"/>
                <w:numId w:val="40"/>
              </w:numPr>
            </w:pPr>
            <w:r w:rsidRPr="00596505">
              <w:t>Good written and analytical skills</w:t>
            </w:r>
            <w:r w:rsidRPr="00596505">
              <w:tab/>
            </w:r>
            <w:r w:rsidRPr="00596505">
              <w:tab/>
            </w:r>
            <w:r w:rsidRPr="00596505">
              <w:tab/>
            </w:r>
            <w:r w:rsidRPr="00596505">
              <w:tab/>
            </w:r>
            <w:r w:rsidRPr="00596505">
              <w:tab/>
              <w:t xml:space="preserve">     </w:t>
            </w:r>
          </w:p>
          <w:p w14:paraId="3FDCFA57" w14:textId="77777777" w:rsidR="00B61B23" w:rsidRPr="00596505" w:rsidRDefault="00B61B23" w:rsidP="00B61B23">
            <w:pPr>
              <w:pStyle w:val="ListParagraph"/>
              <w:numPr>
                <w:ilvl w:val="0"/>
                <w:numId w:val="40"/>
              </w:numPr>
            </w:pPr>
            <w:r w:rsidRPr="00596505">
              <w:t>Ability to communicate effectively with a wide range of people</w:t>
            </w:r>
            <w:r w:rsidRPr="00596505">
              <w:tab/>
              <w:t xml:space="preserve">                 </w:t>
            </w:r>
          </w:p>
          <w:p w14:paraId="1B7CA2CA" w14:textId="77777777" w:rsidR="00B61B23" w:rsidRPr="00596505" w:rsidRDefault="00B61B23" w:rsidP="00B61B23">
            <w:pPr>
              <w:pStyle w:val="ListParagraph"/>
              <w:numPr>
                <w:ilvl w:val="0"/>
                <w:numId w:val="40"/>
              </w:numPr>
            </w:pPr>
            <w:r w:rsidRPr="00596505">
              <w:t>Ability to gather information</w:t>
            </w:r>
            <w:r w:rsidRPr="00596505">
              <w:tab/>
            </w:r>
            <w:r w:rsidRPr="00596505">
              <w:tab/>
            </w:r>
            <w:r w:rsidRPr="00596505">
              <w:tab/>
            </w:r>
            <w:r w:rsidRPr="00596505">
              <w:tab/>
            </w:r>
            <w:r w:rsidRPr="00596505">
              <w:tab/>
            </w:r>
            <w:r w:rsidRPr="00596505">
              <w:tab/>
              <w:t xml:space="preserve">     </w:t>
            </w:r>
          </w:p>
          <w:p w14:paraId="177DE84A" w14:textId="77777777" w:rsidR="00B61B23" w:rsidRPr="00596505" w:rsidRDefault="00B61B23" w:rsidP="00B61B23">
            <w:pPr>
              <w:pStyle w:val="ListParagraph"/>
              <w:numPr>
                <w:ilvl w:val="0"/>
                <w:numId w:val="40"/>
              </w:numPr>
            </w:pPr>
            <w:r w:rsidRPr="00596505">
              <w:t>Ability to make judgements supported by sound evidence</w:t>
            </w:r>
            <w:r w:rsidRPr="00596505">
              <w:tab/>
            </w:r>
            <w:r w:rsidRPr="00596505">
              <w:tab/>
              <w:t xml:space="preserve">     </w:t>
            </w:r>
          </w:p>
          <w:p w14:paraId="54452E9B" w14:textId="77777777" w:rsidR="00B61B23" w:rsidRPr="00596505" w:rsidRDefault="00B61B23" w:rsidP="00B61B23">
            <w:pPr>
              <w:pStyle w:val="ListParagraph"/>
              <w:numPr>
                <w:ilvl w:val="0"/>
                <w:numId w:val="40"/>
              </w:numPr>
            </w:pPr>
            <w:r w:rsidRPr="00596505">
              <w:t>Negotiation skills</w:t>
            </w:r>
            <w:r w:rsidRPr="00596505">
              <w:tab/>
            </w:r>
            <w:r w:rsidRPr="00596505">
              <w:tab/>
            </w:r>
            <w:r w:rsidRPr="00596505">
              <w:tab/>
            </w:r>
            <w:r w:rsidRPr="00596505">
              <w:tab/>
            </w:r>
            <w:r w:rsidRPr="00596505">
              <w:tab/>
            </w:r>
            <w:r w:rsidRPr="00596505">
              <w:tab/>
            </w:r>
            <w:r w:rsidRPr="00596505">
              <w:tab/>
            </w:r>
            <w:r w:rsidRPr="00596505">
              <w:tab/>
              <w:t xml:space="preserve">     </w:t>
            </w:r>
          </w:p>
          <w:p w14:paraId="7D19D456" w14:textId="77777777" w:rsidR="00B61B23" w:rsidRPr="00596505" w:rsidRDefault="00B61B23" w:rsidP="00B61B23">
            <w:pPr>
              <w:pStyle w:val="ListParagraph"/>
              <w:numPr>
                <w:ilvl w:val="0"/>
                <w:numId w:val="40"/>
              </w:numPr>
            </w:pPr>
            <w:r w:rsidRPr="00596505">
              <w:t>Ability to work in situations of conflict</w:t>
            </w:r>
            <w:r w:rsidRPr="00596505">
              <w:tab/>
            </w:r>
            <w:r w:rsidRPr="00596505">
              <w:tab/>
            </w:r>
            <w:r w:rsidRPr="00596505">
              <w:tab/>
            </w:r>
            <w:r w:rsidRPr="00596505">
              <w:tab/>
            </w:r>
            <w:r w:rsidRPr="00596505">
              <w:tab/>
              <w:t xml:space="preserve">     </w:t>
            </w:r>
          </w:p>
          <w:p w14:paraId="62F3D3E3" w14:textId="77777777" w:rsidR="00B61B23" w:rsidRPr="00596505" w:rsidRDefault="00B61B23" w:rsidP="00B61B23">
            <w:pPr>
              <w:pStyle w:val="ListParagraph"/>
              <w:numPr>
                <w:ilvl w:val="0"/>
                <w:numId w:val="40"/>
              </w:numPr>
            </w:pPr>
            <w:r w:rsidRPr="00596505">
              <w:lastRenderedPageBreak/>
              <w:t>Organisational skills</w:t>
            </w:r>
            <w:r w:rsidRPr="00596505">
              <w:tab/>
            </w:r>
            <w:r w:rsidRPr="00596505">
              <w:tab/>
            </w:r>
            <w:r w:rsidRPr="00596505">
              <w:tab/>
            </w:r>
            <w:r w:rsidRPr="00596505">
              <w:tab/>
            </w:r>
            <w:r w:rsidRPr="00596505">
              <w:tab/>
            </w:r>
            <w:r w:rsidRPr="00596505">
              <w:tab/>
            </w:r>
            <w:r w:rsidRPr="00596505">
              <w:tab/>
              <w:t xml:space="preserve">     </w:t>
            </w:r>
          </w:p>
          <w:p w14:paraId="3F1493FD" w14:textId="77777777" w:rsidR="00B61B23" w:rsidRPr="00596505" w:rsidRDefault="00B61B23" w:rsidP="00B61B23">
            <w:pPr>
              <w:pStyle w:val="ListParagraph"/>
              <w:numPr>
                <w:ilvl w:val="0"/>
                <w:numId w:val="40"/>
              </w:numPr>
            </w:pPr>
            <w:r w:rsidRPr="00596505">
              <w:t>Ability to prioritise</w:t>
            </w:r>
            <w:r w:rsidRPr="00596505">
              <w:tab/>
            </w:r>
            <w:r w:rsidRPr="00596505">
              <w:tab/>
            </w:r>
            <w:r w:rsidRPr="00596505">
              <w:tab/>
            </w:r>
            <w:r w:rsidRPr="00596505">
              <w:tab/>
            </w:r>
            <w:r w:rsidRPr="00596505">
              <w:tab/>
            </w:r>
            <w:r w:rsidRPr="00596505">
              <w:tab/>
            </w:r>
            <w:r w:rsidRPr="00596505">
              <w:tab/>
            </w:r>
            <w:r w:rsidRPr="00596505">
              <w:tab/>
              <w:t xml:space="preserve">     </w:t>
            </w:r>
          </w:p>
          <w:p w14:paraId="137E39AA" w14:textId="77777777" w:rsidR="00B61B23" w:rsidRPr="00596505" w:rsidRDefault="00B61B23" w:rsidP="00B61B23">
            <w:pPr>
              <w:pStyle w:val="ListParagraph"/>
              <w:numPr>
                <w:ilvl w:val="0"/>
                <w:numId w:val="40"/>
              </w:numPr>
            </w:pPr>
            <w:r w:rsidRPr="00596505">
              <w:t xml:space="preserve">Ability to represent the views and wishes of service users </w:t>
            </w:r>
            <w:r>
              <w:t xml:space="preserve">and/or carers </w:t>
            </w:r>
            <w:r w:rsidRPr="00596505">
              <w:tab/>
            </w:r>
          </w:p>
          <w:p w14:paraId="6C76DFAF" w14:textId="77777777" w:rsidR="00B61B23" w:rsidRPr="00596505" w:rsidRDefault="00B61B23" w:rsidP="00B61B23">
            <w:pPr>
              <w:pStyle w:val="ListParagraph"/>
              <w:numPr>
                <w:ilvl w:val="0"/>
                <w:numId w:val="40"/>
              </w:numPr>
            </w:pPr>
            <w:r w:rsidRPr="00596505">
              <w:t>Ability to evaluate the assessment process and their role in it</w:t>
            </w:r>
            <w:r w:rsidRPr="00596505">
              <w:tab/>
              <w:t xml:space="preserve">                 </w:t>
            </w:r>
          </w:p>
          <w:p w14:paraId="27702DDE" w14:textId="77777777" w:rsidR="00B61B23" w:rsidRPr="00596505" w:rsidRDefault="00B61B23" w:rsidP="00B61B23">
            <w:pPr>
              <w:pStyle w:val="ListParagraph"/>
              <w:numPr>
                <w:ilvl w:val="0"/>
                <w:numId w:val="40"/>
              </w:numPr>
            </w:pPr>
            <w:r w:rsidRPr="00596505">
              <w:t>Ability to implement relevant procedures</w:t>
            </w:r>
            <w:r w:rsidRPr="00596505">
              <w:tab/>
            </w:r>
            <w:r w:rsidRPr="00596505">
              <w:tab/>
            </w:r>
            <w:r w:rsidRPr="00596505">
              <w:tab/>
            </w:r>
            <w:r w:rsidRPr="00596505">
              <w:tab/>
              <w:t xml:space="preserve">     </w:t>
            </w:r>
          </w:p>
          <w:p w14:paraId="159C69B4" w14:textId="77777777" w:rsidR="00B61B23" w:rsidRPr="00596505" w:rsidRDefault="00B61B23" w:rsidP="00B61B23">
            <w:pPr>
              <w:pStyle w:val="ListParagraph"/>
              <w:numPr>
                <w:ilvl w:val="0"/>
                <w:numId w:val="40"/>
              </w:numPr>
            </w:pPr>
            <w:r w:rsidRPr="00596505">
              <w:t>Ability to practice in a non-oppressive manner</w:t>
            </w:r>
            <w:r w:rsidRPr="00596505">
              <w:tab/>
            </w:r>
            <w:r w:rsidRPr="00596505">
              <w:tab/>
            </w:r>
            <w:r w:rsidRPr="00596505">
              <w:tab/>
            </w:r>
            <w:r w:rsidRPr="00596505">
              <w:tab/>
              <w:t xml:space="preserve">     </w:t>
            </w:r>
          </w:p>
          <w:p w14:paraId="2C8FDFE1" w14:textId="77777777" w:rsidR="00B61B23" w:rsidRPr="00596505" w:rsidRDefault="00B61B23" w:rsidP="00B61B23">
            <w:pPr>
              <w:pStyle w:val="ListParagraph"/>
              <w:numPr>
                <w:ilvl w:val="0"/>
                <w:numId w:val="40"/>
              </w:numPr>
            </w:pPr>
            <w:r w:rsidRPr="00596505">
              <w:t>Ability to make effective use of supervision</w:t>
            </w:r>
            <w:r w:rsidRPr="00596505">
              <w:tab/>
            </w:r>
            <w:r w:rsidRPr="00596505">
              <w:tab/>
            </w:r>
            <w:r w:rsidRPr="00596505">
              <w:tab/>
            </w:r>
            <w:r w:rsidRPr="00596505">
              <w:tab/>
              <w:t xml:space="preserve">     </w:t>
            </w:r>
          </w:p>
          <w:p w14:paraId="268C8B23" w14:textId="77777777" w:rsidR="00B61B23" w:rsidRPr="00596505" w:rsidRDefault="00B61B23" w:rsidP="00B61B23">
            <w:pPr>
              <w:pStyle w:val="ListParagraph"/>
              <w:numPr>
                <w:ilvl w:val="0"/>
                <w:numId w:val="40"/>
              </w:numPr>
            </w:pPr>
            <w:r w:rsidRPr="00596505">
              <w:t>Ability to understand the cost implications of the care planning process</w:t>
            </w:r>
            <w:r w:rsidRPr="00596505">
              <w:tab/>
            </w:r>
          </w:p>
          <w:p w14:paraId="78C293BB" w14:textId="77777777" w:rsidR="00B61B23" w:rsidRPr="00596505" w:rsidRDefault="00B61B23" w:rsidP="00B61B23">
            <w:pPr>
              <w:pStyle w:val="ListParagraph"/>
              <w:numPr>
                <w:ilvl w:val="0"/>
                <w:numId w:val="40"/>
              </w:numPr>
            </w:pPr>
            <w:r w:rsidRPr="00596505">
              <w:rPr>
                <w:iCs/>
                <w:color w:val="000000"/>
              </w:rPr>
              <w:t>Ability to fulfil all spoken aspects of the role with confidence through the medium of English</w:t>
            </w:r>
          </w:p>
          <w:p w14:paraId="5BAA5ADA" w14:textId="77777777" w:rsidR="00B61B23" w:rsidRPr="00596505" w:rsidRDefault="00B61B23" w:rsidP="00B61B23">
            <w:pPr>
              <w:pStyle w:val="ListParagraph"/>
              <w:numPr>
                <w:ilvl w:val="0"/>
                <w:numId w:val="40"/>
              </w:numPr>
            </w:pPr>
            <w:r w:rsidRPr="00596505">
              <w:t>Knowledge of equal opportunities/anti-oppressive policies</w:t>
            </w:r>
            <w:r w:rsidRPr="00596505">
              <w:tab/>
            </w:r>
            <w:r w:rsidRPr="00596505">
              <w:tab/>
              <w:t xml:space="preserve">    </w:t>
            </w:r>
          </w:p>
          <w:p w14:paraId="316C4905" w14:textId="77777777" w:rsidR="00B61B23" w:rsidRPr="00596505" w:rsidRDefault="00B61B23" w:rsidP="00B61B23">
            <w:pPr>
              <w:pStyle w:val="ListParagraph"/>
              <w:numPr>
                <w:ilvl w:val="0"/>
                <w:numId w:val="40"/>
              </w:numPr>
            </w:pPr>
            <w:r w:rsidRPr="00596505">
              <w:t>Knowledge of relevant legislation</w:t>
            </w:r>
            <w:r w:rsidRPr="00596505">
              <w:tab/>
            </w:r>
            <w:r w:rsidRPr="00596505">
              <w:tab/>
            </w:r>
            <w:r w:rsidRPr="00596505">
              <w:tab/>
            </w:r>
            <w:r w:rsidRPr="00596505">
              <w:tab/>
              <w:t xml:space="preserve"> </w:t>
            </w:r>
            <w:r w:rsidRPr="00596505">
              <w:tab/>
              <w:t xml:space="preserve">    </w:t>
            </w:r>
          </w:p>
          <w:p w14:paraId="223A06E8" w14:textId="77777777" w:rsidR="00B61B23" w:rsidRPr="00596505" w:rsidRDefault="00B61B23" w:rsidP="00B61B23">
            <w:pPr>
              <w:pStyle w:val="ListParagraph"/>
              <w:numPr>
                <w:ilvl w:val="0"/>
                <w:numId w:val="40"/>
              </w:numPr>
            </w:pPr>
            <w:r w:rsidRPr="00596505">
              <w:t>Knowledge of available resources</w:t>
            </w:r>
            <w:r w:rsidRPr="00596505">
              <w:tab/>
            </w:r>
            <w:r w:rsidRPr="00596505">
              <w:tab/>
            </w:r>
            <w:r w:rsidRPr="00596505">
              <w:tab/>
            </w:r>
            <w:r w:rsidRPr="00596505">
              <w:tab/>
            </w:r>
            <w:r w:rsidRPr="00596505">
              <w:tab/>
              <w:t xml:space="preserve">    </w:t>
            </w:r>
          </w:p>
          <w:p w14:paraId="2727ADB4" w14:textId="77777777" w:rsidR="00B61B23" w:rsidRPr="00596505" w:rsidRDefault="00B61B23" w:rsidP="00B61B23">
            <w:pPr>
              <w:pStyle w:val="ListParagraph"/>
              <w:numPr>
                <w:ilvl w:val="0"/>
                <w:numId w:val="40"/>
              </w:numPr>
            </w:pPr>
            <w:r w:rsidRPr="00596505">
              <w:t>Knowledge of relevant policies and procedures</w:t>
            </w:r>
            <w:r w:rsidRPr="00596505">
              <w:tab/>
            </w:r>
            <w:r w:rsidRPr="00596505">
              <w:tab/>
            </w:r>
            <w:r w:rsidRPr="00596505">
              <w:tab/>
              <w:t xml:space="preserve">    </w:t>
            </w:r>
          </w:p>
          <w:p w14:paraId="383F8771" w14:textId="77777777" w:rsidR="00B61B23" w:rsidRPr="00596505" w:rsidRDefault="00B61B23" w:rsidP="00B61B23">
            <w:pPr>
              <w:pStyle w:val="ListParagraph"/>
              <w:numPr>
                <w:ilvl w:val="0"/>
                <w:numId w:val="40"/>
              </w:numPr>
            </w:pPr>
            <w:r w:rsidRPr="00596505">
              <w:t>Understanding of the needs of service users and carers</w:t>
            </w:r>
            <w:r w:rsidRPr="00596505">
              <w:tab/>
            </w:r>
            <w:r w:rsidRPr="00596505">
              <w:tab/>
              <w:t xml:space="preserve">    </w:t>
            </w:r>
          </w:p>
          <w:p w14:paraId="783BC49A" w14:textId="77777777" w:rsidR="00B61B23" w:rsidRPr="00596505" w:rsidRDefault="00B61B23" w:rsidP="00B61B23">
            <w:pPr>
              <w:pStyle w:val="ListParagraph"/>
              <w:numPr>
                <w:ilvl w:val="0"/>
                <w:numId w:val="40"/>
              </w:numPr>
            </w:pPr>
            <w:r w:rsidRPr="00596505">
              <w:t xml:space="preserve">Understanding of the assessment care planning and care </w:t>
            </w:r>
            <w:r>
              <w:t xml:space="preserve">co-ordination process </w:t>
            </w:r>
          </w:p>
          <w:p w14:paraId="27F23DE2" w14:textId="77777777" w:rsidR="00B61B23" w:rsidRPr="00596505" w:rsidRDefault="00B61B23" w:rsidP="00B61B23">
            <w:pPr>
              <w:pStyle w:val="ListParagraph"/>
              <w:numPr>
                <w:ilvl w:val="0"/>
                <w:numId w:val="40"/>
              </w:numPr>
            </w:pPr>
            <w:r w:rsidRPr="00596505">
              <w:t>Understanding the benefits and uses of supervision</w:t>
            </w:r>
            <w:r w:rsidRPr="00596505">
              <w:tab/>
            </w:r>
            <w:r w:rsidRPr="00596505">
              <w:tab/>
            </w:r>
            <w:r w:rsidRPr="00596505">
              <w:tab/>
              <w:t xml:space="preserve">    </w:t>
            </w:r>
            <w:r w:rsidRPr="00596505">
              <w:tab/>
            </w:r>
          </w:p>
          <w:p w14:paraId="133CDD59" w14:textId="77777777" w:rsidR="00B61B23" w:rsidRPr="00596505" w:rsidRDefault="00B61B23" w:rsidP="00B61B23">
            <w:pPr>
              <w:pStyle w:val="ListParagraph"/>
              <w:numPr>
                <w:ilvl w:val="0"/>
                <w:numId w:val="40"/>
              </w:numPr>
            </w:pPr>
            <w:r w:rsidRPr="00596505">
              <w:t>Ability to work on own initiative</w:t>
            </w:r>
            <w:r w:rsidRPr="00596505">
              <w:tab/>
            </w:r>
            <w:r w:rsidRPr="00596505">
              <w:tab/>
            </w:r>
            <w:r w:rsidRPr="00596505">
              <w:tab/>
            </w:r>
            <w:r w:rsidRPr="00596505">
              <w:tab/>
            </w:r>
            <w:r w:rsidRPr="00596505">
              <w:tab/>
            </w:r>
            <w:r w:rsidRPr="00596505">
              <w:tab/>
              <w:t xml:space="preserve">    </w:t>
            </w:r>
          </w:p>
          <w:p w14:paraId="2104556F" w14:textId="77777777" w:rsidR="00B61B23" w:rsidRPr="00596505" w:rsidRDefault="00B61B23" w:rsidP="00B61B23">
            <w:pPr>
              <w:pStyle w:val="ListParagraph"/>
              <w:numPr>
                <w:ilvl w:val="0"/>
                <w:numId w:val="40"/>
              </w:numPr>
            </w:pPr>
            <w:r w:rsidRPr="00596505">
              <w:t>Ability to contribute to a team</w:t>
            </w:r>
            <w:r w:rsidRPr="00596505">
              <w:tab/>
              <w:t xml:space="preserve"> </w:t>
            </w:r>
            <w:r w:rsidRPr="00596505">
              <w:tab/>
            </w:r>
            <w:r w:rsidRPr="00596505">
              <w:tab/>
            </w:r>
            <w:r w:rsidRPr="00596505">
              <w:tab/>
            </w:r>
            <w:r w:rsidRPr="00596505">
              <w:tab/>
            </w:r>
            <w:r w:rsidRPr="00596505">
              <w:tab/>
              <w:t xml:space="preserve">    </w:t>
            </w:r>
          </w:p>
          <w:p w14:paraId="3E4E3C58" w14:textId="77777777" w:rsidR="00B61B23" w:rsidRDefault="00B61B23" w:rsidP="00B61B23">
            <w:pPr>
              <w:pStyle w:val="ListParagraph"/>
              <w:numPr>
                <w:ilvl w:val="0"/>
                <w:numId w:val="40"/>
              </w:numPr>
            </w:pPr>
            <w:r w:rsidRPr="00596505">
              <w:t xml:space="preserve">Ability to work to deadlines </w:t>
            </w:r>
            <w:r w:rsidRPr="00596505">
              <w:tab/>
            </w:r>
            <w:r w:rsidRPr="00596505">
              <w:tab/>
            </w:r>
            <w:r w:rsidRPr="00596505">
              <w:tab/>
            </w:r>
            <w:r w:rsidRPr="00596505">
              <w:tab/>
            </w:r>
            <w:r w:rsidRPr="00596505">
              <w:tab/>
            </w:r>
            <w:r w:rsidRPr="00596505">
              <w:tab/>
              <w:t xml:space="preserve">    </w:t>
            </w:r>
          </w:p>
          <w:p w14:paraId="5A6DDE93" w14:textId="77777777" w:rsidR="00B61B23" w:rsidRPr="00D05B58" w:rsidRDefault="00B61B23" w:rsidP="00B61B23">
            <w:pPr>
              <w:pStyle w:val="NoSpacing"/>
              <w:rPr>
                <w:rFonts w:ascii="Arial" w:hAnsi="Arial" w:cs="Arial"/>
                <w:b/>
                <w:sz w:val="20"/>
                <w:szCs w:val="20"/>
              </w:rPr>
            </w:pPr>
            <w:r w:rsidRPr="004720FC">
              <w:rPr>
                <w:rFonts w:ascii="Arial" w:hAnsi="Arial" w:cs="Arial"/>
                <w:b/>
                <w:sz w:val="20"/>
                <w:szCs w:val="20"/>
              </w:rPr>
              <w:t>If you have the following experience or qualifications – then that’s great!</w:t>
            </w:r>
          </w:p>
          <w:p w14:paraId="440088BD" w14:textId="77777777" w:rsidR="00B61B23" w:rsidRPr="007806CE" w:rsidRDefault="00B61B23" w:rsidP="00B61B23">
            <w:pPr>
              <w:rPr>
                <w:rFonts w:ascii="Arial" w:eastAsiaTheme="minorHAnsi" w:hAnsi="Arial" w:cs="Arial"/>
              </w:rPr>
            </w:pPr>
          </w:p>
          <w:p w14:paraId="638AA49B" w14:textId="767A9B6E" w:rsidR="00B61B23" w:rsidRPr="009E19F0" w:rsidRDefault="00B61B23" w:rsidP="00B61B23">
            <w:pPr>
              <w:pStyle w:val="ListParagraph"/>
              <w:numPr>
                <w:ilvl w:val="0"/>
                <w:numId w:val="27"/>
              </w:numPr>
              <w:rPr>
                <w:sz w:val="20"/>
                <w:szCs w:val="20"/>
              </w:rPr>
            </w:pPr>
            <w:r w:rsidRPr="00B61B23">
              <w:rPr>
                <w:b/>
                <w:bCs/>
                <w:sz w:val="20"/>
                <w:szCs w:val="20"/>
              </w:rPr>
              <w:t xml:space="preserve">Substantial </w:t>
            </w:r>
            <w:r w:rsidRPr="009E19F0">
              <w:rPr>
                <w:sz w:val="20"/>
                <w:szCs w:val="20"/>
              </w:rPr>
              <w:t xml:space="preserve">post qualifying experience </w:t>
            </w:r>
            <w:r>
              <w:rPr>
                <w:sz w:val="20"/>
                <w:szCs w:val="20"/>
              </w:rPr>
              <w:t>of working with Children transitioning to adult services</w:t>
            </w:r>
          </w:p>
          <w:p w14:paraId="6B930B2B" w14:textId="58D9C85E" w:rsidR="00B61B23" w:rsidRPr="0000729C" w:rsidRDefault="00B61B23" w:rsidP="00B61B23">
            <w:pPr>
              <w:pStyle w:val="ListParagraph"/>
              <w:numPr>
                <w:ilvl w:val="0"/>
                <w:numId w:val="34"/>
              </w:numPr>
              <w:spacing w:after="0" w:line="240" w:lineRule="auto"/>
            </w:pPr>
            <w:r w:rsidRPr="00596505">
              <w:rPr>
                <w:sz w:val="20"/>
                <w:szCs w:val="20"/>
              </w:rPr>
              <w:t>Recognised Health Care Qualification</w:t>
            </w:r>
          </w:p>
        </w:tc>
      </w:tr>
      <w:tr w:rsidR="0057535E" w:rsidRPr="00D05B58" w14:paraId="39FA741C" w14:textId="77777777" w:rsidTr="003A5FC8">
        <w:trPr>
          <w:trHeight w:val="523"/>
        </w:trPr>
        <w:tc>
          <w:tcPr>
            <w:tcW w:w="9475" w:type="dxa"/>
          </w:tcPr>
          <w:p w14:paraId="0A6AB04F" w14:textId="77777777" w:rsidR="0057535E" w:rsidRPr="00E406B4" w:rsidRDefault="0057535E" w:rsidP="00B06573">
            <w:pPr>
              <w:rPr>
                <w:rFonts w:ascii="Arial" w:eastAsiaTheme="minorHAnsi" w:hAnsi="Arial" w:cs="Arial"/>
                <w:b/>
              </w:rPr>
            </w:pPr>
          </w:p>
        </w:tc>
      </w:tr>
    </w:tbl>
    <w:p w14:paraId="5845237D" w14:textId="77777777" w:rsidR="00F7482D" w:rsidRDefault="00F7482D" w:rsidP="006C4666">
      <w:pPr>
        <w:tabs>
          <w:tab w:val="center" w:pos="4513"/>
        </w:tabs>
        <w:jc w:val="center"/>
        <w:rPr>
          <w:rFonts w:ascii="Arial" w:eastAsiaTheme="minorHAnsi" w:hAnsi="Arial" w:cs="Arial"/>
          <w:b/>
          <w:sz w:val="22"/>
          <w:szCs w:val="22"/>
        </w:rPr>
      </w:pPr>
    </w:p>
    <w:p w14:paraId="6F6F4E58" w14:textId="77777777" w:rsidR="00D63F98" w:rsidRDefault="00D56541" w:rsidP="00700F7F">
      <w:pPr>
        <w:tabs>
          <w:tab w:val="center" w:pos="4513"/>
        </w:tabs>
        <w:jc w:val="both"/>
        <w:rPr>
          <w:rFonts w:ascii="Arial" w:eastAsiaTheme="minorHAnsi" w:hAnsi="Arial" w:cs="Arial"/>
          <w:b/>
          <w:sz w:val="22"/>
          <w:szCs w:val="22"/>
        </w:rPr>
      </w:pPr>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1C1D814E" w14:textId="77777777" w:rsidR="00D63F98" w:rsidRPr="00F62F32" w:rsidRDefault="00D63F98" w:rsidP="006C4666">
      <w:pPr>
        <w:tabs>
          <w:tab w:val="center" w:pos="4513"/>
        </w:tabs>
        <w:jc w:val="center"/>
        <w:rPr>
          <w:rFonts w:ascii="Arial" w:eastAsiaTheme="minorHAnsi" w:hAnsi="Arial" w:cs="Arial"/>
          <w:b/>
          <w:sz w:val="22"/>
          <w:szCs w:val="22"/>
        </w:rPr>
      </w:pPr>
    </w:p>
    <w:p w14:paraId="32F64037"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14F62D1C" wp14:editId="432D4817">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48B42245" w14:textId="77777777" w:rsidR="00D56541" w:rsidRPr="0000729C" w:rsidRDefault="00D56541" w:rsidP="00D56541">
                            <w:pPr>
                              <w:spacing w:before="100" w:beforeAutospacing="1" w:after="100" w:afterAutospacing="1"/>
                              <w:textAlignment w:val="top"/>
                              <w:rPr>
                                <w:rFonts w:ascii="Arial" w:hAnsi="Arial" w:cs="Arial"/>
                                <w:sz w:val="22"/>
                                <w:szCs w:val="22"/>
                                <w:lang w:eastAsia="en-GB"/>
                              </w:rPr>
                            </w:pPr>
                            <w:r w:rsidRPr="0000729C">
                              <w:rPr>
                                <w:rFonts w:ascii="Arial" w:hAnsi="Arial" w:cs="Arial"/>
                                <w:b/>
                                <w:bCs/>
                                <w:sz w:val="22"/>
                                <w:szCs w:val="22"/>
                                <w:lang w:eastAsia="en-GB"/>
                              </w:rPr>
                              <w:t>What can you expect from us?</w:t>
                            </w:r>
                          </w:p>
                          <w:p w14:paraId="41937C5F"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A fair salary and benefits</w:t>
                            </w:r>
                          </w:p>
                          <w:p w14:paraId="5217110B"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Opportunities for good health and wellbeing</w:t>
                            </w:r>
                          </w:p>
                          <w:p w14:paraId="59F5A63D"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Help you to grow, develop and to do your best</w:t>
                            </w:r>
                          </w:p>
                          <w:p w14:paraId="3FF76ACC"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Enable you to be creative and innovative</w:t>
                            </w:r>
                          </w:p>
                          <w:p w14:paraId="11C8D886"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Fully involve you in changes that affect you and your work</w:t>
                            </w:r>
                          </w:p>
                          <w:p w14:paraId="612739EF"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Listen, and act on your ideas and feedback</w:t>
                            </w:r>
                          </w:p>
                          <w:p w14:paraId="38E67AF0" w14:textId="77777777" w:rsidR="00D56541" w:rsidRPr="0000729C" w:rsidRDefault="00D56541" w:rsidP="00D56541">
                            <w:pPr>
                              <w:spacing w:before="100" w:beforeAutospacing="1"/>
                              <w:textAlignment w:val="top"/>
                              <w:rPr>
                                <w:rFonts w:ascii="Arial" w:hAnsi="Arial" w:cs="Arial"/>
                                <w:b/>
                                <w:sz w:val="22"/>
                                <w:szCs w:val="22"/>
                                <w:lang w:eastAsia="en-GB"/>
                              </w:rPr>
                            </w:pPr>
                            <w:r w:rsidRPr="0000729C">
                              <w:rPr>
                                <w:rFonts w:ascii="Arial" w:hAnsi="Arial" w:cs="Arial"/>
                                <w:b/>
                                <w:sz w:val="22"/>
                                <w:szCs w:val="22"/>
                                <w:lang w:eastAsia="en-GB"/>
                              </w:rPr>
                              <w:t>Working together, we are proud to work for Tameside</w:t>
                            </w:r>
                          </w:p>
                          <w:p w14:paraId="7D071F5A"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F62D1C"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OAbgIAAPAEAAAOAAAAZHJzL2Uyb0RvYy54bWysVEtv2zAMvg/YfxB0X21nadcEdYqshYcB&#10;RVugHXpmZCk2IIuapMTufv0o2Ukf22nYRSZFio+PH31xOXSa7aXzLZqSFyc5Z9IIrFuzLfmPx+rT&#10;OWc+gKlBo5Elf5aeX64+frjo7VLOsEFdS8coiPHL3pa8CcEus8yLRnbgT9BKQ0aFroNAqttmtYOe&#10;onc6m+X5Wdajq61DIb2n2+vRyFcpvlJShDulvAxMl5xqC+l06dzEM1tdwHLrwDatmMqAf6iig9ZQ&#10;0mOoawjAdq79I1TXCoceVTgR2GWoVCtk6oG6KfJ33Tw0YGXqhcDx9giT/39hxe3+wd47FoavONAA&#10;IyC99UtPl7GfQbkufqlSRnaC8PkImxwCE3R5lheL85xMgmzFYv65IIXiZC/PrfPhm8SORaHkjuaS&#10;4IL9jQ+j68ElZvOo27pqtU6K226utGN7oBlW1WJRVeNbbRsYb+en+TGlH91T+jdxtGF9yWen81Qq&#10;ENmUhkBVd7YuuTdbzkBvicUiuJTgzesp7KEKot7Z1OMbt9jFNfhm9EumyU2b2IxMnJyafgE6SmHY&#10;DKylUo5D2GD9TLNxONLWW1G1FP8GfLgHRzwlzGn3wh0dSiN1h5PEWYPu19/uoz/Rh6yc9cR76vzn&#10;DpzkTH83RKxFMZ/HRUnK/PTLjBT32rJ5bTG77gppLAVtuRVJjP5BH0TlsHuiFV3HrGQCIyh3yQn3&#10;UbwK4zbSigu5XicnWg0L4cY8WBFDR9wiro/DEzg7USgQ+27xsCGwfMek0Te+NLjeBVRtolnEeUSV&#10;+BEVWqvElOkXEPf2tZ68Xn5Uq98AAAD//wMAUEsDBBQABgAIAAAAIQCrfqY62wAAAAcBAAAPAAAA&#10;ZHJzL2Rvd25yZXYueG1sTI/BTsMwEETvSPyDtUhcUGtTWlJCnApVak9cCPTuxEsSsNdR7Lbh71lO&#10;9Dgzq5m3xWbyTpxwjH0gDfdzBQKpCbanVsPH+262BhGTIWtcINTwgxE25fVVYXIbzvSGpyq1gkso&#10;5kZDl9KQSxmbDr2J8zAgcfYZRm8Sy7GVdjRnLvdOLpR6lN70xAudGXDbYfNdHb2G1d2XG6r2Va2w&#10;Prid31f7jLZa395ML88gEk7p/xj+8BkdSmaqw5FsFE4DP5LYXWYgOH1artmoNTwsVAayLOQlf/kL&#10;AAD//wMAUEsBAi0AFAAGAAgAAAAhALaDOJL+AAAA4QEAABMAAAAAAAAAAAAAAAAAAAAAAFtDb250&#10;ZW50X1R5cGVzXS54bWxQSwECLQAUAAYACAAAACEAOP0h/9YAAACUAQAACwAAAAAAAAAAAAAAAAAv&#10;AQAAX3JlbHMvLnJlbHNQSwECLQAUAAYACAAAACEAC1DjgG4CAADwBAAADgAAAAAAAAAAAAAAAAAu&#10;AgAAZHJzL2Uyb0RvYy54bWxQSwECLQAUAAYACAAAACEAq36mOtsAAAAHAQAADwAAAAAAAAAAAAAA&#10;AADIBAAAZHJzL2Rvd25yZXYueG1sUEsFBgAAAAAEAAQA8wAAANAFAAAAAA==&#10;" fillcolor="#f9f" strokecolor="#f06" strokeweight="2pt">
                <v:fill opacity="29555f"/>
                <v:textbox>
                  <w:txbxContent>
                    <w:p w14:paraId="48B42245" w14:textId="77777777" w:rsidR="00D56541" w:rsidRPr="0000729C" w:rsidRDefault="00D56541" w:rsidP="00D56541">
                      <w:pPr>
                        <w:spacing w:before="100" w:beforeAutospacing="1" w:after="100" w:afterAutospacing="1"/>
                        <w:textAlignment w:val="top"/>
                        <w:rPr>
                          <w:rFonts w:ascii="Arial" w:hAnsi="Arial" w:cs="Arial"/>
                          <w:sz w:val="22"/>
                          <w:szCs w:val="22"/>
                          <w:lang w:eastAsia="en-GB"/>
                        </w:rPr>
                      </w:pPr>
                      <w:r w:rsidRPr="0000729C">
                        <w:rPr>
                          <w:rFonts w:ascii="Arial" w:hAnsi="Arial" w:cs="Arial"/>
                          <w:b/>
                          <w:bCs/>
                          <w:sz w:val="22"/>
                          <w:szCs w:val="22"/>
                          <w:lang w:eastAsia="en-GB"/>
                        </w:rPr>
                        <w:t>What can you expect from us?</w:t>
                      </w:r>
                    </w:p>
                    <w:p w14:paraId="41937C5F"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A fair salary and benefits</w:t>
                      </w:r>
                    </w:p>
                    <w:p w14:paraId="5217110B"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Opportunities for good health and wellbeing</w:t>
                      </w:r>
                    </w:p>
                    <w:p w14:paraId="59F5A63D"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Help you to grow, develop and to do your best</w:t>
                      </w:r>
                    </w:p>
                    <w:p w14:paraId="3FF76ACC"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Enable you to be creative and innovative</w:t>
                      </w:r>
                    </w:p>
                    <w:p w14:paraId="11C8D886"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Fully involve you in changes that affect you and your work</w:t>
                      </w:r>
                    </w:p>
                    <w:p w14:paraId="612739EF" w14:textId="77777777" w:rsidR="00D56541" w:rsidRPr="0000729C" w:rsidRDefault="00D56541" w:rsidP="00D56541">
                      <w:pPr>
                        <w:numPr>
                          <w:ilvl w:val="0"/>
                          <w:numId w:val="1"/>
                        </w:numPr>
                        <w:spacing w:before="100" w:beforeAutospacing="1" w:after="100" w:afterAutospacing="1"/>
                        <w:textAlignment w:val="top"/>
                        <w:rPr>
                          <w:rFonts w:ascii="Arial" w:hAnsi="Arial" w:cs="Arial"/>
                          <w:sz w:val="22"/>
                          <w:szCs w:val="22"/>
                          <w:lang w:eastAsia="en-GB"/>
                        </w:rPr>
                      </w:pPr>
                      <w:r w:rsidRPr="0000729C">
                        <w:rPr>
                          <w:rFonts w:ascii="Arial" w:hAnsi="Arial" w:cs="Arial"/>
                          <w:sz w:val="22"/>
                          <w:szCs w:val="22"/>
                          <w:lang w:eastAsia="en-GB"/>
                        </w:rPr>
                        <w:t>Listen, and act on your ideas and feedback</w:t>
                      </w:r>
                    </w:p>
                    <w:p w14:paraId="38E67AF0" w14:textId="77777777" w:rsidR="00D56541" w:rsidRPr="0000729C" w:rsidRDefault="00D56541" w:rsidP="00D56541">
                      <w:pPr>
                        <w:spacing w:before="100" w:beforeAutospacing="1"/>
                        <w:textAlignment w:val="top"/>
                        <w:rPr>
                          <w:rFonts w:ascii="Arial" w:hAnsi="Arial" w:cs="Arial"/>
                          <w:b/>
                          <w:sz w:val="22"/>
                          <w:szCs w:val="22"/>
                          <w:lang w:eastAsia="en-GB"/>
                        </w:rPr>
                      </w:pPr>
                      <w:r w:rsidRPr="0000729C">
                        <w:rPr>
                          <w:rFonts w:ascii="Arial" w:hAnsi="Arial" w:cs="Arial"/>
                          <w:b/>
                          <w:sz w:val="22"/>
                          <w:szCs w:val="22"/>
                          <w:lang w:eastAsia="en-GB"/>
                        </w:rPr>
                        <w:t>Working together, we are proud to work for Tameside</w:t>
                      </w:r>
                    </w:p>
                    <w:p w14:paraId="7D071F5A" w14:textId="77777777" w:rsidR="00D56541" w:rsidRDefault="00D56541" w:rsidP="00D56541"/>
                  </w:txbxContent>
                </v:textbox>
                <w10:wrap anchorx="margin"/>
              </v:shape>
            </w:pict>
          </mc:Fallback>
        </mc:AlternateContent>
      </w:r>
    </w:p>
    <w:p w14:paraId="2C0A3E45" w14:textId="77777777" w:rsidR="00D56541" w:rsidRPr="00F62F32" w:rsidRDefault="00D56541" w:rsidP="00D56541">
      <w:pPr>
        <w:spacing w:after="120" w:line="276" w:lineRule="auto"/>
        <w:jc w:val="both"/>
        <w:rPr>
          <w:rFonts w:ascii="Arial" w:eastAsiaTheme="minorHAnsi" w:hAnsi="Arial" w:cs="Arial"/>
          <w:sz w:val="22"/>
          <w:szCs w:val="22"/>
        </w:rPr>
      </w:pPr>
    </w:p>
    <w:p w14:paraId="2003B110" w14:textId="77777777" w:rsidR="00D56541" w:rsidRPr="00F62F32" w:rsidRDefault="00D56541" w:rsidP="00D56541">
      <w:pPr>
        <w:spacing w:after="120" w:line="276" w:lineRule="auto"/>
        <w:jc w:val="both"/>
        <w:rPr>
          <w:rFonts w:ascii="Arial" w:eastAsiaTheme="minorHAnsi" w:hAnsi="Arial" w:cs="Arial"/>
          <w:sz w:val="22"/>
          <w:szCs w:val="22"/>
        </w:rPr>
      </w:pPr>
    </w:p>
    <w:p w14:paraId="48AC7E0A" w14:textId="77777777" w:rsidR="00D56541" w:rsidRPr="00F62F32" w:rsidRDefault="00D56541" w:rsidP="00D56541">
      <w:pPr>
        <w:spacing w:after="120" w:line="276" w:lineRule="auto"/>
        <w:jc w:val="both"/>
        <w:rPr>
          <w:rFonts w:ascii="Arial" w:eastAsiaTheme="minorHAnsi" w:hAnsi="Arial" w:cs="Arial"/>
          <w:sz w:val="22"/>
          <w:szCs w:val="22"/>
        </w:rPr>
      </w:pPr>
    </w:p>
    <w:p w14:paraId="1C6C2D90" w14:textId="77777777" w:rsidR="00D56541" w:rsidRPr="00F62F32" w:rsidRDefault="00D56541" w:rsidP="00D56541">
      <w:pPr>
        <w:spacing w:after="120" w:line="276" w:lineRule="auto"/>
        <w:jc w:val="both"/>
        <w:rPr>
          <w:rFonts w:ascii="Arial" w:eastAsiaTheme="minorHAnsi" w:hAnsi="Arial" w:cs="Arial"/>
          <w:sz w:val="22"/>
          <w:szCs w:val="22"/>
        </w:rPr>
      </w:pPr>
    </w:p>
    <w:p w14:paraId="7D1C9E50" w14:textId="77777777" w:rsidR="00D56541" w:rsidRPr="00F62F32" w:rsidRDefault="00D56541" w:rsidP="00D56541">
      <w:pPr>
        <w:spacing w:after="120" w:line="276" w:lineRule="auto"/>
        <w:jc w:val="both"/>
        <w:rPr>
          <w:rFonts w:ascii="Arial" w:eastAsiaTheme="minorHAnsi" w:hAnsi="Arial" w:cs="Arial"/>
          <w:sz w:val="22"/>
          <w:szCs w:val="22"/>
        </w:rPr>
      </w:pPr>
    </w:p>
    <w:p w14:paraId="4DF25B52" w14:textId="77777777" w:rsidR="00D56541" w:rsidRPr="00F62F32" w:rsidRDefault="00D56541" w:rsidP="00D56541">
      <w:pPr>
        <w:spacing w:after="120" w:line="276" w:lineRule="auto"/>
        <w:jc w:val="both"/>
        <w:rPr>
          <w:rFonts w:ascii="Arial" w:eastAsiaTheme="minorHAnsi" w:hAnsi="Arial" w:cs="Arial"/>
          <w:sz w:val="22"/>
          <w:szCs w:val="22"/>
        </w:rPr>
      </w:pPr>
    </w:p>
    <w:p w14:paraId="65A64728" w14:textId="77777777" w:rsidR="00D56541" w:rsidRDefault="00D56541" w:rsidP="00D56541">
      <w:pPr>
        <w:spacing w:after="120" w:line="276" w:lineRule="auto"/>
        <w:jc w:val="both"/>
        <w:rPr>
          <w:rFonts w:ascii="Arial" w:eastAsiaTheme="minorHAnsi" w:hAnsi="Arial" w:cs="Arial"/>
          <w:sz w:val="22"/>
          <w:szCs w:val="22"/>
        </w:rPr>
      </w:pPr>
    </w:p>
    <w:p w14:paraId="3704B8BA" w14:textId="77777777" w:rsidR="00D05B58" w:rsidRDefault="00D05B58" w:rsidP="00D56541">
      <w:pPr>
        <w:spacing w:after="120" w:line="276" w:lineRule="auto"/>
        <w:jc w:val="both"/>
        <w:rPr>
          <w:rFonts w:ascii="Arial" w:eastAsiaTheme="minorHAnsi" w:hAnsi="Arial" w:cs="Arial"/>
          <w:sz w:val="22"/>
          <w:szCs w:val="22"/>
        </w:rPr>
      </w:pPr>
    </w:p>
    <w:p w14:paraId="4B2F8053"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785AD84D"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3B3367AF" wp14:editId="3E1D696F">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6F09F3CD"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6BDAE8AB"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367AF"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ScGgIAADMEAAAOAAAAZHJzL2Uyb0RvYy54bWysU9uO0zAQfUfiHyy/0yRtYduo6WrpEoS0&#10;XKSFD3Bsp7FwPMF2m5SvZ+yk3XIRD4gXa8YzPjNz5nhzO7SaHKV1CkxBs1lKiTQchDL7gn75XL5Y&#10;UeI8M4JpMLKgJ+no7fb5s03f5XIODWghLUEQ4/K+K2jjfZcnieONbJmbQScNBmuwLfPo2n0iLOsR&#10;vdXJPE1fJT1Y0Vng0jm8vR+DdBvx61py/7GunfREFxR78/G08azCmWw3LN9b1jWKT22wf+iiZcpg&#10;0QvUPfOMHKz6DapV3IKD2s84tAnUteIyzoDTZOkv0zw2rJNxFiTHdRea3P+D5R+Oj90nS/zwGgZc&#10;YBzCdQ/AvzpiYNcws5d31kLfSCawcBYoS/rO5dPTQLXLXQCp+vcgcMns4CECDbVtAys4J0F0XMDp&#10;QrocPOF4OV/fZKsUQxxjWZYu1+iEGiw/P++s828ltCQYBbW41QjPjg/Oj6nnlFDNgVaiVFpHx+6r&#10;nbbkyFABZblYrNcT+k9p2pC+oItVFjthqERrxEjGX9DStCz/hFbJo9RRWoG1N0ZE2zOlRxtn0yZ0&#10;J6NEpynOPI6M+qEaiBJIUKgQYhWIE7JsYVQx/jo0GrDfKelRwQV13w7MSkr0O4ObWmfLZZB8dJYv&#10;b+bo2OtIdR1hhiNUQT0lo7nz8ZuELg3c4UZrFbl+6mTSASozbmv6RUH6137Mevrr2x8AAAD//wMA&#10;UEsDBBQABgAIAAAAIQBB6tz82gAAAAYBAAAPAAAAZHJzL2Rvd25yZXYueG1sTI/BTsMwEETvSPyD&#10;tUjcqFMCbRXiVAhR6JWC1Ktrb+Ko8TqKnTbw9SwnehzNaOZNuZ58J044xDaQgvksA4Fkgm2pUfD1&#10;ublbgYhJk9VdIFTwjRHW1fVVqQsbzvSBp11qBJdQLLQCl1JfSBmNQ6/jLPRI7NVh8DqxHBppB33m&#10;ct/J+yxbSK9b4gWne3xxaI670Svwbtxv3t/M/qff+q03Yy1fH2ulbm+m5ycQCaf0H4Y/fEaHipkO&#10;YSQbRaeAjyQFeQ6CzYfFivWBU8tlDrIq5SV+9QsAAP//AwBQSwECLQAUAAYACAAAACEAtoM4kv4A&#10;AADhAQAAEwAAAAAAAAAAAAAAAAAAAAAAW0NvbnRlbnRfVHlwZXNdLnhtbFBLAQItABQABgAIAAAA&#10;IQA4/SH/1gAAAJQBAAALAAAAAAAAAAAAAAAAAC8BAABfcmVscy8ucmVsc1BLAQItABQABgAIAAAA&#10;IQCHTRScGgIAADMEAAAOAAAAAAAAAAAAAAAAAC4CAABkcnMvZTJvRG9jLnhtbFBLAQItABQABgAI&#10;AAAAIQBB6tz82gAAAAYBAAAPAAAAAAAAAAAAAAAAAHQEAABkcnMvZG93bnJldi54bWxQSwUGAAAA&#10;AAQABADzAAAAewUAAAAA&#10;" fillcolor="#f39" strokecolor="fuchsia" strokeweight="3pt">
                <v:stroke joinstyle="bevel" endcap="round"/>
                <v:textbox>
                  <w:txbxContent>
                    <w:p w14:paraId="6F09F3CD"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6BDAE8AB"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Trust is placed in </w:t>
                      </w:r>
                      <w:proofErr w:type="gramStart"/>
                      <w:r w:rsidRPr="00627D03">
                        <w:rPr>
                          <w:rFonts w:ascii="Arial" w:hAnsi="Arial" w:cs="Arial"/>
                          <w:color w:val="FFFFFF" w:themeColor="background1"/>
                        </w:rPr>
                        <w:t>us</w:t>
                      </w:r>
                      <w:proofErr w:type="gramEnd"/>
                      <w:r w:rsidRPr="00627D03">
                        <w:rPr>
                          <w:rFonts w:ascii="Arial" w:hAnsi="Arial" w:cs="Arial"/>
                          <w:color w:val="FFFFFF" w:themeColor="background1"/>
                        </w:rPr>
                        <w:t xml:space="preserve">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09629E65" wp14:editId="27633EB7">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182C085A"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6C491399"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29E65"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P/OwIAAKUEAAAOAAAAZHJzL2Uyb0RvYy54bWysVG2P0zAM/o7Ef4jynbXddrdbte50bAwh&#10;HS/SwQ9I03StSOPiZGvHr8dJu90ACQnEPkSx3Tx+/Nje6r5vNDsqtDWYjCeTmDNlJBS12Wf8y+fd&#10;qzvOrBOmEBqMyvhJWX6/fvli1bWpmkIFulDICMTYtGszXjnXplFkZaUaYSfQKkPBErARjkzcRwWK&#10;jtAbHU3j+DbqAIsWQSprybsdgnwd8MtSSfexLK1yTGecuLlwYjhzf0brlUj3KNqqliMN8Q8sGlEb&#10;SnqB2gon2AHr36CaWiJYKN1EQhNBWdZShRqomiT+pZqnSrQq1ELi2PYik/1/sPLD8an9hMz1r6Gn&#10;BoYibPsI8qtlBjaVMHv1gAhdpURBiRMvWdS1Nh2feqltaj1I3r2HgposDg4CUF9i41WhOhmhUwNO&#10;F9FV75gk53Q5my1iCkmKJclsNl/chBwiPT9v0bq3ChrmLxlH6mqAF8dH6zwdkZ4/8dks6LrY1VoH&#10;A/f5RiM7CpqAZDdfLrbhrT40RHZw38b0G0aB3DQwg3t+dhO+HWBCrp/wtWFdxmd3SShB0AijKQYV&#10;/5bGJZ9Ir2lc2P2JBsLBFGGYfZ/ejHcnaj3c6a02Xg8VlmLU7dy5oYeuz3tWF1SN18LHcihO1FeE&#10;YW9oz+lSAX7nrKOdybj9dhCoONPvDM3GMpnP/ZIFY36zmJKB15H8OiKMJKiMO86G68aFxfQsDTzQ&#10;DJV16O4zk3HyaBdCI8a99ct2bYevnv9d1j8AAAD//wMAUEsDBBQABgAIAAAAIQA9PGzU3gAAAAcB&#10;AAAPAAAAZHJzL2Rvd25yZXYueG1sTI/BTsMwEETvSPyDtUjcWgdKaQhxqoIoqpB6aECcnXhJIux1&#10;iN025etZTnAczWjmTb4cnRUHHELnScHVNAGBVHvTUaPg7XU9SUGEqMlo6wkVnDDAsjg/y3Vm/JF2&#10;eChjI7iEQqYVtDH2mZShbtHpMPU9EnsffnA6shwaaQZ95HJn5XWS3EqnO+KFVvf42GL9We4djyxe&#10;Nqdq+xS+yvnKyu/d83b98K7U5cW4ugcRcYx/YfjFZ3QomKnyezJBWAWTGV+JCmYg2L2Z37GsOLZI&#10;U5BFLv/zFz8AAAD//wMAUEsBAi0AFAAGAAgAAAAhALaDOJL+AAAA4QEAABMAAAAAAAAAAAAAAAAA&#10;AAAAAFtDb250ZW50X1R5cGVzXS54bWxQSwECLQAUAAYACAAAACEAOP0h/9YAAACUAQAACwAAAAAA&#10;AAAAAAAAAAAvAQAAX3JlbHMvLnJlbHNQSwECLQAUAAYACAAAACEA0S3T/zsCAAClBAAADgAAAAAA&#10;AAAAAAAAAAAuAgAAZHJzL2Uyb0RvYy54bWxQSwECLQAUAAYACAAAACEAPTxs1N4AAAAHAQAADwAA&#10;AAAAAAAAAAAAAACVBAAAZHJzL2Rvd25yZXYueG1sUEsFBgAAAAAEAAQA8wAAAKAFAAAAAA==&#10;" fillcolor="#558ed5" strokecolor="#8eb4e3" strokeweight="3pt">
                <v:stroke joinstyle="round" endcap="round"/>
                <v:textbox>
                  <w:txbxContent>
                    <w:p w14:paraId="182C085A"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6C491399"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w:t>
                      </w:r>
                      <w:proofErr w:type="gramStart"/>
                      <w:r w:rsidRPr="00627D03">
                        <w:rPr>
                          <w:rFonts w:ascii="Arial" w:hAnsi="Arial" w:cs="Arial"/>
                          <w:color w:val="FFFFFF" w:themeColor="background1"/>
                        </w:rPr>
                        <w:t>is</w:t>
                      </w:r>
                      <w:proofErr w:type="gramEnd"/>
                      <w:r w:rsidRPr="00627D03">
                        <w:rPr>
                          <w:rFonts w:ascii="Arial" w:hAnsi="Arial" w:cs="Arial"/>
                          <w:color w:val="FFFFFF" w:themeColor="background1"/>
                        </w:rPr>
                        <w:t xml:space="preserve"> important to all of us. </w:t>
                      </w:r>
                    </w:p>
                  </w:txbxContent>
                </v:textbox>
              </v:shape>
            </w:pict>
          </mc:Fallback>
        </mc:AlternateContent>
      </w:r>
    </w:p>
    <w:p w14:paraId="5028EE3E" w14:textId="77777777" w:rsidR="00D56541" w:rsidRPr="00F62F32" w:rsidRDefault="00D56541" w:rsidP="00D56541">
      <w:pPr>
        <w:spacing w:line="276" w:lineRule="auto"/>
        <w:rPr>
          <w:rFonts w:ascii="Arial" w:eastAsiaTheme="minorHAnsi" w:hAnsi="Arial" w:cs="Arial"/>
          <w:sz w:val="22"/>
          <w:szCs w:val="22"/>
        </w:rPr>
      </w:pPr>
    </w:p>
    <w:p w14:paraId="4D48AC7F" w14:textId="77777777" w:rsidR="00D56541" w:rsidRPr="00F62F32" w:rsidRDefault="00D56541" w:rsidP="00D56541">
      <w:pPr>
        <w:spacing w:line="276" w:lineRule="auto"/>
        <w:rPr>
          <w:rFonts w:ascii="Arial" w:eastAsiaTheme="minorHAnsi" w:hAnsi="Arial" w:cs="Arial"/>
          <w:sz w:val="22"/>
          <w:szCs w:val="22"/>
        </w:rPr>
      </w:pPr>
    </w:p>
    <w:p w14:paraId="780E5428" w14:textId="77777777" w:rsidR="00D56541" w:rsidRPr="00F62F32" w:rsidRDefault="00D56541" w:rsidP="00D56541">
      <w:pPr>
        <w:spacing w:line="276" w:lineRule="auto"/>
        <w:rPr>
          <w:rFonts w:ascii="Arial" w:eastAsiaTheme="minorHAnsi" w:hAnsi="Arial" w:cs="Arial"/>
          <w:sz w:val="22"/>
          <w:szCs w:val="22"/>
        </w:rPr>
      </w:pPr>
    </w:p>
    <w:p w14:paraId="58BF826F" w14:textId="77777777" w:rsidR="00D56541" w:rsidRPr="00F62F32" w:rsidRDefault="00D56541" w:rsidP="00D56541">
      <w:pPr>
        <w:spacing w:line="276" w:lineRule="auto"/>
        <w:rPr>
          <w:rFonts w:ascii="Arial" w:eastAsiaTheme="minorHAnsi" w:hAnsi="Arial" w:cs="Arial"/>
          <w:sz w:val="22"/>
          <w:szCs w:val="22"/>
        </w:rPr>
      </w:pPr>
    </w:p>
    <w:p w14:paraId="45FBB890" w14:textId="77777777" w:rsidR="00D56541" w:rsidRPr="00F62F32" w:rsidRDefault="00D56541" w:rsidP="00D56541">
      <w:pPr>
        <w:spacing w:line="276" w:lineRule="auto"/>
        <w:rPr>
          <w:rFonts w:ascii="Arial" w:eastAsiaTheme="minorHAnsi" w:hAnsi="Arial" w:cs="Arial"/>
          <w:sz w:val="22"/>
          <w:szCs w:val="22"/>
        </w:rPr>
      </w:pPr>
    </w:p>
    <w:p w14:paraId="64E436CA"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2569CAE6" wp14:editId="669999EB">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701DC82A"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4194D7F6"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9CAE6"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z6FQIAACUEAAAOAAAAZHJzL2Uyb0RvYy54bWysk82O0zAQx+9IvIPlO01SWmijpqvdlkVI&#10;y4e08ACO4zQWjieM3Sbl6Rm7abeA9oK4WDMe+++Z34xXN0Nr2EGh02ALnk1SzpSVUGm7K/i3r/ev&#10;Fpw5L2wlDFhV8KNy/Gb98sWq73I1hQZMpZCRiHV53xW88b7Lk8TJRrXCTaBTloI1YCs8ubhLKhQ9&#10;qbcmmabpm6QHrDoEqZyj3e0pyNdRv66V9J/r2inPTMEpNx9XjGsZ1mS9EvkORddoOaYh/iGLVmhL&#10;j16ktsILtkf9l1SrJYKD2k8ktAnUtZYq1kDVZOkf1Tw2olOxFoLjugsm9/9k5afDY/cFmR/uYKAG&#10;xiJc9wDyu2MWNo2wO3WLCH2jREUPZwFZ0ncuH68G1C53QaTsP0JFTRZ7D1FoqLENVKhORurUgOMF&#10;uho8k7T5Os2Ws+mcM0mxLFtkWRrbkoj8fL1D598raFkwCo7U1SgvDg/Oh3REfj4SXnNgdHWvjYkO&#10;7sqNQXYQNAHL6Tadn9V/O2Ys6ymXRXicSUGTiLY6wXhWLU3vnlFD2Nsqjlag9m60vdDmZFPCxo4Y&#10;A7kTQz+UA9NVwWeBcaBaQnUkrginuaV/RkYD+JOznma24O7HXqDizHyw1JtlNpuFIY/ObP52Sg5e&#10;R8rriLCSpAruOTuZGx8/RqBm4ZZ6WOtI9ymTMWWaxQh9/Ddh2K/9eOrpd69/AQAA//8DAFBLAwQU&#10;AAYACAAAACEAVry8U+IAAAALAQAADwAAAGRycy9kb3ducmV2LnhtbEyPy07DMBBF90j8gzVI7Kid&#10;RLRRiFNRBIINUh9IpTs3HhKL2I5ipw1/z3QFy5k5unNuuZxsx044BOOdhGQmgKGrvTaukfCxe7nL&#10;gYWonFaddyjhBwMsq+urUhXan90GT9vYMApxoVAS2hj7gvNQt2hVmPkeHd2+/GBVpHFouB7UmcJt&#10;x1Mh5twq4+hDq3p8arH+3o5Wwmo9vu4/F4fdW45mY9LD+/NqH6W8vZkeH4BFnOIfDBd9UoeKnI5+&#10;dDqwTsI8S+4JlZCmGbALkIgFtTvSRuQZ8Krk/ztUvwAAAP//AwBQSwECLQAUAAYACAAAACEAtoM4&#10;kv4AAADhAQAAEwAAAAAAAAAAAAAAAAAAAAAAW0NvbnRlbnRfVHlwZXNdLnhtbFBLAQItABQABgAI&#10;AAAAIQA4/SH/1gAAAJQBAAALAAAAAAAAAAAAAAAAAC8BAABfcmVscy8ucmVsc1BLAQItABQABgAI&#10;AAAAIQCh5Rz6FQIAACUEAAAOAAAAAAAAAAAAAAAAAC4CAABkcnMvZTJvRG9jLnhtbFBLAQItABQA&#10;BgAIAAAAIQBWvLxT4gAAAAsBAAAPAAAAAAAAAAAAAAAAAG8EAABkcnMvZG93bnJldi54bWxQSwUG&#10;AAAAAAQABADzAAAAfgUAAAAA&#10;" fillcolor="#92d050" strokecolor="#00b050" strokeweight="3pt">
                <v:stroke joinstyle="round" endcap="round"/>
                <v:textbox>
                  <w:txbxContent>
                    <w:p w14:paraId="701DC82A"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4194D7F6"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2DB2A756" wp14:editId="39CA555A">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279E04A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7425327D"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2A756"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xpLAIAAEcEAAAOAAAAZHJzL2Uyb0RvYy54bWysU9tu2zAMfR+wfxD0vthOk6Y14hRJugwD&#10;ugvQ7QNkWY6NyaJHKbGzry8lu2m6YS/DXgRSlA4PD8nlXd9odlRoazAZTyYxZ8pIKGqzz/j3b7t3&#10;N5xZJ0whNBiV8ZOy/G719s2ya1M1hQp0oZARiLFp12a8cq5No8jKSjXCTqBVhoIlYCMcubiPChQd&#10;oTc6msbxddQBFi2CVNbS7f0Q5KuAX5ZKui9laZVjOuPEzYUTw5n7M1otRbpH0Va1HGmIf2DRiNpQ&#10;0jPUvXCCHbD+A6qpJYKF0k0kNBGUZS1VqIGqSeLfqnmsRKtCLSSObc8y2f8HKz8fH9uvyFy/gZ4a&#10;GIqw7QPIH5YZ2FbC7NUaEbpKiYISJ16yqGttOn71UtvUepC8+wQFNVkcHASgvsTGq0J1MkKnBpzO&#10;oqveMUmX09vZ1XQ650xSLEkWyXwxDzlE+vy9Res+KGiYNzKO1NUAL44P1nk6In1+4rNZ0HWxq7UO&#10;Du7zrUZ2FH4C4k28C02nL6+eacO6jF/dJDGRlIImEU0xiPFXtNlmvd1eh0f60FDpQ5LFPCaQgZYd&#10;sgeKr/IhHEwRhs/r+n60naj1YBM/bUahvbaDyq7Pe1YXGQ8Ked1zKE6kPMIw2bSJZFSAvzjraKoz&#10;bn8eBCrO9EdD3btNZjO/BsGZzRdTcvAykl9GhJEElXHH2WBuXVgdr6uBNXW5rIP+L0xGyjStoeZx&#10;s/w6XPrh1cv+r54AAAD//wMAUEsDBBQABgAIAAAAIQD8czr+4QAAAAkBAAAPAAAAZHJzL2Rvd25y&#10;ZXYueG1sTI9LT8MwEITvSPwHa5G4oNYhbaoS4lQ8hIRUJERb7m68eaj2OsRuG/49ywmOs7Oa+aZY&#10;jc6KEw6h86TgdpqAQKq86ahRsNu+TJYgQtRktPWECr4xwKq8vCh0bvyZPvC0iY3gEAq5VtDG2OdS&#10;hqpFp8PU90js1X5wOrIcGmkGfeZwZ2WaJAvpdEfc0Ooen1qsDpujU/D5Vq/T+eHm67HL7CuZsU6f&#10;1+9KXV+ND/cgIo7x7xl+8RkdSmba+yOZIKyCyYynRAVpNgPB/nyRZCD2fEjuliDLQv5fUP4AAAD/&#10;/wMAUEsBAi0AFAAGAAgAAAAhALaDOJL+AAAA4QEAABMAAAAAAAAAAAAAAAAAAAAAAFtDb250ZW50&#10;X1R5cGVzXS54bWxQSwECLQAUAAYACAAAACEAOP0h/9YAAACUAQAACwAAAAAAAAAAAAAAAAAvAQAA&#10;X3JlbHMvLnJlbHNQSwECLQAUAAYACAAAACEA/Pt8aSwCAABHBAAADgAAAAAAAAAAAAAAAAAuAgAA&#10;ZHJzL2Uyb0RvYy54bWxQSwECLQAUAAYACAAAACEA/HM6/uEAAAAJAQAADwAAAAAAAAAAAAAAAACG&#10;BAAAZHJzL2Rvd25yZXYueG1sUEsFBgAAAAAEAAQA8wAAAJQFAAAAAA==&#10;" fillcolor="#00b0f0" strokecolor="#31859c" strokeweight="3pt">
                <v:stroke joinstyle="round" endcap="round"/>
                <v:textbox>
                  <w:txbxContent>
                    <w:p w14:paraId="279E04A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7425327D"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2216D25B" w14:textId="77777777" w:rsidR="00D56541" w:rsidRPr="00F62F32" w:rsidRDefault="00D56541" w:rsidP="00D56541">
      <w:pPr>
        <w:spacing w:line="276" w:lineRule="auto"/>
        <w:rPr>
          <w:rFonts w:ascii="Arial" w:eastAsiaTheme="minorHAnsi" w:hAnsi="Arial" w:cs="Arial"/>
          <w:sz w:val="22"/>
          <w:szCs w:val="22"/>
        </w:rPr>
      </w:pPr>
    </w:p>
    <w:p w14:paraId="6090A0E8" w14:textId="77777777" w:rsidR="00D56541" w:rsidRPr="00F62F32" w:rsidRDefault="00D56541" w:rsidP="00D56541">
      <w:pPr>
        <w:spacing w:line="276" w:lineRule="auto"/>
        <w:rPr>
          <w:rFonts w:ascii="Arial" w:eastAsiaTheme="minorHAnsi" w:hAnsi="Arial" w:cs="Arial"/>
          <w:sz w:val="22"/>
          <w:szCs w:val="22"/>
        </w:rPr>
      </w:pPr>
    </w:p>
    <w:p w14:paraId="2779D8CC" w14:textId="77777777" w:rsidR="00D56541" w:rsidRPr="00F62F32" w:rsidRDefault="00D56541" w:rsidP="00D56541">
      <w:pPr>
        <w:spacing w:line="276" w:lineRule="auto"/>
        <w:rPr>
          <w:rFonts w:ascii="Arial" w:eastAsiaTheme="minorHAnsi" w:hAnsi="Arial" w:cs="Arial"/>
          <w:sz w:val="22"/>
          <w:szCs w:val="22"/>
        </w:rPr>
      </w:pPr>
    </w:p>
    <w:p w14:paraId="087ECEE6" w14:textId="77777777" w:rsidR="00D56541" w:rsidRPr="00F62F32" w:rsidRDefault="00D56541" w:rsidP="00D56541">
      <w:pPr>
        <w:spacing w:line="276" w:lineRule="auto"/>
        <w:rPr>
          <w:rFonts w:ascii="Arial" w:eastAsiaTheme="minorHAnsi" w:hAnsi="Arial" w:cs="Arial"/>
          <w:sz w:val="22"/>
          <w:szCs w:val="22"/>
        </w:rPr>
      </w:pPr>
    </w:p>
    <w:p w14:paraId="03D3F74B" w14:textId="77777777" w:rsidR="00D56541" w:rsidRPr="00F62F32" w:rsidRDefault="00D56541" w:rsidP="00D56541">
      <w:pPr>
        <w:spacing w:line="276" w:lineRule="auto"/>
        <w:rPr>
          <w:rFonts w:ascii="Arial" w:eastAsiaTheme="minorHAnsi" w:hAnsi="Arial" w:cs="Arial"/>
          <w:sz w:val="22"/>
          <w:szCs w:val="22"/>
        </w:rPr>
      </w:pPr>
    </w:p>
    <w:p w14:paraId="75C2B263" w14:textId="77777777" w:rsidR="00D56541" w:rsidRPr="00F62F32" w:rsidRDefault="00D56541" w:rsidP="00D56541">
      <w:pPr>
        <w:spacing w:line="276" w:lineRule="auto"/>
        <w:rPr>
          <w:rFonts w:ascii="Arial" w:eastAsiaTheme="minorHAnsi" w:hAnsi="Arial" w:cs="Arial"/>
          <w:sz w:val="22"/>
          <w:szCs w:val="22"/>
        </w:rPr>
      </w:pPr>
    </w:p>
    <w:p w14:paraId="49427E5E"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22391FA2" wp14:editId="047F5DB3">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1CA61696"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2ABD3616"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91FA2"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nmMQIAAF4EAAAOAAAAZHJzL2Uyb0RvYy54bWysVNuO0zAQfUfiHyy/01x6j5quSpdFSMtF&#10;WvgA13GaCMcTxm6T8vWMnbbbBfGCyIPlufjMzJmZrO76RrOjQluDyXkyijlTRkJRm33Ov319eLPg&#10;zDphCqHBqJyflOV369evVl2bqRQq0IVCRiDGZl2b88q5NosiKyvVCDuCVhkyloCNcCTiPipQdITe&#10;6CiN41nUARYtglTWkvZ+MPJ1wC9LJd3nsrTKMZ1zys2FE8O582e0Xolsj6KtanlOQ/xDFo2oDQW9&#10;Qt0LJ9gB6z+gmloiWCjdSEITQVnWUoUaqJok/q2ap0q0KtRC5Nj2SpP9f7Dy0/Gp/YLM9W+hpwaG&#10;Imz7CPK7ZQa2lTB7tUGErlKioMCJpyzqWpudn3qqbWY9yK77CAU1WRwcBKC+xMazQnUyQqcGnK6k&#10;q94xScp0OU3nUzJJsiVJOl6S4GOI7PK8ReveK2iYv+QcqasBXhwfrRtcLy4+mgVdFw+11kHA/W6r&#10;kR0FTcA8HsebC/oLN21Yl/PxIol9JoImEU0xkPFXtEU8m2zS4KQPDZU+BJnF9A2DRWoav0E9uaip&#10;MDskFYp8kQbCwRRhJj3d7853J2o93OmtNmf+PeUD+a7f9awucj7zYX07dlCcqCEIw8DTgtKlAvzJ&#10;WUfDnnP74yBQcaY/GGrqMplM/HYEYTKdpyTgrWV3axFGElTOHWfDdevCRnm6DWyo+WUd2vKcyTll&#10;GuJQ83nh/JbcysHr+bew/gUAAP//AwBQSwMEFAAGAAgAAAAhAGakvL/eAAAACQEAAA8AAABkcnMv&#10;ZG93bnJldi54bWxMj8FOwzAQRO9I/IO1SNxapymKSohTIQSHIi4NfMA2dpOo9jrEbmP4epYTHGdn&#10;NfOm2iZnxcVMYfCkYLXMQBhqvR6oU/Dx/rLYgAgRSaP1ZBR8mQDb+vqqwlL7mfbm0sROcAiFEhX0&#10;MY6llKHtjcOw9KMh9o5+chhZTp3UE84c7qzMs6yQDgfihh5H89Sb9tScnQKy9/vvXXp93h2bGZP1&#10;3enzrVPq9iY9PoCIJsW/Z/jFZ3Somengz6SDsAoWa54SFaxXBQj274qcDwcFebYpQNaV/L+g/gEA&#10;AP//AwBQSwECLQAUAAYACAAAACEAtoM4kv4AAADhAQAAEwAAAAAAAAAAAAAAAAAAAAAAW0NvbnRl&#10;bnRfVHlwZXNdLnhtbFBLAQItABQABgAIAAAAIQA4/SH/1gAAAJQBAAALAAAAAAAAAAAAAAAAAC8B&#10;AABfcmVscy8ucmVsc1BLAQItABQABgAIAAAAIQAvTenmMQIAAF4EAAAOAAAAAAAAAAAAAAAAAC4C&#10;AABkcnMvZTJvRG9jLnhtbFBLAQItABQABgAIAAAAIQBmpLy/3gAAAAkBAAAPAAAAAAAAAAAAAAAA&#10;AIsEAABkcnMvZG93bnJldi54bWxQSwUGAAAAAAQABADzAAAAlgUAAAAA&#10;" fillcolor="#7030a0" strokecolor="#b3a2c7" strokeweight="3pt">
                <v:stroke joinstyle="round" endcap="round"/>
                <v:textbox>
                  <w:txbxContent>
                    <w:p w14:paraId="1CA61696"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2ABD3616"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diversity</w:t>
                      </w:r>
                      <w:proofErr w:type="gramStart"/>
                      <w:r w:rsidR="006C4666">
                        <w:rPr>
                          <w:rFonts w:ascii="Arial" w:hAnsi="Arial" w:cs="Arial"/>
                          <w:color w:val="FFFFFF" w:themeColor="background1"/>
                        </w:rPr>
                        <w:t xml:space="preserve">, </w:t>
                      </w:r>
                      <w:r w:rsidRPr="00627D03">
                        <w:rPr>
                          <w:rFonts w:ascii="Arial" w:hAnsi="Arial" w:cs="Arial"/>
                          <w:color w:val="FFFFFF" w:themeColor="background1"/>
                        </w:rPr>
                        <w:t>,</w:t>
                      </w:r>
                      <w:proofErr w:type="gramEnd"/>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16F6C679"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253A5952" wp14:editId="4A816898">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5AFC01D5"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10DF22D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A5952"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HlOAIAAI4EAAAOAAAAZHJzL2Uyb0RvYy54bWysVNuO0zAQfUfiHyy/0yTdXrZR09XSpQhp&#10;uUgLH+A4ThPheMLYbVK+nrGTdguIBxAv1ownPnNmzkzWd32j2VGhrcFkPJnEnCkjoajNPuNfPu9e&#10;3XJmnTCF0GBUxk/K8rvNyxfrrk3VFCrQhUJGIMamXZvxyrk2jSIrK9UIO4FWGQqWgI1w5OI+KlB0&#10;hN7oaBrHi6gDLFoEqayl24chyDcBvyyVdB/L0irHdMaJmwsnhjP3Z7RZi3SPoq1qOdIQ/8CiEbWh&#10;pBeoB+EEO2D9G1RTSwQLpZtIaCIoy1qqUANVk8S/VPNUiVaFWqg5tr20yf4/WPnh+NR+Qub619CT&#10;gKEI2z6C/GqZgW0lzF7dI0JXKVFQ4sS3LOpam45Pfattaj1I3r2HgkQWBwcBqC+x8V2hOhmhkwCn&#10;S9NV75iky5s4Xq1iCkmKJcn0ZjUPskQiPT9v0bq3ChrmjYwjqRrgxfHROk9HpOdPfDYLui52tdbB&#10;wX2+1ciOgiZgt1wtZovwVh8aIjtcL+cxERiA7PB9AP0JSBvWEdvbJHAVNKtoiqFdf5tvQenG0SMa&#10;NKADjdn5mur5Iw2EgynC1HpB3oy2E7UebHqrjS9chekfG3SWaBDL9XnP6iLjS1+0j+VQnEhAhGFB&#10;aKHJqAC/c9bRcmTcfjsIVJzpd4aGYJXMZn6bgjObL6fk4HUkv44IIwkq446zwdy6sIGepYF7Gpay&#10;DjI+MxlHjIY+CDEuqN+qaz989fwb2fwAAAD//wMAUEsDBBQABgAIAAAAIQDAuK2y3wAAAAoBAAAP&#10;AAAAZHJzL2Rvd25yZXYueG1sTI/NTsMwEITvSLyDtUjcqJ2gFBLiVPwIiWsLUsVtG5skSryOYrcN&#10;fXq2J3raWc1o9ttyNbtBHOwUOk8akoUCYan2pqNGw9fn+90jiBCRDA6erIZfG2BVXV+VWBh/pLU9&#10;bGIjuIRCgRraGMdCylC31mFY+NESez9+chh5nRppJjxyuRtkqtRSOuyIL7Q42tfW1v1m7zS8fb+s&#10;p1O+7ZU89TXOWzOmH7nWtzfz8xOIaOf4H4YzPqNDxUw7vycTxKBheZ9kHNWQ8jj7icpY7Vg95BnI&#10;qpSXL1R/AAAA//8DAFBLAQItABQABgAIAAAAIQC2gziS/gAAAOEBAAATAAAAAAAAAAAAAAAAAAAA&#10;AABbQ29udGVudF9UeXBlc10ueG1sUEsBAi0AFAAGAAgAAAAhADj9If/WAAAAlAEAAAsAAAAAAAAA&#10;AAAAAAAALwEAAF9yZWxzLy5yZWxzUEsBAi0AFAAGAAgAAAAhAFzyIeU4AgAAjgQAAA4AAAAAAAAA&#10;AAAAAAAALgIAAGRycy9lMm9Eb2MueG1sUEsBAi0AFAAGAAgAAAAhAMC4rbLfAAAACgEAAA8AAAAA&#10;AAAAAAAAAAAAkgQAAGRycy9kb3ducmV2LnhtbFBLBQYAAAAABAAEAPMAAACeBQAAAAA=&#10;" fillcolor="#e46c0a" strokecolor="#fac090" strokeweight="3pt">
                <v:stroke joinstyle="round" endcap="round"/>
                <v:textbox>
                  <w:txbxContent>
                    <w:p w14:paraId="5AFC01D5"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10DF22D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1428E022" w14:textId="77777777" w:rsidR="00D56541" w:rsidRPr="00F62F32" w:rsidRDefault="00D56541" w:rsidP="00D56541">
      <w:pPr>
        <w:spacing w:line="276" w:lineRule="auto"/>
        <w:rPr>
          <w:rFonts w:ascii="Arial" w:eastAsiaTheme="minorHAnsi" w:hAnsi="Arial" w:cs="Arial"/>
          <w:sz w:val="22"/>
          <w:szCs w:val="22"/>
        </w:rPr>
      </w:pPr>
    </w:p>
    <w:p w14:paraId="7F2B3976" w14:textId="77777777" w:rsidR="00C77AE9" w:rsidRDefault="00C77AE9" w:rsidP="00F7482D">
      <w:pPr>
        <w:spacing w:line="276" w:lineRule="auto"/>
        <w:rPr>
          <w:rFonts w:ascii="Arial" w:hAnsi="Arial" w:cs="Arial"/>
          <w:b/>
          <w:sz w:val="22"/>
          <w:szCs w:val="22"/>
          <w:lang w:eastAsia="en-GB"/>
        </w:rPr>
      </w:pPr>
    </w:p>
    <w:p w14:paraId="38485E27" w14:textId="77777777" w:rsidR="00C77AE9" w:rsidRDefault="00C77AE9" w:rsidP="00F7482D">
      <w:pPr>
        <w:spacing w:line="276" w:lineRule="auto"/>
        <w:rPr>
          <w:rFonts w:ascii="Arial" w:hAnsi="Arial" w:cs="Arial"/>
          <w:b/>
          <w:sz w:val="22"/>
          <w:szCs w:val="22"/>
          <w:lang w:eastAsia="en-GB"/>
        </w:rPr>
      </w:pPr>
    </w:p>
    <w:p w14:paraId="4B50C26D" w14:textId="77777777" w:rsidR="00C77AE9" w:rsidRDefault="00C77AE9" w:rsidP="00F7482D">
      <w:pPr>
        <w:spacing w:line="276" w:lineRule="auto"/>
        <w:rPr>
          <w:rFonts w:ascii="Arial" w:hAnsi="Arial" w:cs="Arial"/>
          <w:b/>
          <w:sz w:val="22"/>
          <w:szCs w:val="22"/>
          <w:lang w:eastAsia="en-GB"/>
        </w:rPr>
      </w:pPr>
    </w:p>
    <w:p w14:paraId="743FBBA4" w14:textId="77777777" w:rsidR="00C77AE9" w:rsidRDefault="00C77AE9" w:rsidP="00F7482D">
      <w:pPr>
        <w:spacing w:line="276" w:lineRule="auto"/>
        <w:rPr>
          <w:rFonts w:ascii="Arial" w:hAnsi="Arial" w:cs="Arial"/>
          <w:b/>
          <w:sz w:val="22"/>
          <w:szCs w:val="22"/>
          <w:lang w:eastAsia="en-GB"/>
        </w:rPr>
      </w:pPr>
    </w:p>
    <w:p w14:paraId="4C0E7FEF" w14:textId="77777777" w:rsidR="00C77AE9" w:rsidRDefault="00C77AE9" w:rsidP="00F7482D">
      <w:pPr>
        <w:spacing w:line="276" w:lineRule="auto"/>
        <w:rPr>
          <w:rFonts w:ascii="Arial" w:hAnsi="Arial" w:cs="Arial"/>
          <w:b/>
          <w:sz w:val="22"/>
          <w:szCs w:val="22"/>
          <w:lang w:eastAsia="en-GB"/>
        </w:rPr>
      </w:pPr>
    </w:p>
    <w:p w14:paraId="634EC951"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 xml:space="preserve">s well as making a difference to your community and working for one of the </w:t>
      </w:r>
      <w:r w:rsidR="006E1292">
        <w:rPr>
          <w:rFonts w:ascii="Arial" w:hAnsi="Arial" w:cs="Arial"/>
          <w:b/>
          <w:sz w:val="22"/>
          <w:szCs w:val="22"/>
          <w:lang w:eastAsia="en-GB"/>
        </w:rPr>
        <w:t>highest performing organisation</w:t>
      </w:r>
      <w:r w:rsidR="00D56541" w:rsidRPr="00F62F32">
        <w:rPr>
          <w:rFonts w:ascii="Arial" w:hAnsi="Arial" w:cs="Arial"/>
          <w:b/>
          <w:sz w:val="22"/>
          <w:szCs w:val="22"/>
          <w:lang w:eastAsia="en-GB"/>
        </w:rPr>
        <w:t>s in the country, here are some other reasons we think you should consider a career with us:</w:t>
      </w:r>
    </w:p>
    <w:p w14:paraId="608E0BEE" w14:textId="77777777" w:rsidR="00C72E39" w:rsidRDefault="00C72E39" w:rsidP="00F7482D">
      <w:pPr>
        <w:jc w:val="both"/>
        <w:textAlignment w:val="top"/>
        <w:rPr>
          <w:rFonts w:ascii="Arial" w:eastAsiaTheme="minorHAnsi" w:hAnsi="Arial" w:cs="Arial"/>
          <w:sz w:val="22"/>
          <w:szCs w:val="22"/>
        </w:rPr>
      </w:pPr>
    </w:p>
    <w:p w14:paraId="446C8BB1"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1337E42A" w14:textId="77777777" w:rsidR="00D56541" w:rsidRPr="00F62F32" w:rsidRDefault="00D56541" w:rsidP="00F7482D">
      <w:pPr>
        <w:jc w:val="both"/>
        <w:textAlignment w:val="top"/>
        <w:rPr>
          <w:rFonts w:ascii="Calibri" w:eastAsiaTheme="minorHAnsi" w:hAnsi="Calibri" w:cs="Calibri"/>
          <w:color w:val="333333"/>
          <w:sz w:val="22"/>
          <w:szCs w:val="22"/>
        </w:rPr>
      </w:pPr>
    </w:p>
    <w:p w14:paraId="6238D115"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38BA0AD1"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543DB4E3" w14:textId="77777777" w:rsidR="00D56541" w:rsidRPr="00F62F32" w:rsidRDefault="00700F7F" w:rsidP="00D56541">
      <w:pPr>
        <w:spacing w:before="100" w:beforeAutospacing="1" w:after="100" w:afterAutospacing="1"/>
        <w:jc w:val="both"/>
        <w:textAlignment w:val="top"/>
        <w:rPr>
          <w:rFonts w:ascii="Arial" w:hAnsi="Arial" w:cs="Arial"/>
          <w:sz w:val="22"/>
          <w:szCs w:val="22"/>
          <w:lang w:eastAsia="en-GB"/>
        </w:rPr>
      </w:pPr>
      <w:r>
        <w:rPr>
          <w:rFonts w:ascii="Arial" w:hAnsi="Arial" w:cs="Arial"/>
          <w:b/>
          <w:color w:val="92D050"/>
          <w:sz w:val="22"/>
          <w:szCs w:val="22"/>
          <w:lang w:eastAsia="en-GB"/>
        </w:rPr>
        <w:t>Up to 31</w:t>
      </w:r>
      <w:r w:rsidR="002B0A6B">
        <w:rPr>
          <w:rFonts w:ascii="Arial" w:hAnsi="Arial" w:cs="Arial"/>
          <w:b/>
          <w:color w:val="92D050"/>
          <w:sz w:val="22"/>
          <w:szCs w:val="22"/>
          <w:lang w:eastAsia="en-GB"/>
        </w:rPr>
        <w:t xml:space="preserve"> </w:t>
      </w:r>
      <w:r w:rsidR="00D56541" w:rsidRPr="00F62F32">
        <w:rPr>
          <w:rFonts w:ascii="Arial" w:hAnsi="Arial" w:cs="Arial"/>
          <w:b/>
          <w:color w:val="92D050"/>
          <w:sz w:val="22"/>
          <w:szCs w:val="22"/>
          <w:lang w:eastAsia="en-GB"/>
        </w:rPr>
        <w:t>days leave per year</w:t>
      </w:r>
      <w:r w:rsidR="00D56541" w:rsidRPr="00F62F32">
        <w:rPr>
          <w:rFonts w:ascii="Arial" w:hAnsi="Arial" w:cs="Arial"/>
          <w:color w:val="92D050"/>
          <w:sz w:val="22"/>
          <w:szCs w:val="22"/>
          <w:lang w:eastAsia="en-GB"/>
        </w:rPr>
        <w:t xml:space="preserve"> </w:t>
      </w:r>
      <w:r w:rsidR="00D56541" w:rsidRPr="00F62F32">
        <w:rPr>
          <w:rFonts w:ascii="Arial" w:hAnsi="Arial" w:cs="Arial"/>
          <w:sz w:val="22"/>
          <w:szCs w:val="22"/>
          <w:lang w:eastAsia="en-GB"/>
        </w:rPr>
        <w:t xml:space="preserve">depending on pay grade/band, in addition to statutory bank holidays. We also operate a </w:t>
      </w:r>
      <w:r w:rsidR="00D56541" w:rsidRPr="00F62F32">
        <w:rPr>
          <w:rFonts w:ascii="Arial" w:hAnsi="Arial" w:cs="Arial"/>
          <w:b/>
          <w:color w:val="92D050"/>
          <w:sz w:val="22"/>
          <w:szCs w:val="22"/>
          <w:lang w:eastAsia="en-GB"/>
        </w:rPr>
        <w:t>Holiday Purchase scheme.</w:t>
      </w:r>
    </w:p>
    <w:p w14:paraId="5E5154CF"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14:paraId="712F7C10"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45B75D1C"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a number of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p>
    <w:sectPr w:rsidR="00FA298B" w:rsidSect="00F7482D">
      <w:headerReference w:type="default" r:id="rId10"/>
      <w:footerReference w:type="default" r:id="rId11"/>
      <w:footerReference w:type="first" r:id="rId12"/>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DA376" w14:textId="77777777" w:rsidR="0054056B" w:rsidRDefault="0054056B">
      <w:r>
        <w:separator/>
      </w:r>
    </w:p>
  </w:endnote>
  <w:endnote w:type="continuationSeparator" w:id="0">
    <w:p w14:paraId="77C8CFD3" w14:textId="77777777" w:rsidR="0054056B" w:rsidRDefault="0054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75468"/>
      <w:docPartObj>
        <w:docPartGallery w:val="Page Numbers (Bottom of Page)"/>
        <w:docPartUnique/>
      </w:docPartObj>
    </w:sdtPr>
    <w:sdtEndPr>
      <w:rPr>
        <w:noProof/>
      </w:rPr>
    </w:sdtEndPr>
    <w:sdtContent>
      <w:p w14:paraId="5C85CDF8" w14:textId="77777777" w:rsidR="008B1960"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2E5DFF">
          <w:rPr>
            <w:rFonts w:ascii="Arial" w:hAnsi="Arial" w:cs="Arial"/>
            <w:noProof/>
            <w:sz w:val="22"/>
            <w:szCs w:val="22"/>
          </w:rPr>
          <w:t>1</w:t>
        </w:r>
        <w:r w:rsidRPr="005B0C68">
          <w:rPr>
            <w:rFonts w:ascii="Arial" w:hAnsi="Arial" w:cs="Arial"/>
            <w:noProof/>
            <w:sz w:val="22"/>
            <w:szCs w:val="22"/>
          </w:rPr>
          <w:fldChar w:fldCharType="end"/>
        </w:r>
      </w:p>
    </w:sdtContent>
  </w:sdt>
  <w:p w14:paraId="143B821B" w14:textId="77777777" w:rsidR="008B1960" w:rsidRDefault="008B1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446225"/>
      <w:docPartObj>
        <w:docPartGallery w:val="Page Numbers (Bottom of Page)"/>
        <w:docPartUnique/>
      </w:docPartObj>
    </w:sdtPr>
    <w:sdtEndPr>
      <w:rPr>
        <w:noProof/>
      </w:rPr>
    </w:sdtEndPr>
    <w:sdtContent>
      <w:p w14:paraId="3E11A1FB" w14:textId="77777777" w:rsidR="008B196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45800242" w14:textId="77777777" w:rsidR="008B1960" w:rsidRDefault="008B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0F48B" w14:textId="77777777" w:rsidR="0054056B" w:rsidRDefault="0054056B">
      <w:r>
        <w:separator/>
      </w:r>
    </w:p>
  </w:footnote>
  <w:footnote w:type="continuationSeparator" w:id="0">
    <w:p w14:paraId="397DFD31" w14:textId="77777777" w:rsidR="0054056B" w:rsidRDefault="00540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A308F"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03E7363F" wp14:editId="5818C9B4">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6BCF2850" w14:textId="77777777" w:rsidR="00F7482D" w:rsidRDefault="00F7482D" w:rsidP="00F7482D">
                          <w:r>
                            <w:t xml:space="preserve">              </w:t>
                          </w:r>
                          <w:r>
                            <w:rPr>
                              <w:noProof/>
                              <w:lang w:eastAsia="en-GB"/>
                            </w:rPr>
                            <w:drawing>
                              <wp:inline distT="0" distB="0" distL="0" distR="0" wp14:anchorId="5D2BC0D2" wp14:editId="72911546">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2EA083B" wp14:editId="274A8532">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363F"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hgQAIAAIAEAAAOAAAAZHJzL2Uyb0RvYy54bWysVEuP2jAQvlfqf7B8LwmUZdmIsKKsqCqh&#10;3ZXYas/GsUlUx+PahoT++o6d8BDtqerFmfGMv5lvHpk9trUiB2FdBTqnw0FKidAcikrvcvr9bfVp&#10;SonzTBdMgRY5PQpHH+cfP8wak4kRlKAKYQmCaJc1Jqel9yZLEsdLUTM3ACM0GiXYmnlU7S4pLGsQ&#10;vVbJKE0nSQO2MBa4cA5vnzojnUd8KQX3L1I64YnKKebm42njuQ1nMp+xbGeZKSvep8H+IYuaVRqD&#10;nqGemGdkb6s/oOqKW3Ag/YBDnYCUFReRA7IZpjdsNiUzInLB4jhzLpP7f7D8+bAxr5b49gu02MBI&#10;wpk18B+OaFiWTO/EwhksZLBiuZLGuKx/FsrsMocAgXsrbR2+yIogFpb7eC6xaD3heDm5nz5MUjRx&#10;tN1Pp2OUA+jltbHOfxVQkyDk1GLkmBQ7rJ3vXE8uIZgDVRWrSqmohLERS2XJgWHDle8yvvFSmjSY&#10;yee7NAJrCM87ZKV7gh2nwM632xaNQdxCccRaWejGyBm+qjDJNXP+lVmcG+SFu+Bf8JAKMAj0EiUl&#10;2F9/uw/+2E60UtLgHObU/dwzKyhR3zQ2+mE4HofBjcr47n6Eir22bK8tel8vAZkPcesMj2Lw9+ok&#10;Sgv1O67MIkRFE9McY+fUn8Sl77YDV46LxSI64aga5td6Y/hpREIL3tp3Zk3fJ48dfobTxLLspl2d&#10;b+iRhsXeg6xiLy9V7euOYx6noV/JsEfXevS6/DjmvwEAAP//AwBQSwMEFAAGAAgAAAAhADI97abh&#10;AAAACgEAAA8AAABkcnMvZG93bnJldi54bWxMj01PhDAQhu8m/odmTLyY3aIoAlI2xqibeHPxI966&#10;dAQinRLaBfz3jic9Tt4n7/tMsVlsLyYcfedIwfk6AoFUO9NRo+ClelilIHzQZHTvCBV8o4dNeXxU&#10;6Ny4mZ5x2oVGcAn5XCtoQxhyKX3dotV+7QYkzj7daHXgc2ykGfXM5baXF1GUSKs74oVWD3jXYv21&#10;O1gFH2fN+5NfHl/n+Coe7rdTdf1mKqVOT5bbGxABl/AHw68+q0PJTnt3IONFr2CVpjGjCuLsEgQD&#10;WRplIPZMJnECsizk/xfKHwAAAP//AwBQSwECLQAUAAYACAAAACEAtoM4kv4AAADhAQAAEwAAAAAA&#10;AAAAAAAAAAAAAAAAW0NvbnRlbnRfVHlwZXNdLnhtbFBLAQItABQABgAIAAAAIQA4/SH/1gAAAJQB&#10;AAALAAAAAAAAAAAAAAAAAC8BAABfcmVscy8ucmVsc1BLAQItABQABgAIAAAAIQA5YPhgQAIAAIAE&#10;AAAOAAAAAAAAAAAAAAAAAC4CAABkcnMvZTJvRG9jLnhtbFBLAQItABQABgAIAAAAIQAyPe2m4QAA&#10;AAoBAAAPAAAAAAAAAAAAAAAAAJoEAABkcnMvZG93bnJldi54bWxQSwUGAAAAAAQABADzAAAAqAUA&#10;AAAA&#10;" fillcolor="white [3201]" stroked="f" strokeweight=".5pt">
              <o:lock v:ext="edit" aspectratio="t"/>
              <v:textbox>
                <w:txbxContent>
                  <w:p w14:paraId="6BCF2850" w14:textId="77777777" w:rsidR="00F7482D" w:rsidRDefault="00F7482D" w:rsidP="00F7482D">
                    <w:r>
                      <w:t xml:space="preserve">              </w:t>
                    </w:r>
                    <w:r>
                      <w:rPr>
                        <w:noProof/>
                        <w:lang w:eastAsia="en-GB"/>
                      </w:rPr>
                      <w:drawing>
                        <wp:inline distT="0" distB="0" distL="0" distR="0" wp14:anchorId="5D2BC0D2" wp14:editId="72911546">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2EA083B" wp14:editId="274A8532">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2D55ABCD"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3F03CAD"/>
    <w:multiLevelType w:val="hybridMultilevel"/>
    <w:tmpl w:val="577E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26C2C"/>
    <w:multiLevelType w:val="hybridMultilevel"/>
    <w:tmpl w:val="3CA0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F67CD"/>
    <w:multiLevelType w:val="hybridMultilevel"/>
    <w:tmpl w:val="3770206C"/>
    <w:lvl w:ilvl="0" w:tplc="028C333E">
      <w:start w:val="2"/>
      <w:numFmt w:val="decimal"/>
      <w:lvlText w:val="%1"/>
      <w:lvlJc w:val="left"/>
      <w:pPr>
        <w:tabs>
          <w:tab w:val="num" w:pos="3315"/>
        </w:tabs>
        <w:ind w:left="3315" w:hanging="870"/>
      </w:pPr>
      <w:rPr>
        <w:rFonts w:hint="default"/>
      </w:rPr>
    </w:lvl>
    <w:lvl w:ilvl="1" w:tplc="04090019" w:tentative="1">
      <w:start w:val="1"/>
      <w:numFmt w:val="lowerLetter"/>
      <w:lvlText w:val="%2."/>
      <w:lvlJc w:val="left"/>
      <w:pPr>
        <w:tabs>
          <w:tab w:val="num" w:pos="3525"/>
        </w:tabs>
        <w:ind w:left="3525" w:hanging="360"/>
      </w:pPr>
    </w:lvl>
    <w:lvl w:ilvl="2" w:tplc="0409001B" w:tentative="1">
      <w:start w:val="1"/>
      <w:numFmt w:val="lowerRoman"/>
      <w:lvlText w:val="%3."/>
      <w:lvlJc w:val="right"/>
      <w:pPr>
        <w:tabs>
          <w:tab w:val="num" w:pos="4245"/>
        </w:tabs>
        <w:ind w:left="4245" w:hanging="180"/>
      </w:pPr>
    </w:lvl>
    <w:lvl w:ilvl="3" w:tplc="0409000F" w:tentative="1">
      <w:start w:val="1"/>
      <w:numFmt w:val="decimal"/>
      <w:lvlText w:val="%4."/>
      <w:lvlJc w:val="left"/>
      <w:pPr>
        <w:tabs>
          <w:tab w:val="num" w:pos="4965"/>
        </w:tabs>
        <w:ind w:left="4965" w:hanging="360"/>
      </w:pPr>
    </w:lvl>
    <w:lvl w:ilvl="4" w:tplc="04090019" w:tentative="1">
      <w:start w:val="1"/>
      <w:numFmt w:val="lowerLetter"/>
      <w:lvlText w:val="%5."/>
      <w:lvlJc w:val="left"/>
      <w:pPr>
        <w:tabs>
          <w:tab w:val="num" w:pos="5685"/>
        </w:tabs>
        <w:ind w:left="5685" w:hanging="360"/>
      </w:pPr>
    </w:lvl>
    <w:lvl w:ilvl="5" w:tplc="0409001B" w:tentative="1">
      <w:start w:val="1"/>
      <w:numFmt w:val="lowerRoman"/>
      <w:lvlText w:val="%6."/>
      <w:lvlJc w:val="right"/>
      <w:pPr>
        <w:tabs>
          <w:tab w:val="num" w:pos="6405"/>
        </w:tabs>
        <w:ind w:left="6405" w:hanging="180"/>
      </w:pPr>
    </w:lvl>
    <w:lvl w:ilvl="6" w:tplc="0409000F" w:tentative="1">
      <w:start w:val="1"/>
      <w:numFmt w:val="decimal"/>
      <w:lvlText w:val="%7."/>
      <w:lvlJc w:val="left"/>
      <w:pPr>
        <w:tabs>
          <w:tab w:val="num" w:pos="7125"/>
        </w:tabs>
        <w:ind w:left="7125" w:hanging="360"/>
      </w:pPr>
    </w:lvl>
    <w:lvl w:ilvl="7" w:tplc="04090019" w:tentative="1">
      <w:start w:val="1"/>
      <w:numFmt w:val="lowerLetter"/>
      <w:lvlText w:val="%8."/>
      <w:lvlJc w:val="left"/>
      <w:pPr>
        <w:tabs>
          <w:tab w:val="num" w:pos="7845"/>
        </w:tabs>
        <w:ind w:left="7845" w:hanging="360"/>
      </w:pPr>
    </w:lvl>
    <w:lvl w:ilvl="8" w:tplc="0409001B" w:tentative="1">
      <w:start w:val="1"/>
      <w:numFmt w:val="lowerRoman"/>
      <w:lvlText w:val="%9."/>
      <w:lvlJc w:val="right"/>
      <w:pPr>
        <w:tabs>
          <w:tab w:val="num" w:pos="8565"/>
        </w:tabs>
        <w:ind w:left="8565" w:hanging="180"/>
      </w:pPr>
    </w:lvl>
  </w:abstractNum>
  <w:abstractNum w:abstractNumId="12" w15:restartNumberingAfterBreak="0">
    <w:nsid w:val="3FD76C2A"/>
    <w:multiLevelType w:val="hybridMultilevel"/>
    <w:tmpl w:val="F4FE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427C8"/>
    <w:multiLevelType w:val="hybridMultilevel"/>
    <w:tmpl w:val="B7BEA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24AF"/>
    <w:multiLevelType w:val="hybridMultilevel"/>
    <w:tmpl w:val="F9E2FC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74E73"/>
    <w:multiLevelType w:val="hybridMultilevel"/>
    <w:tmpl w:val="BCD480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D0640"/>
    <w:multiLevelType w:val="hybridMultilevel"/>
    <w:tmpl w:val="0484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2B5BAC"/>
    <w:multiLevelType w:val="hybridMultilevel"/>
    <w:tmpl w:val="4286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F51EA1"/>
    <w:multiLevelType w:val="hybridMultilevel"/>
    <w:tmpl w:val="B5A6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D4F61"/>
    <w:multiLevelType w:val="hybridMultilevel"/>
    <w:tmpl w:val="2070BD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D05F2E"/>
    <w:multiLevelType w:val="hybridMultilevel"/>
    <w:tmpl w:val="798E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DD5635"/>
    <w:multiLevelType w:val="hybridMultilevel"/>
    <w:tmpl w:val="5052C22C"/>
    <w:lvl w:ilvl="0" w:tplc="8E302FCA">
      <w:start w:val="1"/>
      <w:numFmt w:val="bullet"/>
      <w:pStyle w:val="BulletPoin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614242">
    <w:abstractNumId w:val="7"/>
  </w:num>
  <w:num w:numId="2" w16cid:durableId="1736977399">
    <w:abstractNumId w:val="18"/>
  </w:num>
  <w:num w:numId="3" w16cid:durableId="1426341790">
    <w:abstractNumId w:val="25"/>
  </w:num>
  <w:num w:numId="4" w16cid:durableId="179860840">
    <w:abstractNumId w:val="6"/>
  </w:num>
  <w:num w:numId="5" w16cid:durableId="1750347251">
    <w:abstractNumId w:val="36"/>
  </w:num>
  <w:num w:numId="6" w16cid:durableId="1091196171">
    <w:abstractNumId w:val="15"/>
  </w:num>
  <w:num w:numId="7" w16cid:durableId="420222889">
    <w:abstractNumId w:val="14"/>
  </w:num>
  <w:num w:numId="8" w16cid:durableId="355932320">
    <w:abstractNumId w:val="8"/>
  </w:num>
  <w:num w:numId="9" w16cid:durableId="1874269749">
    <w:abstractNumId w:val="39"/>
  </w:num>
  <w:num w:numId="10" w16cid:durableId="1976525089">
    <w:abstractNumId w:val="28"/>
  </w:num>
  <w:num w:numId="11" w16cid:durableId="1587573019">
    <w:abstractNumId w:val="27"/>
  </w:num>
  <w:num w:numId="12" w16cid:durableId="610552575">
    <w:abstractNumId w:val="4"/>
  </w:num>
  <w:num w:numId="13" w16cid:durableId="897980287">
    <w:abstractNumId w:val="12"/>
  </w:num>
  <w:num w:numId="14" w16cid:durableId="940986727">
    <w:abstractNumId w:val="3"/>
  </w:num>
  <w:num w:numId="15" w16cid:durableId="417824494">
    <w:abstractNumId w:val="32"/>
  </w:num>
  <w:num w:numId="16" w16cid:durableId="1784958333">
    <w:abstractNumId w:val="0"/>
  </w:num>
  <w:num w:numId="17" w16cid:durableId="1239243500">
    <w:abstractNumId w:val="2"/>
  </w:num>
  <w:num w:numId="18" w16cid:durableId="1016074818">
    <w:abstractNumId w:val="20"/>
  </w:num>
  <w:num w:numId="19" w16cid:durableId="917597095">
    <w:abstractNumId w:val="29"/>
  </w:num>
  <w:num w:numId="20" w16cid:durableId="326178925">
    <w:abstractNumId w:val="24"/>
  </w:num>
  <w:num w:numId="21" w16cid:durableId="1950313275">
    <w:abstractNumId w:val="23"/>
  </w:num>
  <w:num w:numId="22" w16cid:durableId="518660079">
    <w:abstractNumId w:val="35"/>
  </w:num>
  <w:num w:numId="23" w16cid:durableId="1162889658">
    <w:abstractNumId w:val="9"/>
  </w:num>
  <w:num w:numId="24" w16cid:durableId="1777631122">
    <w:abstractNumId w:val="19"/>
  </w:num>
  <w:num w:numId="25" w16cid:durableId="1940991099">
    <w:abstractNumId w:val="5"/>
  </w:num>
  <w:num w:numId="26" w16cid:durableId="81419537">
    <w:abstractNumId w:val="17"/>
  </w:num>
  <w:num w:numId="27" w16cid:durableId="1644309646">
    <w:abstractNumId w:val="16"/>
  </w:num>
  <w:num w:numId="28" w16cid:durableId="1915117383">
    <w:abstractNumId w:val="22"/>
  </w:num>
  <w:num w:numId="29" w16cid:durableId="316736611">
    <w:abstractNumId w:val="31"/>
  </w:num>
  <w:num w:numId="30" w16cid:durableId="948663935">
    <w:abstractNumId w:val="10"/>
  </w:num>
  <w:num w:numId="31" w16cid:durableId="1276324988">
    <w:abstractNumId w:val="11"/>
  </w:num>
  <w:num w:numId="32" w16cid:durableId="106436737">
    <w:abstractNumId w:val="26"/>
  </w:num>
  <w:num w:numId="33" w16cid:durableId="454448430">
    <w:abstractNumId w:val="37"/>
  </w:num>
  <w:num w:numId="34" w16cid:durableId="1302924641">
    <w:abstractNumId w:val="21"/>
  </w:num>
  <w:num w:numId="35" w16cid:durableId="1165852385">
    <w:abstractNumId w:val="13"/>
  </w:num>
  <w:num w:numId="36" w16cid:durableId="2050377369">
    <w:abstractNumId w:val="38"/>
  </w:num>
  <w:num w:numId="37" w16cid:durableId="1306734889">
    <w:abstractNumId w:val="33"/>
  </w:num>
  <w:num w:numId="38" w16cid:durableId="581373936">
    <w:abstractNumId w:val="34"/>
  </w:num>
  <w:num w:numId="39" w16cid:durableId="849638131">
    <w:abstractNumId w:val="1"/>
  </w:num>
  <w:num w:numId="40" w16cid:durableId="19667379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06049"/>
    <w:rsid w:val="0000729C"/>
    <w:rsid w:val="00026D09"/>
    <w:rsid w:val="000425E5"/>
    <w:rsid w:val="00045370"/>
    <w:rsid w:val="000477E4"/>
    <w:rsid w:val="00065871"/>
    <w:rsid w:val="0007319B"/>
    <w:rsid w:val="00084507"/>
    <w:rsid w:val="000915EB"/>
    <w:rsid w:val="000B5CD8"/>
    <w:rsid w:val="000C26B4"/>
    <w:rsid w:val="000D165F"/>
    <w:rsid w:val="000D6C68"/>
    <w:rsid w:val="000E488E"/>
    <w:rsid w:val="001359ED"/>
    <w:rsid w:val="001429BC"/>
    <w:rsid w:val="00145D05"/>
    <w:rsid w:val="001614BE"/>
    <w:rsid w:val="00161626"/>
    <w:rsid w:val="00187ECD"/>
    <w:rsid w:val="00196C6D"/>
    <w:rsid w:val="001A38E4"/>
    <w:rsid w:val="001B6320"/>
    <w:rsid w:val="001E1077"/>
    <w:rsid w:val="001E283C"/>
    <w:rsid w:val="001F6BB6"/>
    <w:rsid w:val="002000A7"/>
    <w:rsid w:val="002023F5"/>
    <w:rsid w:val="00210288"/>
    <w:rsid w:val="00245D6E"/>
    <w:rsid w:val="00256034"/>
    <w:rsid w:val="0026717C"/>
    <w:rsid w:val="002677CF"/>
    <w:rsid w:val="00294E5B"/>
    <w:rsid w:val="002A649D"/>
    <w:rsid w:val="002B0A6B"/>
    <w:rsid w:val="002B39DB"/>
    <w:rsid w:val="002E5DFF"/>
    <w:rsid w:val="00311F2F"/>
    <w:rsid w:val="00313013"/>
    <w:rsid w:val="00346FA9"/>
    <w:rsid w:val="00373438"/>
    <w:rsid w:val="00380BF9"/>
    <w:rsid w:val="003960BA"/>
    <w:rsid w:val="003A5FC8"/>
    <w:rsid w:val="003C2C86"/>
    <w:rsid w:val="003D5A22"/>
    <w:rsid w:val="003F2166"/>
    <w:rsid w:val="003F43E2"/>
    <w:rsid w:val="00420C2A"/>
    <w:rsid w:val="00423B17"/>
    <w:rsid w:val="00426055"/>
    <w:rsid w:val="004319B9"/>
    <w:rsid w:val="00435296"/>
    <w:rsid w:val="00463F57"/>
    <w:rsid w:val="0046764A"/>
    <w:rsid w:val="00471075"/>
    <w:rsid w:val="004720FC"/>
    <w:rsid w:val="00477CFA"/>
    <w:rsid w:val="004B4859"/>
    <w:rsid w:val="004C05B6"/>
    <w:rsid w:val="004F645D"/>
    <w:rsid w:val="00500FD6"/>
    <w:rsid w:val="0054056B"/>
    <w:rsid w:val="00570D1B"/>
    <w:rsid w:val="00572999"/>
    <w:rsid w:val="00575126"/>
    <w:rsid w:val="0057535E"/>
    <w:rsid w:val="00575844"/>
    <w:rsid w:val="005869A8"/>
    <w:rsid w:val="00590885"/>
    <w:rsid w:val="005C371D"/>
    <w:rsid w:val="005F53DC"/>
    <w:rsid w:val="005F7C2E"/>
    <w:rsid w:val="0060082C"/>
    <w:rsid w:val="00613897"/>
    <w:rsid w:val="00615AB9"/>
    <w:rsid w:val="006161B7"/>
    <w:rsid w:val="0065063A"/>
    <w:rsid w:val="00660D67"/>
    <w:rsid w:val="006703C1"/>
    <w:rsid w:val="00681067"/>
    <w:rsid w:val="00685A08"/>
    <w:rsid w:val="006914AD"/>
    <w:rsid w:val="006A6825"/>
    <w:rsid w:val="006C4666"/>
    <w:rsid w:val="006C527C"/>
    <w:rsid w:val="006D3448"/>
    <w:rsid w:val="006D59FE"/>
    <w:rsid w:val="006E1292"/>
    <w:rsid w:val="00700F7F"/>
    <w:rsid w:val="0070627E"/>
    <w:rsid w:val="00710A42"/>
    <w:rsid w:val="00713474"/>
    <w:rsid w:val="007250FA"/>
    <w:rsid w:val="00742775"/>
    <w:rsid w:val="00747184"/>
    <w:rsid w:val="00770BEC"/>
    <w:rsid w:val="007806CE"/>
    <w:rsid w:val="007809CA"/>
    <w:rsid w:val="007855F0"/>
    <w:rsid w:val="007A3F47"/>
    <w:rsid w:val="007E6EA8"/>
    <w:rsid w:val="007F6B30"/>
    <w:rsid w:val="00814CA1"/>
    <w:rsid w:val="00850551"/>
    <w:rsid w:val="008662E4"/>
    <w:rsid w:val="008A2A6C"/>
    <w:rsid w:val="008B187A"/>
    <w:rsid w:val="008B1960"/>
    <w:rsid w:val="008D410E"/>
    <w:rsid w:val="008E4247"/>
    <w:rsid w:val="009801FD"/>
    <w:rsid w:val="00994D90"/>
    <w:rsid w:val="009D0993"/>
    <w:rsid w:val="009D5F30"/>
    <w:rsid w:val="009E3071"/>
    <w:rsid w:val="009F557A"/>
    <w:rsid w:val="00A00D3B"/>
    <w:rsid w:val="00A25F3B"/>
    <w:rsid w:val="00A3440B"/>
    <w:rsid w:val="00A749ED"/>
    <w:rsid w:val="00A751D7"/>
    <w:rsid w:val="00A92D05"/>
    <w:rsid w:val="00AA3FBD"/>
    <w:rsid w:val="00AB5EF8"/>
    <w:rsid w:val="00AD5587"/>
    <w:rsid w:val="00B00EC3"/>
    <w:rsid w:val="00B06573"/>
    <w:rsid w:val="00B32978"/>
    <w:rsid w:val="00B54B36"/>
    <w:rsid w:val="00B61B23"/>
    <w:rsid w:val="00BB00BC"/>
    <w:rsid w:val="00BB537B"/>
    <w:rsid w:val="00BB78C2"/>
    <w:rsid w:val="00BC6D2A"/>
    <w:rsid w:val="00BD2D35"/>
    <w:rsid w:val="00BF087C"/>
    <w:rsid w:val="00C11CA2"/>
    <w:rsid w:val="00C250C0"/>
    <w:rsid w:val="00C260A7"/>
    <w:rsid w:val="00C53096"/>
    <w:rsid w:val="00C72E39"/>
    <w:rsid w:val="00C77AE9"/>
    <w:rsid w:val="00CA22BC"/>
    <w:rsid w:val="00CA36CA"/>
    <w:rsid w:val="00CA443A"/>
    <w:rsid w:val="00CF0C6F"/>
    <w:rsid w:val="00D05B58"/>
    <w:rsid w:val="00D365E0"/>
    <w:rsid w:val="00D47CB8"/>
    <w:rsid w:val="00D50FB9"/>
    <w:rsid w:val="00D56541"/>
    <w:rsid w:val="00D63F98"/>
    <w:rsid w:val="00D75C63"/>
    <w:rsid w:val="00DA73BE"/>
    <w:rsid w:val="00DE659B"/>
    <w:rsid w:val="00E02682"/>
    <w:rsid w:val="00E049CC"/>
    <w:rsid w:val="00E07A4C"/>
    <w:rsid w:val="00E23922"/>
    <w:rsid w:val="00E52C4E"/>
    <w:rsid w:val="00E7168A"/>
    <w:rsid w:val="00E95348"/>
    <w:rsid w:val="00EE1B39"/>
    <w:rsid w:val="00F05D37"/>
    <w:rsid w:val="00F56885"/>
    <w:rsid w:val="00F70AFC"/>
    <w:rsid w:val="00F7482D"/>
    <w:rsid w:val="00F832AF"/>
    <w:rsid w:val="00FA298B"/>
    <w:rsid w:val="00FA5C85"/>
    <w:rsid w:val="00FD2240"/>
    <w:rsid w:val="00FE07C1"/>
    <w:rsid w:val="00FF4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824"/>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customStyle="1" w:styleId="BulletPoint">
    <w:name w:val="Bullet Point"/>
    <w:basedOn w:val="Normal"/>
    <w:qFormat/>
    <w:rsid w:val="0057535E"/>
    <w:pPr>
      <w:numPr>
        <w:numId w:val="36"/>
      </w:numPr>
      <w:spacing w:after="80"/>
    </w:pPr>
    <w:rPr>
      <w:rFonts w:ascii="Arial" w:hAnsi="Arial"/>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44317">
      <w:bodyDiv w:val="1"/>
      <w:marLeft w:val="0"/>
      <w:marRight w:val="0"/>
      <w:marTop w:val="0"/>
      <w:marBottom w:val="0"/>
      <w:divBdr>
        <w:top w:val="none" w:sz="0" w:space="0" w:color="auto"/>
        <w:left w:val="none" w:sz="0" w:space="0" w:color="auto"/>
        <w:bottom w:val="none" w:sz="0" w:space="0" w:color="auto"/>
        <w:right w:val="none" w:sz="0" w:space="0" w:color="auto"/>
      </w:divBdr>
    </w:div>
    <w:div w:id="14591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theme" Target="theme/theme1.xml" /> </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Maria Botterill</cp:lastModifiedBy>
  <cp:revision>5</cp:revision>
  <dcterms:created xsi:type="dcterms:W3CDTF">2025-05-21T12:46:00Z</dcterms:created>
  <dcterms:modified xsi:type="dcterms:W3CDTF">2025-05-21T15:20:00Z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0x01010006EFCC8470D16843A1D49377040B580A</vt:lpwstr>
  </property>
</Properties>
</file>