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A55497" w:rsidRDefault="00D56541" w:rsidP="00681067">
      <w:pPr>
        <w:jc w:val="center"/>
        <w:rPr>
          <w:rFonts w:ascii="Arial" w:hAnsi="Arial" w:cs="Arial"/>
          <w:b/>
          <w:bCs/>
          <w:u w:val="single"/>
        </w:rPr>
      </w:pPr>
      <w:r w:rsidRPr="00A55497">
        <w:rPr>
          <w:rFonts w:ascii="Arial" w:hAnsi="Arial" w:cs="Arial"/>
          <w:b/>
          <w:bCs/>
          <w:u w:val="single"/>
        </w:rPr>
        <w:t>Job Description and Person Specification Profile</w:t>
      </w:r>
    </w:p>
    <w:p w14:paraId="461290F9" w14:textId="77777777" w:rsidR="007672D6" w:rsidRPr="00A55497" w:rsidRDefault="007672D6" w:rsidP="00681067">
      <w:pPr>
        <w:jc w:val="cente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rsidRPr="00A55497" w14:paraId="63E0268B" w14:textId="77777777" w:rsidTr="007672D6">
        <w:tc>
          <w:tcPr>
            <w:tcW w:w="1980" w:type="dxa"/>
          </w:tcPr>
          <w:p w14:paraId="5A9E846A" w14:textId="033C0A0D" w:rsidR="007672D6" w:rsidRPr="00A55497" w:rsidRDefault="007672D6" w:rsidP="007672D6">
            <w:pPr>
              <w:rPr>
                <w:rFonts w:ascii="Arial" w:hAnsi="Arial" w:cs="Arial"/>
                <w:b/>
                <w:bCs/>
              </w:rPr>
            </w:pPr>
            <w:r w:rsidRPr="00A55497">
              <w:rPr>
                <w:rFonts w:ascii="Arial" w:hAnsi="Arial" w:cs="Arial"/>
                <w:b/>
                <w:bCs/>
              </w:rPr>
              <w:t>Job Title</w:t>
            </w:r>
          </w:p>
        </w:tc>
        <w:tc>
          <w:tcPr>
            <w:tcW w:w="7627" w:type="dxa"/>
          </w:tcPr>
          <w:p w14:paraId="0E4ABA77" w14:textId="6C847D15" w:rsidR="007672D6" w:rsidRPr="00A55497" w:rsidRDefault="00AB5E9D" w:rsidP="007672D6">
            <w:pPr>
              <w:rPr>
                <w:rFonts w:ascii="Arial" w:hAnsi="Arial" w:cs="Arial"/>
              </w:rPr>
            </w:pPr>
            <w:r>
              <w:rPr>
                <w:rFonts w:ascii="Arial" w:hAnsi="Arial" w:cs="Arial"/>
              </w:rPr>
              <w:t xml:space="preserve">Contracts &amp; </w:t>
            </w:r>
            <w:r w:rsidR="00CB34FC" w:rsidRPr="00A55497">
              <w:rPr>
                <w:rFonts w:ascii="Arial" w:hAnsi="Arial" w:cs="Arial"/>
              </w:rPr>
              <w:t>Commissioning Officer</w:t>
            </w:r>
          </w:p>
        </w:tc>
      </w:tr>
      <w:tr w:rsidR="00194758" w:rsidRPr="00A55497" w14:paraId="10F18594" w14:textId="77777777" w:rsidTr="007672D6">
        <w:tc>
          <w:tcPr>
            <w:tcW w:w="1980" w:type="dxa"/>
          </w:tcPr>
          <w:p w14:paraId="6A4E94C0" w14:textId="74B1244E" w:rsidR="00194758" w:rsidRPr="00A55497" w:rsidRDefault="00194758" w:rsidP="007672D6">
            <w:pPr>
              <w:rPr>
                <w:rFonts w:ascii="Arial" w:hAnsi="Arial" w:cs="Arial"/>
                <w:b/>
                <w:bCs/>
              </w:rPr>
            </w:pPr>
            <w:r w:rsidRPr="00A55497">
              <w:rPr>
                <w:rFonts w:ascii="Arial" w:hAnsi="Arial" w:cs="Arial"/>
                <w:b/>
                <w:bCs/>
              </w:rPr>
              <w:t>Job ID</w:t>
            </w:r>
          </w:p>
        </w:tc>
        <w:tc>
          <w:tcPr>
            <w:tcW w:w="7627" w:type="dxa"/>
          </w:tcPr>
          <w:p w14:paraId="63AD786B" w14:textId="0189A2E5" w:rsidR="00194758" w:rsidRPr="00A55497" w:rsidRDefault="00F06FCB" w:rsidP="007672D6">
            <w:pPr>
              <w:rPr>
                <w:rFonts w:ascii="Arial" w:hAnsi="Arial" w:cs="Arial"/>
              </w:rPr>
            </w:pPr>
            <w:r w:rsidRPr="00A55497">
              <w:rPr>
                <w:rFonts w:ascii="Arial" w:hAnsi="Arial" w:cs="Arial"/>
              </w:rPr>
              <w:t>J88</w:t>
            </w:r>
          </w:p>
        </w:tc>
      </w:tr>
      <w:tr w:rsidR="007672D6" w:rsidRPr="00A55497" w14:paraId="3A75F4CE" w14:textId="77777777" w:rsidTr="007672D6">
        <w:tc>
          <w:tcPr>
            <w:tcW w:w="1980" w:type="dxa"/>
          </w:tcPr>
          <w:p w14:paraId="42E17EDA" w14:textId="3EC77645" w:rsidR="007672D6" w:rsidRPr="00A55497" w:rsidRDefault="007672D6" w:rsidP="007672D6">
            <w:pPr>
              <w:rPr>
                <w:rFonts w:ascii="Arial" w:hAnsi="Arial" w:cs="Arial"/>
                <w:b/>
                <w:bCs/>
              </w:rPr>
            </w:pPr>
            <w:r w:rsidRPr="00A55497">
              <w:rPr>
                <w:rFonts w:ascii="Arial" w:hAnsi="Arial" w:cs="Arial"/>
                <w:b/>
                <w:bCs/>
              </w:rPr>
              <w:t>Service</w:t>
            </w:r>
          </w:p>
        </w:tc>
        <w:tc>
          <w:tcPr>
            <w:tcW w:w="7627" w:type="dxa"/>
          </w:tcPr>
          <w:p w14:paraId="5FCC44BD" w14:textId="061BF123" w:rsidR="007672D6" w:rsidRPr="00A55497" w:rsidRDefault="00CB34FC" w:rsidP="007672D6">
            <w:pPr>
              <w:rPr>
                <w:rFonts w:ascii="Arial" w:hAnsi="Arial" w:cs="Arial"/>
              </w:rPr>
            </w:pPr>
            <w:r w:rsidRPr="00A55497">
              <w:rPr>
                <w:rFonts w:ascii="Arial" w:hAnsi="Arial" w:cs="Arial"/>
              </w:rPr>
              <w:t>Housing Advice</w:t>
            </w:r>
          </w:p>
        </w:tc>
      </w:tr>
      <w:tr w:rsidR="007672D6" w:rsidRPr="00A55497" w14:paraId="664A6CED" w14:textId="77777777" w:rsidTr="007672D6">
        <w:tc>
          <w:tcPr>
            <w:tcW w:w="1980" w:type="dxa"/>
          </w:tcPr>
          <w:p w14:paraId="0185D829" w14:textId="174EE22A" w:rsidR="007672D6" w:rsidRPr="00A55497" w:rsidRDefault="007672D6" w:rsidP="007672D6">
            <w:pPr>
              <w:rPr>
                <w:rFonts w:ascii="Arial" w:hAnsi="Arial" w:cs="Arial"/>
                <w:b/>
                <w:bCs/>
              </w:rPr>
            </w:pPr>
            <w:r w:rsidRPr="00A55497">
              <w:rPr>
                <w:rFonts w:ascii="Arial" w:hAnsi="Arial" w:cs="Arial"/>
                <w:b/>
                <w:bCs/>
              </w:rPr>
              <w:t>Grade</w:t>
            </w:r>
          </w:p>
        </w:tc>
        <w:tc>
          <w:tcPr>
            <w:tcW w:w="7627" w:type="dxa"/>
          </w:tcPr>
          <w:p w14:paraId="06C247D5" w14:textId="183ADF6B" w:rsidR="007672D6" w:rsidRPr="00A55497" w:rsidRDefault="00F06FCB" w:rsidP="007672D6">
            <w:pPr>
              <w:rPr>
                <w:rFonts w:ascii="Arial" w:hAnsi="Arial" w:cs="Arial"/>
              </w:rPr>
            </w:pPr>
            <w:r w:rsidRPr="00A55497">
              <w:rPr>
                <w:rFonts w:ascii="Arial" w:hAnsi="Arial" w:cs="Arial"/>
              </w:rPr>
              <w:t>H</w:t>
            </w:r>
          </w:p>
        </w:tc>
      </w:tr>
      <w:tr w:rsidR="007672D6" w:rsidRPr="00A55497" w14:paraId="4100A211" w14:textId="77777777" w:rsidTr="007672D6">
        <w:tc>
          <w:tcPr>
            <w:tcW w:w="1980" w:type="dxa"/>
          </w:tcPr>
          <w:p w14:paraId="3920AAE4" w14:textId="2B697655" w:rsidR="007672D6" w:rsidRPr="00A55497" w:rsidRDefault="007672D6" w:rsidP="007672D6">
            <w:pPr>
              <w:rPr>
                <w:rFonts w:ascii="Arial" w:hAnsi="Arial" w:cs="Arial"/>
                <w:b/>
                <w:bCs/>
              </w:rPr>
            </w:pPr>
            <w:r w:rsidRPr="00A55497">
              <w:rPr>
                <w:rFonts w:ascii="Arial" w:hAnsi="Arial" w:cs="Arial"/>
                <w:b/>
                <w:bCs/>
              </w:rPr>
              <w:t>Reporting to</w:t>
            </w:r>
          </w:p>
        </w:tc>
        <w:tc>
          <w:tcPr>
            <w:tcW w:w="7627" w:type="dxa"/>
          </w:tcPr>
          <w:p w14:paraId="3548B2D0" w14:textId="597F76CB" w:rsidR="007672D6" w:rsidRPr="00A55497" w:rsidRDefault="00CB34FC" w:rsidP="007672D6">
            <w:pPr>
              <w:rPr>
                <w:rFonts w:ascii="Arial" w:hAnsi="Arial" w:cs="Arial"/>
              </w:rPr>
            </w:pPr>
            <w:r w:rsidRPr="00A55497">
              <w:rPr>
                <w:rFonts w:ascii="Arial" w:hAnsi="Arial" w:cs="Arial"/>
              </w:rPr>
              <w:t>Housing Advice Manager</w:t>
            </w:r>
          </w:p>
        </w:tc>
      </w:tr>
    </w:tbl>
    <w:p w14:paraId="600D733B" w14:textId="77777777" w:rsidR="00D56541" w:rsidRPr="00A55497"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55497" w14:paraId="6751FA18" w14:textId="77777777" w:rsidTr="003A5FC8">
        <w:tc>
          <w:tcPr>
            <w:tcW w:w="9475" w:type="dxa"/>
            <w:shd w:val="clear" w:color="auto" w:fill="FFE599" w:themeFill="accent4" w:themeFillTint="66"/>
          </w:tcPr>
          <w:p w14:paraId="546950EA" w14:textId="1A12ABBD" w:rsidR="00D56541" w:rsidRPr="00A55497" w:rsidRDefault="00A2179A" w:rsidP="00CC00CF">
            <w:pPr>
              <w:rPr>
                <w:rFonts w:ascii="Arial" w:eastAsiaTheme="minorHAnsi" w:hAnsi="Arial" w:cs="Arial"/>
                <w:b/>
              </w:rPr>
            </w:pPr>
            <w:r w:rsidRPr="00A55497">
              <w:rPr>
                <w:rFonts w:ascii="Arial" w:eastAsiaTheme="minorHAnsi" w:hAnsi="Arial" w:cs="Arial"/>
                <w:b/>
              </w:rPr>
              <w:t>The</w:t>
            </w:r>
            <w:r w:rsidR="007672D6" w:rsidRPr="00A55497">
              <w:rPr>
                <w:rFonts w:ascii="Arial" w:eastAsiaTheme="minorHAnsi" w:hAnsi="Arial" w:cs="Arial"/>
                <w:b/>
              </w:rPr>
              <w:t xml:space="preserve"> Role</w:t>
            </w:r>
          </w:p>
        </w:tc>
      </w:tr>
      <w:tr w:rsidR="00D56541" w:rsidRPr="00A55497" w14:paraId="1D1384CB" w14:textId="77777777" w:rsidTr="00F871CF">
        <w:trPr>
          <w:trHeight w:val="3313"/>
        </w:trPr>
        <w:tc>
          <w:tcPr>
            <w:tcW w:w="9475" w:type="dxa"/>
          </w:tcPr>
          <w:p w14:paraId="118B9359" w14:textId="77777777" w:rsidR="00D56541" w:rsidRPr="00A55497" w:rsidRDefault="00D56541" w:rsidP="00AA0D19">
            <w:pPr>
              <w:rPr>
                <w:rFonts w:ascii="Arial" w:eastAsiaTheme="minorHAnsi" w:hAnsi="Arial" w:cs="Arial"/>
              </w:rPr>
            </w:pPr>
          </w:p>
          <w:p w14:paraId="32A087D0" w14:textId="77777777" w:rsidR="00BF087C" w:rsidRPr="00A55497" w:rsidRDefault="00AA3FBD" w:rsidP="00BF087C">
            <w:pPr>
              <w:spacing w:before="120"/>
              <w:jc w:val="both"/>
              <w:rPr>
                <w:rFonts w:ascii="Arial" w:hAnsi="Arial" w:cs="Arial"/>
                <w:b/>
              </w:rPr>
            </w:pPr>
            <w:r w:rsidRPr="00A55497">
              <w:rPr>
                <w:rFonts w:ascii="Arial" w:hAnsi="Arial" w:cs="Arial"/>
                <w:b/>
              </w:rPr>
              <w:t>M</w:t>
            </w:r>
            <w:r w:rsidR="00BF087C" w:rsidRPr="00A55497">
              <w:rPr>
                <w:rFonts w:ascii="Arial" w:hAnsi="Arial" w:cs="Arial"/>
                <w:b/>
              </w:rPr>
              <w:t>ain Duties and Responsibilities include:</w:t>
            </w:r>
          </w:p>
          <w:p w14:paraId="79435047" w14:textId="77777777" w:rsidR="00CB34FC" w:rsidRPr="00A55497" w:rsidRDefault="00CB34FC" w:rsidP="00BF087C">
            <w:pPr>
              <w:spacing w:before="120"/>
              <w:jc w:val="both"/>
              <w:rPr>
                <w:rFonts w:ascii="Arial" w:hAnsi="Arial" w:cs="Arial"/>
                <w:b/>
              </w:rPr>
            </w:pPr>
          </w:p>
          <w:p w14:paraId="58E5A587" w14:textId="61EC17F4" w:rsidR="00CB34FC" w:rsidRPr="00A55497" w:rsidRDefault="00CB34FC" w:rsidP="00CB34FC">
            <w:pPr>
              <w:numPr>
                <w:ilvl w:val="0"/>
                <w:numId w:val="38"/>
              </w:numPr>
              <w:spacing w:after="220"/>
              <w:jc w:val="both"/>
              <w:rPr>
                <w:rFonts w:ascii="Arial" w:hAnsi="Arial" w:cs="Arial"/>
                <w:color w:val="000000"/>
              </w:rPr>
            </w:pPr>
            <w:r w:rsidRPr="00A55497">
              <w:rPr>
                <w:rFonts w:ascii="Arial" w:hAnsi="Arial" w:cs="Arial"/>
                <w:color w:val="000000"/>
              </w:rPr>
              <w:t>To develop a strategic approach to service design, procurement, contracting and monitoring services for Housing Advice.</w:t>
            </w:r>
          </w:p>
          <w:p w14:paraId="7D0BFFCF" w14:textId="77777777" w:rsidR="00CB34FC" w:rsidRPr="00A55497" w:rsidRDefault="00CB34FC" w:rsidP="00CB34FC">
            <w:pPr>
              <w:numPr>
                <w:ilvl w:val="0"/>
                <w:numId w:val="38"/>
              </w:numPr>
              <w:spacing w:after="220"/>
              <w:jc w:val="both"/>
              <w:rPr>
                <w:rFonts w:ascii="Arial" w:hAnsi="Arial" w:cs="Arial"/>
                <w:color w:val="000000"/>
              </w:rPr>
            </w:pPr>
            <w:r w:rsidRPr="00A55497">
              <w:rPr>
                <w:rFonts w:ascii="Arial" w:hAnsi="Arial" w:cs="Arial"/>
                <w:color w:val="000000"/>
              </w:rPr>
              <w:t>To develop services and implement contracts, service level agreements and monitoring systems in accordance with legislation, government guidance, the Council’s procurement standing orders and best practice for the use in commissioning services.</w:t>
            </w:r>
          </w:p>
          <w:p w14:paraId="4DF38440" w14:textId="4971A08F" w:rsidR="00CB34FC" w:rsidRPr="00A55497" w:rsidRDefault="00CB34FC" w:rsidP="00CB34FC">
            <w:pPr>
              <w:numPr>
                <w:ilvl w:val="0"/>
                <w:numId w:val="38"/>
              </w:numPr>
              <w:spacing w:after="220"/>
              <w:jc w:val="both"/>
              <w:rPr>
                <w:rFonts w:ascii="Arial" w:hAnsi="Arial" w:cs="Arial"/>
                <w:color w:val="000000"/>
              </w:rPr>
            </w:pPr>
            <w:r w:rsidRPr="00A55497">
              <w:rPr>
                <w:rFonts w:ascii="Arial" w:hAnsi="Arial" w:cs="Arial"/>
                <w:color w:val="000000"/>
              </w:rPr>
              <w:t>To improve contract quality and performance through development of policy, practice and management arrangements.</w:t>
            </w:r>
          </w:p>
          <w:p w14:paraId="40254F35" w14:textId="77777777" w:rsidR="00CB34FC" w:rsidRPr="00A55497" w:rsidRDefault="00CB34FC" w:rsidP="00CB34FC">
            <w:pPr>
              <w:pStyle w:val="ListParagraph"/>
              <w:numPr>
                <w:ilvl w:val="0"/>
                <w:numId w:val="38"/>
              </w:numPr>
              <w:spacing w:after="220"/>
              <w:jc w:val="both"/>
              <w:rPr>
                <w:color w:val="000000"/>
                <w:sz w:val="20"/>
                <w:szCs w:val="20"/>
              </w:rPr>
            </w:pPr>
            <w:r w:rsidRPr="00A55497">
              <w:rPr>
                <w:color w:val="000000"/>
                <w:sz w:val="20"/>
                <w:szCs w:val="20"/>
              </w:rPr>
              <w:t>To develop and write the service specifications based upon the requirements of the Commissioner.</w:t>
            </w:r>
          </w:p>
          <w:p w14:paraId="725C8402" w14:textId="17F0CEB3" w:rsidR="00CB34FC" w:rsidRPr="00A55497" w:rsidRDefault="00CB34FC" w:rsidP="00CB34FC">
            <w:pPr>
              <w:numPr>
                <w:ilvl w:val="0"/>
                <w:numId w:val="38"/>
              </w:numPr>
              <w:spacing w:after="220"/>
              <w:jc w:val="both"/>
              <w:rPr>
                <w:rFonts w:ascii="Arial" w:hAnsi="Arial" w:cs="Arial"/>
                <w:color w:val="000000"/>
              </w:rPr>
            </w:pPr>
            <w:r w:rsidRPr="00A55497">
              <w:rPr>
                <w:rFonts w:ascii="Arial" w:hAnsi="Arial" w:cs="Arial"/>
                <w:color w:val="000000"/>
              </w:rPr>
              <w:t>Develop and provide advice to the department, providers, partners and other stakeholders on matters relating to quality standards, quality contracts, contract complaints/enquiries, safeguarding issues and all associate legal matters relating to contracting and procurement of accommodation services.</w:t>
            </w:r>
          </w:p>
          <w:p w14:paraId="6241462C" w14:textId="41737DC9" w:rsidR="00CB34FC" w:rsidRPr="00A55497" w:rsidRDefault="00CB34FC" w:rsidP="00CB34FC">
            <w:pPr>
              <w:numPr>
                <w:ilvl w:val="0"/>
                <w:numId w:val="38"/>
              </w:numPr>
              <w:spacing w:after="220"/>
              <w:jc w:val="both"/>
              <w:rPr>
                <w:rFonts w:ascii="Arial" w:hAnsi="Arial" w:cs="Arial"/>
                <w:bCs/>
                <w:color w:val="000000"/>
              </w:rPr>
            </w:pPr>
            <w:r w:rsidRPr="00A55497">
              <w:rPr>
                <w:rFonts w:ascii="Arial" w:hAnsi="Arial" w:cs="Arial"/>
                <w:bCs/>
                <w:color w:val="000000"/>
              </w:rPr>
              <w:t xml:space="preserve">Develop and implement complex, sometimes conflicting solutions to problems where some of the more difficult ones may not be covered by departmental procedures and may not have been tried by the Council.  </w:t>
            </w:r>
          </w:p>
          <w:p w14:paraId="7D2DF327" w14:textId="036B618F" w:rsidR="00CB34FC" w:rsidRPr="00A55497" w:rsidRDefault="00CB34FC" w:rsidP="00CB34FC">
            <w:pPr>
              <w:numPr>
                <w:ilvl w:val="0"/>
                <w:numId w:val="38"/>
              </w:numPr>
              <w:spacing w:after="220"/>
              <w:jc w:val="both"/>
              <w:rPr>
                <w:rFonts w:ascii="Arial" w:hAnsi="Arial" w:cs="Arial"/>
                <w:bCs/>
                <w:color w:val="000000"/>
              </w:rPr>
            </w:pPr>
            <w:r w:rsidRPr="00A55497">
              <w:rPr>
                <w:rFonts w:ascii="Arial" w:hAnsi="Arial" w:cs="Arial"/>
                <w:bCs/>
                <w:color w:val="000000"/>
              </w:rPr>
              <w:t xml:space="preserve">To research, develop and write, in conjunction with the appropriate stakeholders, the Departments commissioning strategy for Housing Advice. </w:t>
            </w:r>
          </w:p>
          <w:p w14:paraId="66D611F5" w14:textId="77777777" w:rsidR="00CB34FC" w:rsidRPr="00A55497" w:rsidRDefault="00CB34FC" w:rsidP="00CB34FC">
            <w:pPr>
              <w:numPr>
                <w:ilvl w:val="0"/>
                <w:numId w:val="38"/>
              </w:numPr>
              <w:spacing w:after="220"/>
              <w:jc w:val="both"/>
              <w:rPr>
                <w:rFonts w:ascii="Arial" w:hAnsi="Arial" w:cs="Arial"/>
                <w:bCs/>
                <w:color w:val="000000"/>
              </w:rPr>
            </w:pPr>
            <w:r w:rsidRPr="00A55497">
              <w:rPr>
                <w:rFonts w:ascii="Arial" w:hAnsi="Arial" w:cs="Arial"/>
                <w:bCs/>
                <w:color w:val="000000"/>
              </w:rPr>
              <w:t>To ensure Service User involvement in all appropriate aspects of the commissioning process.</w:t>
            </w:r>
          </w:p>
          <w:p w14:paraId="3D7BC855" w14:textId="77777777" w:rsidR="00CB34FC" w:rsidRPr="00A55497" w:rsidRDefault="00CB34FC" w:rsidP="00CB34FC">
            <w:pPr>
              <w:numPr>
                <w:ilvl w:val="0"/>
                <w:numId w:val="38"/>
              </w:numPr>
              <w:spacing w:after="220"/>
              <w:jc w:val="both"/>
              <w:rPr>
                <w:rFonts w:ascii="Arial" w:hAnsi="Arial" w:cs="Arial"/>
                <w:bCs/>
                <w:color w:val="000000"/>
              </w:rPr>
            </w:pPr>
            <w:r w:rsidRPr="00A55497">
              <w:rPr>
                <w:rFonts w:ascii="Arial" w:hAnsi="Arial" w:cs="Arial"/>
                <w:bCs/>
                <w:color w:val="000000"/>
              </w:rPr>
              <w:t>To work proactively with the private and voluntary sectors to assist them in responding to the needs that have been identified by the Department and to develop non-statutory involvement in the planning process.</w:t>
            </w:r>
          </w:p>
          <w:p w14:paraId="50C14709" w14:textId="77777777" w:rsidR="00CB34FC" w:rsidRPr="00A55497" w:rsidRDefault="00CB34FC" w:rsidP="00CB34FC">
            <w:pPr>
              <w:numPr>
                <w:ilvl w:val="0"/>
                <w:numId w:val="38"/>
              </w:numPr>
              <w:spacing w:after="220"/>
              <w:jc w:val="both"/>
              <w:rPr>
                <w:rFonts w:ascii="Arial" w:hAnsi="Arial" w:cs="Arial"/>
                <w:bCs/>
                <w:color w:val="000000"/>
              </w:rPr>
            </w:pPr>
            <w:r w:rsidRPr="00A55497">
              <w:rPr>
                <w:rFonts w:ascii="Arial" w:hAnsi="Arial" w:cs="Arial"/>
                <w:bCs/>
                <w:color w:val="000000"/>
              </w:rPr>
              <w:t>Benchmarking of other Authorities contracting activities, establishing best practice adoption where appropriate.</w:t>
            </w:r>
          </w:p>
          <w:p w14:paraId="21CEFC2A" w14:textId="41798A29" w:rsidR="00CB34FC" w:rsidRPr="00A55497" w:rsidRDefault="00CB34FC" w:rsidP="00CB34FC">
            <w:pPr>
              <w:numPr>
                <w:ilvl w:val="0"/>
                <w:numId w:val="38"/>
              </w:numPr>
              <w:spacing w:after="220"/>
              <w:jc w:val="both"/>
              <w:rPr>
                <w:rFonts w:ascii="Arial" w:hAnsi="Arial" w:cs="Arial"/>
                <w:b/>
                <w:color w:val="000000"/>
              </w:rPr>
            </w:pPr>
            <w:r w:rsidRPr="00A55497">
              <w:rPr>
                <w:rFonts w:ascii="Arial" w:hAnsi="Arial" w:cs="Arial"/>
                <w:bCs/>
                <w:color w:val="000000"/>
              </w:rPr>
              <w:t>Leading on, or involvement in, multi-Council tendering and contract monitoring activities</w:t>
            </w:r>
            <w:r w:rsidRPr="00A55497">
              <w:rPr>
                <w:rFonts w:ascii="Arial" w:hAnsi="Arial" w:cs="Arial"/>
                <w:b/>
                <w:color w:val="000000"/>
              </w:rPr>
              <w:t xml:space="preserve">. </w:t>
            </w:r>
          </w:p>
          <w:p w14:paraId="1CAC8D35" w14:textId="498A6312" w:rsidR="00CB34FC" w:rsidRPr="00A55497" w:rsidRDefault="00CB34FC" w:rsidP="00CB34FC">
            <w:pPr>
              <w:numPr>
                <w:ilvl w:val="0"/>
                <w:numId w:val="38"/>
              </w:numPr>
              <w:spacing w:after="220"/>
              <w:jc w:val="both"/>
              <w:rPr>
                <w:rFonts w:ascii="Arial" w:hAnsi="Arial" w:cs="Arial"/>
                <w:bCs/>
                <w:color w:val="000000"/>
              </w:rPr>
            </w:pPr>
            <w:r w:rsidRPr="00A55497">
              <w:rPr>
                <w:rFonts w:ascii="Arial" w:hAnsi="Arial" w:cs="Arial"/>
                <w:bCs/>
                <w:color w:val="000000"/>
              </w:rPr>
              <w:t>Project managing new projects to help develop the sector locally.</w:t>
            </w:r>
          </w:p>
          <w:p w14:paraId="22B1FBB4" w14:textId="77777777" w:rsidR="00CB34FC" w:rsidRPr="00A55497" w:rsidRDefault="00CB34FC" w:rsidP="00CB34FC">
            <w:pPr>
              <w:numPr>
                <w:ilvl w:val="0"/>
                <w:numId w:val="38"/>
              </w:numPr>
              <w:spacing w:after="220"/>
              <w:jc w:val="both"/>
              <w:rPr>
                <w:rFonts w:ascii="Arial" w:hAnsi="Arial" w:cs="Arial"/>
                <w:bCs/>
                <w:color w:val="000000"/>
              </w:rPr>
            </w:pPr>
            <w:r w:rsidRPr="00A55497">
              <w:rPr>
                <w:rFonts w:ascii="Arial" w:hAnsi="Arial" w:cs="Arial"/>
                <w:bCs/>
                <w:color w:val="000000"/>
              </w:rPr>
              <w:t>Preparing briefing papers where key decisions need to be made by the senior leadership team, legal, finance and elected members, and presenting and gaining agreement to the recommendations from these key stakeholders.</w:t>
            </w:r>
          </w:p>
          <w:p w14:paraId="7BF114F6" w14:textId="77777777" w:rsidR="00CB34FC" w:rsidRPr="00A55497" w:rsidRDefault="00CB34FC" w:rsidP="00CB34FC">
            <w:pPr>
              <w:numPr>
                <w:ilvl w:val="0"/>
                <w:numId w:val="38"/>
              </w:numPr>
              <w:spacing w:after="220"/>
              <w:jc w:val="both"/>
              <w:rPr>
                <w:rFonts w:ascii="Arial" w:hAnsi="Arial" w:cs="Arial"/>
                <w:bCs/>
                <w:color w:val="000000"/>
              </w:rPr>
            </w:pPr>
            <w:r w:rsidRPr="00A55497">
              <w:rPr>
                <w:rFonts w:ascii="Arial" w:hAnsi="Arial" w:cs="Arial"/>
                <w:bCs/>
                <w:color w:val="000000"/>
              </w:rPr>
              <w:t>Motivate and ensure staff have the appropriate training in commissioning activities.</w:t>
            </w:r>
          </w:p>
          <w:p w14:paraId="6ABE19B3" w14:textId="77777777" w:rsidR="00CB34FC" w:rsidRPr="00A55497" w:rsidRDefault="00CB34FC" w:rsidP="00CB34FC">
            <w:pPr>
              <w:numPr>
                <w:ilvl w:val="0"/>
                <w:numId w:val="38"/>
              </w:numPr>
              <w:spacing w:after="220"/>
              <w:jc w:val="both"/>
              <w:rPr>
                <w:rFonts w:ascii="Arial" w:hAnsi="Arial" w:cs="Arial"/>
                <w:bCs/>
                <w:color w:val="000000"/>
              </w:rPr>
            </w:pPr>
            <w:r w:rsidRPr="00A55497">
              <w:rPr>
                <w:rFonts w:ascii="Arial" w:hAnsi="Arial" w:cs="Arial"/>
                <w:bCs/>
                <w:color w:val="000000"/>
              </w:rPr>
              <w:lastRenderedPageBreak/>
              <w:t>Directly involved in negotiation, where authorised, of often high value and complex technical and price proposals.</w:t>
            </w:r>
          </w:p>
          <w:p w14:paraId="19ECDD71" w14:textId="77777777" w:rsidR="00CB34FC" w:rsidRPr="00A55497" w:rsidRDefault="00CB34FC" w:rsidP="00CB34FC">
            <w:pPr>
              <w:numPr>
                <w:ilvl w:val="0"/>
                <w:numId w:val="38"/>
              </w:numPr>
              <w:spacing w:after="220"/>
              <w:jc w:val="both"/>
              <w:rPr>
                <w:rFonts w:ascii="Arial" w:hAnsi="Arial" w:cs="Arial"/>
                <w:bCs/>
                <w:color w:val="000000"/>
              </w:rPr>
            </w:pPr>
            <w:r w:rsidRPr="00A55497">
              <w:rPr>
                <w:rFonts w:ascii="Arial" w:hAnsi="Arial" w:cs="Arial"/>
                <w:bCs/>
                <w:color w:val="000000"/>
              </w:rPr>
              <w:t>To have a knowledge of and work within departmental procedures and in accordance with the Council’s Standing Orders and Financial Regulations.</w:t>
            </w:r>
          </w:p>
          <w:p w14:paraId="2EF803BB" w14:textId="77777777" w:rsidR="00CB34FC" w:rsidRPr="00A55497" w:rsidRDefault="00CB34FC" w:rsidP="00CB34FC">
            <w:pPr>
              <w:numPr>
                <w:ilvl w:val="0"/>
                <w:numId w:val="38"/>
              </w:numPr>
              <w:spacing w:after="220"/>
              <w:jc w:val="both"/>
              <w:rPr>
                <w:rFonts w:ascii="Arial" w:hAnsi="Arial" w:cs="Arial"/>
                <w:bCs/>
                <w:color w:val="000000"/>
              </w:rPr>
            </w:pPr>
            <w:r w:rsidRPr="00A55497">
              <w:rPr>
                <w:rFonts w:ascii="Arial" w:hAnsi="Arial" w:cs="Arial"/>
                <w:bCs/>
                <w:color w:val="000000"/>
              </w:rPr>
              <w:t>Making recommendations to default poor performing providers.</w:t>
            </w:r>
          </w:p>
          <w:p w14:paraId="7BB3E1F0" w14:textId="7B079D40" w:rsidR="00CB34FC" w:rsidRPr="00A55497" w:rsidRDefault="00CB34FC" w:rsidP="00CB34FC">
            <w:pPr>
              <w:numPr>
                <w:ilvl w:val="0"/>
                <w:numId w:val="38"/>
              </w:numPr>
              <w:spacing w:after="220"/>
              <w:jc w:val="both"/>
              <w:rPr>
                <w:rFonts w:ascii="Arial" w:hAnsi="Arial" w:cs="Arial"/>
                <w:bCs/>
                <w:color w:val="000000"/>
              </w:rPr>
            </w:pPr>
            <w:r w:rsidRPr="00A55497">
              <w:rPr>
                <w:rFonts w:ascii="Arial" w:hAnsi="Arial" w:cs="Arial"/>
                <w:bCs/>
                <w:color w:val="000000"/>
              </w:rPr>
              <w:t xml:space="preserve">Develop departmental policies and procedures </w:t>
            </w:r>
            <w:proofErr w:type="gramStart"/>
            <w:r w:rsidRPr="00A55497">
              <w:rPr>
                <w:rFonts w:ascii="Arial" w:hAnsi="Arial" w:cs="Arial"/>
                <w:bCs/>
                <w:color w:val="000000"/>
              </w:rPr>
              <w:t>in the area of</w:t>
            </w:r>
            <w:proofErr w:type="gramEnd"/>
            <w:r w:rsidRPr="00A55497">
              <w:rPr>
                <w:rFonts w:ascii="Arial" w:hAnsi="Arial" w:cs="Arial"/>
                <w:bCs/>
                <w:color w:val="000000"/>
              </w:rPr>
              <w:t xml:space="preserve"> contracting and procurement of accommodation.</w:t>
            </w:r>
          </w:p>
          <w:p w14:paraId="3EEFBF8E" w14:textId="77777777" w:rsidR="00CB34FC" w:rsidRPr="00A55497" w:rsidRDefault="00CB34FC" w:rsidP="00CB34FC">
            <w:pPr>
              <w:numPr>
                <w:ilvl w:val="0"/>
                <w:numId w:val="38"/>
              </w:numPr>
              <w:spacing w:after="220"/>
              <w:jc w:val="both"/>
              <w:rPr>
                <w:rFonts w:ascii="Arial" w:hAnsi="Arial" w:cs="Arial"/>
                <w:bCs/>
                <w:color w:val="000000"/>
              </w:rPr>
            </w:pPr>
            <w:r w:rsidRPr="00A55497">
              <w:rPr>
                <w:rFonts w:ascii="Arial" w:hAnsi="Arial" w:cs="Arial"/>
                <w:bCs/>
                <w:color w:val="000000"/>
              </w:rPr>
              <w:t>Keyboard skills covering all the MS applications and including MS project.</w:t>
            </w:r>
          </w:p>
          <w:p w14:paraId="4D3F3683" w14:textId="7AED004D" w:rsidR="00CB34FC" w:rsidRPr="00A55497" w:rsidRDefault="00CB34FC" w:rsidP="00CB34FC">
            <w:pPr>
              <w:numPr>
                <w:ilvl w:val="0"/>
                <w:numId w:val="38"/>
              </w:numPr>
              <w:spacing w:after="220"/>
              <w:jc w:val="both"/>
              <w:rPr>
                <w:rFonts w:ascii="Arial" w:hAnsi="Arial" w:cs="Arial"/>
                <w:bCs/>
                <w:color w:val="000000"/>
              </w:rPr>
            </w:pPr>
            <w:r w:rsidRPr="00A55497">
              <w:rPr>
                <w:rFonts w:ascii="Arial" w:hAnsi="Arial" w:cs="Arial"/>
                <w:bCs/>
                <w:color w:val="000000"/>
              </w:rPr>
              <w:t>Maintain and ensure the accuracy of the Approved Lists as determined.</w:t>
            </w:r>
          </w:p>
          <w:p w14:paraId="0D1B26EB" w14:textId="77777777" w:rsidR="00CB34FC" w:rsidRPr="00A55497" w:rsidRDefault="00CB34FC" w:rsidP="00CB34FC">
            <w:pPr>
              <w:numPr>
                <w:ilvl w:val="0"/>
                <w:numId w:val="38"/>
              </w:numPr>
              <w:spacing w:after="220"/>
              <w:jc w:val="both"/>
              <w:rPr>
                <w:rFonts w:ascii="Arial" w:hAnsi="Arial" w:cs="Arial"/>
                <w:bCs/>
                <w:color w:val="000000"/>
              </w:rPr>
            </w:pPr>
            <w:r w:rsidRPr="00A55497">
              <w:rPr>
                <w:rFonts w:ascii="Arial" w:hAnsi="Arial" w:cs="Arial"/>
                <w:bCs/>
                <w:color w:val="000000"/>
              </w:rPr>
              <w:t xml:space="preserve">Provide the necessary technical advice and assistance to appropriate staff </w:t>
            </w:r>
            <w:proofErr w:type="gramStart"/>
            <w:r w:rsidRPr="00A55497">
              <w:rPr>
                <w:rFonts w:ascii="Arial" w:hAnsi="Arial" w:cs="Arial"/>
                <w:bCs/>
                <w:color w:val="000000"/>
              </w:rPr>
              <w:t>in order to</w:t>
            </w:r>
            <w:proofErr w:type="gramEnd"/>
            <w:r w:rsidRPr="00A55497">
              <w:rPr>
                <w:rFonts w:ascii="Arial" w:hAnsi="Arial" w:cs="Arial"/>
                <w:bCs/>
                <w:color w:val="000000"/>
              </w:rPr>
              <w:t xml:space="preserve"> ensure compliance with legislation and the Council’s financial regulations and standing orders relating to contract and the procurement process.</w:t>
            </w:r>
          </w:p>
          <w:p w14:paraId="65B0CB5A" w14:textId="77777777" w:rsidR="00CB34FC" w:rsidRPr="00A55497" w:rsidRDefault="00CB34FC" w:rsidP="00CB34FC">
            <w:pPr>
              <w:numPr>
                <w:ilvl w:val="0"/>
                <w:numId w:val="38"/>
              </w:numPr>
              <w:spacing w:after="220"/>
              <w:jc w:val="both"/>
              <w:rPr>
                <w:rFonts w:ascii="Arial" w:hAnsi="Arial" w:cs="Arial"/>
                <w:bCs/>
                <w:color w:val="000000"/>
              </w:rPr>
            </w:pPr>
            <w:r w:rsidRPr="00A55497">
              <w:rPr>
                <w:rFonts w:ascii="Arial" w:hAnsi="Arial" w:cs="Arial"/>
                <w:bCs/>
                <w:color w:val="000000"/>
              </w:rPr>
              <w:t>Be actively involved in the effective monitoring of contracts/service level agreements and to take appropriate action where necessary.</w:t>
            </w:r>
          </w:p>
          <w:p w14:paraId="595DDD23" w14:textId="7B0930F2" w:rsidR="00CB34FC" w:rsidRPr="00A55497" w:rsidRDefault="00CB34FC" w:rsidP="00CB34FC">
            <w:pPr>
              <w:pStyle w:val="ListParagraph"/>
              <w:numPr>
                <w:ilvl w:val="0"/>
                <w:numId w:val="38"/>
              </w:numPr>
              <w:spacing w:after="220"/>
              <w:jc w:val="both"/>
              <w:rPr>
                <w:bCs/>
                <w:color w:val="000000"/>
                <w:sz w:val="20"/>
                <w:szCs w:val="20"/>
              </w:rPr>
            </w:pPr>
            <w:r w:rsidRPr="00A55497">
              <w:rPr>
                <w:bCs/>
                <w:color w:val="000000"/>
                <w:sz w:val="20"/>
                <w:szCs w:val="20"/>
              </w:rPr>
              <w:t>Be responsible for reviewing existing contract documentation on a regular basis and for negotiating amendments thereto where appropriate.</w:t>
            </w:r>
          </w:p>
          <w:p w14:paraId="7175E529" w14:textId="75EF80C8" w:rsidR="00CB34FC" w:rsidRPr="00A55497" w:rsidRDefault="00CB34FC" w:rsidP="00CB34FC">
            <w:pPr>
              <w:pStyle w:val="ListParagraph"/>
              <w:numPr>
                <w:ilvl w:val="0"/>
                <w:numId w:val="38"/>
              </w:numPr>
              <w:spacing w:after="220"/>
              <w:jc w:val="both"/>
              <w:rPr>
                <w:bCs/>
                <w:color w:val="000000"/>
                <w:sz w:val="20"/>
                <w:szCs w:val="20"/>
              </w:rPr>
            </w:pPr>
            <w:r w:rsidRPr="00A55497">
              <w:rPr>
                <w:bCs/>
                <w:color w:val="000000"/>
                <w:sz w:val="20"/>
                <w:szCs w:val="20"/>
              </w:rPr>
              <w:t xml:space="preserve">Maintain a working knowledge of developments in procurement, in particular relating to housing and homelessness </w:t>
            </w:r>
            <w:proofErr w:type="gramStart"/>
            <w:r w:rsidRPr="00A55497">
              <w:rPr>
                <w:bCs/>
                <w:color w:val="000000"/>
                <w:sz w:val="20"/>
                <w:szCs w:val="20"/>
              </w:rPr>
              <w:t>in order to</w:t>
            </w:r>
            <w:proofErr w:type="gramEnd"/>
            <w:r w:rsidRPr="00A55497">
              <w:rPr>
                <w:bCs/>
                <w:color w:val="000000"/>
                <w:sz w:val="20"/>
                <w:szCs w:val="20"/>
              </w:rPr>
              <w:t xml:space="preserve"> enshrine best practice in Tameside’s procurement process.</w:t>
            </w:r>
          </w:p>
          <w:p w14:paraId="1886C1ED" w14:textId="77777777" w:rsidR="00CB34FC" w:rsidRPr="00A55497" w:rsidRDefault="00CB34FC" w:rsidP="00CB34FC">
            <w:pPr>
              <w:pStyle w:val="ListParagraph"/>
              <w:numPr>
                <w:ilvl w:val="0"/>
                <w:numId w:val="38"/>
              </w:numPr>
              <w:spacing w:after="220"/>
              <w:jc w:val="both"/>
              <w:rPr>
                <w:bCs/>
                <w:color w:val="000000"/>
                <w:sz w:val="20"/>
                <w:szCs w:val="20"/>
              </w:rPr>
            </w:pPr>
            <w:r w:rsidRPr="00A55497">
              <w:rPr>
                <w:bCs/>
                <w:color w:val="000000"/>
                <w:sz w:val="20"/>
                <w:szCs w:val="20"/>
              </w:rPr>
              <w:t>Establish and maintain appropriate management information and quality assurance systems for contract monitoring and performance, including national and local performance indicators.</w:t>
            </w:r>
          </w:p>
          <w:p w14:paraId="04CA5301" w14:textId="77777777" w:rsidR="00CB34FC" w:rsidRPr="00A55497" w:rsidRDefault="00CB34FC" w:rsidP="00CB34FC">
            <w:pPr>
              <w:pStyle w:val="ListParagraph"/>
              <w:numPr>
                <w:ilvl w:val="0"/>
                <w:numId w:val="38"/>
              </w:numPr>
              <w:spacing w:after="220"/>
              <w:jc w:val="both"/>
              <w:rPr>
                <w:bCs/>
                <w:color w:val="000000"/>
                <w:sz w:val="20"/>
                <w:szCs w:val="20"/>
              </w:rPr>
            </w:pPr>
            <w:r w:rsidRPr="00A55497">
              <w:rPr>
                <w:bCs/>
                <w:color w:val="000000"/>
                <w:sz w:val="20"/>
                <w:szCs w:val="20"/>
              </w:rPr>
              <w:t>Produce data and recommendations for Senior Management Team and Commissioners on contract performance.</w:t>
            </w:r>
          </w:p>
          <w:p w14:paraId="60DEFFCA" w14:textId="77777777" w:rsidR="00CB34FC" w:rsidRPr="00A55497" w:rsidRDefault="00CB34FC" w:rsidP="00CB34FC">
            <w:pPr>
              <w:pStyle w:val="ListParagraph"/>
              <w:numPr>
                <w:ilvl w:val="0"/>
                <w:numId w:val="38"/>
              </w:numPr>
              <w:spacing w:after="220"/>
              <w:jc w:val="both"/>
              <w:rPr>
                <w:bCs/>
                <w:color w:val="000000"/>
                <w:sz w:val="20"/>
                <w:szCs w:val="20"/>
              </w:rPr>
            </w:pPr>
            <w:r w:rsidRPr="00A55497">
              <w:rPr>
                <w:bCs/>
                <w:color w:val="000000"/>
                <w:sz w:val="20"/>
                <w:szCs w:val="20"/>
              </w:rPr>
              <w:t>Identify and compare unit costs of services and recommend actions to achieve competitive levels.</w:t>
            </w:r>
          </w:p>
          <w:p w14:paraId="30456644" w14:textId="680B5F39" w:rsidR="00D15EF0" w:rsidRPr="00A55497" w:rsidRDefault="00CB34FC" w:rsidP="00CB34FC">
            <w:pPr>
              <w:pStyle w:val="ListParagraph"/>
              <w:numPr>
                <w:ilvl w:val="0"/>
                <w:numId w:val="38"/>
              </w:numPr>
              <w:spacing w:before="120" w:after="220"/>
              <w:jc w:val="both"/>
              <w:rPr>
                <w:sz w:val="20"/>
                <w:szCs w:val="20"/>
              </w:rPr>
            </w:pPr>
            <w:r w:rsidRPr="00A55497">
              <w:rPr>
                <w:bCs/>
                <w:color w:val="000000"/>
                <w:sz w:val="20"/>
                <w:szCs w:val="20"/>
              </w:rPr>
              <w:t>Where required, contribute to the investigation of complaints in accordance with the Council’s procedures.</w:t>
            </w:r>
          </w:p>
          <w:p w14:paraId="09798DCC" w14:textId="77777777" w:rsidR="00DA2EA9" w:rsidRPr="00A55497" w:rsidRDefault="00DA2EA9" w:rsidP="00DA2EA9">
            <w:pPr>
              <w:pStyle w:val="Default"/>
              <w:ind w:left="780"/>
              <w:rPr>
                <w:sz w:val="20"/>
                <w:szCs w:val="20"/>
                <w:highlight w:val="yellow"/>
              </w:rPr>
            </w:pPr>
          </w:p>
          <w:p w14:paraId="61206335" w14:textId="77777777" w:rsidR="00F871CF" w:rsidRPr="00A55497" w:rsidRDefault="00F871CF" w:rsidP="006C4666">
            <w:pPr>
              <w:pStyle w:val="NoSpacing"/>
              <w:jc w:val="both"/>
              <w:rPr>
                <w:rFonts w:ascii="Arial" w:hAnsi="Arial" w:cs="Arial"/>
                <w:sz w:val="20"/>
                <w:szCs w:val="20"/>
              </w:rPr>
            </w:pPr>
          </w:p>
          <w:p w14:paraId="5EF5F70D" w14:textId="37555EBE" w:rsidR="00DA2EA9" w:rsidRPr="00A55497" w:rsidRDefault="003F43E2" w:rsidP="006C4666">
            <w:pPr>
              <w:pStyle w:val="NoSpacing"/>
              <w:jc w:val="both"/>
              <w:rPr>
                <w:rFonts w:ascii="Arial" w:hAnsi="Arial" w:cs="Arial"/>
                <w:sz w:val="20"/>
                <w:szCs w:val="20"/>
              </w:rPr>
            </w:pPr>
            <w:r w:rsidRPr="00A55497">
              <w:rPr>
                <w:rFonts w:ascii="Arial" w:hAnsi="Arial" w:cs="Arial"/>
                <w:sz w:val="20"/>
                <w:szCs w:val="20"/>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Pr="00A55497" w:rsidRDefault="00423B17" w:rsidP="00D56541">
      <w:pPr>
        <w:spacing w:line="276" w:lineRule="auto"/>
        <w:jc w:val="both"/>
        <w:rPr>
          <w:rFonts w:ascii="Arial" w:eastAsiaTheme="minorHAnsi" w:hAnsi="Arial" w:cs="Arial"/>
          <w:b/>
        </w:rPr>
      </w:pPr>
    </w:p>
    <w:p w14:paraId="1981FEFC" w14:textId="77777777" w:rsidR="00D56541" w:rsidRPr="00A55497"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A55497" w14:paraId="5D1689C7" w14:textId="77777777" w:rsidTr="003A5FC8">
        <w:trPr>
          <w:trHeight w:val="265"/>
        </w:trPr>
        <w:tc>
          <w:tcPr>
            <w:tcW w:w="9475" w:type="dxa"/>
            <w:shd w:val="clear" w:color="auto" w:fill="C5E0B3" w:themeFill="accent6" w:themeFillTint="66"/>
          </w:tcPr>
          <w:p w14:paraId="7D91CA9B" w14:textId="595339D1" w:rsidR="00D56541" w:rsidRPr="00A55497" w:rsidRDefault="00D56541" w:rsidP="00CC00CF">
            <w:pPr>
              <w:rPr>
                <w:rFonts w:ascii="Arial" w:eastAsiaTheme="minorHAnsi" w:hAnsi="Arial" w:cs="Arial"/>
                <w:b/>
              </w:rPr>
            </w:pPr>
            <w:r w:rsidRPr="00A55497">
              <w:rPr>
                <w:rFonts w:ascii="Arial" w:eastAsiaTheme="minorHAnsi" w:hAnsi="Arial" w:cs="Arial"/>
                <w:b/>
              </w:rPr>
              <w:t xml:space="preserve">About </w:t>
            </w:r>
            <w:r w:rsidR="00A2179A" w:rsidRPr="00A55497">
              <w:rPr>
                <w:rFonts w:ascii="Arial" w:eastAsiaTheme="minorHAnsi" w:hAnsi="Arial" w:cs="Arial"/>
                <w:b/>
              </w:rPr>
              <w:t>Y</w:t>
            </w:r>
            <w:r w:rsidRPr="00A55497">
              <w:rPr>
                <w:rFonts w:ascii="Arial" w:eastAsiaTheme="minorHAnsi" w:hAnsi="Arial" w:cs="Arial"/>
                <w:b/>
              </w:rPr>
              <w:t>ou</w:t>
            </w:r>
          </w:p>
        </w:tc>
      </w:tr>
      <w:tr w:rsidR="00D56541" w:rsidRPr="00A55497" w14:paraId="5B70AD30" w14:textId="77777777" w:rsidTr="003A5FC8">
        <w:trPr>
          <w:trHeight w:val="523"/>
        </w:trPr>
        <w:tc>
          <w:tcPr>
            <w:tcW w:w="9475" w:type="dxa"/>
          </w:tcPr>
          <w:p w14:paraId="6C645D54" w14:textId="4C5CD963" w:rsidR="00F56885" w:rsidRPr="00A55497" w:rsidRDefault="00D56541" w:rsidP="00DA2EA9">
            <w:pPr>
              <w:rPr>
                <w:rFonts w:ascii="Arial" w:eastAsiaTheme="minorHAnsi" w:hAnsi="Arial" w:cs="Arial"/>
                <w:b/>
              </w:rPr>
            </w:pPr>
            <w:r w:rsidRPr="00A55497">
              <w:rPr>
                <w:rFonts w:ascii="Arial" w:eastAsiaTheme="minorHAnsi" w:hAnsi="Arial" w:cs="Arial"/>
                <w:b/>
              </w:rPr>
              <w:t>Your essential qualifications</w:t>
            </w:r>
          </w:p>
          <w:p w14:paraId="33A64CB1" w14:textId="16471911" w:rsidR="00E07491" w:rsidRPr="00A55497" w:rsidRDefault="00E07491" w:rsidP="00E07491">
            <w:pPr>
              <w:rPr>
                <w:rFonts w:ascii="Arial" w:hAnsi="Arial" w:cs="Arial"/>
              </w:rPr>
            </w:pPr>
          </w:p>
          <w:p w14:paraId="55E115DF" w14:textId="49B96505" w:rsidR="00A55497" w:rsidRPr="00A55497" w:rsidRDefault="00A55497" w:rsidP="00E07491">
            <w:pPr>
              <w:rPr>
                <w:rFonts w:ascii="Arial" w:hAnsi="Arial" w:cs="Arial"/>
                <w:b/>
                <w:bCs/>
              </w:rPr>
            </w:pPr>
            <w:r w:rsidRPr="00A55497">
              <w:rPr>
                <w:rFonts w:ascii="Arial" w:hAnsi="Arial" w:cs="Arial"/>
                <w:b/>
                <w:bCs/>
              </w:rPr>
              <w:t xml:space="preserve">Educated to A level or </w:t>
            </w:r>
            <w:r>
              <w:rPr>
                <w:rFonts w:ascii="Arial" w:hAnsi="Arial" w:cs="Arial"/>
                <w:b/>
                <w:bCs/>
              </w:rPr>
              <w:t>E</w:t>
            </w:r>
            <w:r w:rsidRPr="00A55497">
              <w:rPr>
                <w:rFonts w:ascii="Arial" w:hAnsi="Arial" w:cs="Arial"/>
                <w:b/>
                <w:bCs/>
              </w:rPr>
              <w:t>quivalent Level</w:t>
            </w:r>
            <w:r>
              <w:rPr>
                <w:rFonts w:ascii="Arial" w:hAnsi="Arial" w:cs="Arial"/>
                <w:b/>
                <w:bCs/>
              </w:rPr>
              <w:t xml:space="preserve"> 3</w:t>
            </w:r>
            <w:r w:rsidRPr="00A55497">
              <w:rPr>
                <w:rFonts w:ascii="Arial" w:hAnsi="Arial" w:cs="Arial"/>
                <w:b/>
                <w:bCs/>
              </w:rPr>
              <w:t xml:space="preserve"> Qualification</w:t>
            </w:r>
          </w:p>
          <w:p w14:paraId="76F3D427" w14:textId="5211415C" w:rsidR="00DA2EA9" w:rsidRPr="00A55497" w:rsidRDefault="00DA2EA9" w:rsidP="00E07491">
            <w:pPr>
              <w:rPr>
                <w:rFonts w:ascii="Arial" w:eastAsiaTheme="minorHAnsi" w:hAnsi="Arial" w:cs="Arial"/>
                <w:bCs/>
              </w:rPr>
            </w:pPr>
          </w:p>
          <w:p w14:paraId="002E432A" w14:textId="33D48716" w:rsidR="00C1280C" w:rsidRPr="00A55497" w:rsidRDefault="007A3F47" w:rsidP="007A3F47">
            <w:pPr>
              <w:pStyle w:val="NoSpacing"/>
              <w:rPr>
                <w:rFonts w:ascii="Arial" w:hAnsi="Arial" w:cs="Arial"/>
                <w:b/>
                <w:sz w:val="20"/>
                <w:szCs w:val="20"/>
              </w:rPr>
            </w:pPr>
            <w:r w:rsidRPr="00A55497">
              <w:rPr>
                <w:rFonts w:ascii="Arial" w:hAnsi="Arial" w:cs="Arial"/>
                <w:b/>
                <w:sz w:val="20"/>
                <w:szCs w:val="20"/>
              </w:rPr>
              <w:t>Your essential skills, knowledge and experience</w:t>
            </w:r>
          </w:p>
          <w:p w14:paraId="03B6C1BB" w14:textId="1D5B3BF1" w:rsidR="00E07491" w:rsidRPr="00A55497" w:rsidRDefault="00E07491" w:rsidP="00E07491">
            <w:pPr>
              <w:pStyle w:val="NoSpacing"/>
              <w:rPr>
                <w:rFonts w:ascii="Arial" w:hAnsi="Arial" w:cs="Arial"/>
                <w:b/>
                <w:sz w:val="20"/>
                <w:szCs w:val="20"/>
              </w:rPr>
            </w:pPr>
          </w:p>
          <w:p w14:paraId="71A667C6" w14:textId="031ED181" w:rsidR="00CB34FC" w:rsidRPr="00A55497" w:rsidRDefault="005903FD" w:rsidP="00C1280C">
            <w:pPr>
              <w:numPr>
                <w:ilvl w:val="1"/>
                <w:numId w:val="36"/>
              </w:numPr>
              <w:spacing w:after="220"/>
              <w:jc w:val="both"/>
              <w:rPr>
                <w:rFonts w:ascii="Arial" w:hAnsi="Arial" w:cs="Arial"/>
                <w:b/>
                <w:color w:val="000000"/>
              </w:rPr>
            </w:pPr>
            <w:r w:rsidRPr="00A55497">
              <w:rPr>
                <w:rFonts w:ascii="Arial" w:hAnsi="Arial" w:cs="Arial"/>
                <w:b/>
                <w:color w:val="000000"/>
              </w:rPr>
              <w:t>Be able to w</w:t>
            </w:r>
            <w:r w:rsidR="00CB34FC" w:rsidRPr="00A55497">
              <w:rPr>
                <w:rFonts w:ascii="Arial" w:hAnsi="Arial" w:cs="Arial"/>
                <w:b/>
                <w:color w:val="000000"/>
              </w:rPr>
              <w:t>ork with other team members, and managers in the department, on the development of specifications and contracts.</w:t>
            </w:r>
          </w:p>
          <w:p w14:paraId="17E7FF3C"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To help in the development and delivery of the departmental business plan.</w:t>
            </w:r>
          </w:p>
          <w:p w14:paraId="3A374E47"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lastRenderedPageBreak/>
              <w:t>Plan work and take decisions that ensure the delivery of the service to the agreed budget.</w:t>
            </w:r>
          </w:p>
          <w:p w14:paraId="2CB64E95"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Playing a lead role in high level internal and external meetings involving senior managers, council officers and provider owners/managers.</w:t>
            </w:r>
          </w:p>
          <w:p w14:paraId="68F180D2" w14:textId="09914B23" w:rsidR="00CB34FC" w:rsidRPr="00A55497" w:rsidRDefault="005903FD" w:rsidP="00C1280C">
            <w:pPr>
              <w:numPr>
                <w:ilvl w:val="1"/>
                <w:numId w:val="36"/>
              </w:numPr>
              <w:spacing w:after="220"/>
              <w:jc w:val="both"/>
              <w:rPr>
                <w:rFonts w:ascii="Arial" w:hAnsi="Arial" w:cs="Arial"/>
                <w:b/>
                <w:color w:val="000000"/>
              </w:rPr>
            </w:pPr>
            <w:r w:rsidRPr="00A55497">
              <w:rPr>
                <w:rFonts w:ascii="Arial" w:hAnsi="Arial" w:cs="Arial"/>
                <w:b/>
                <w:color w:val="000000"/>
              </w:rPr>
              <w:t>Be r</w:t>
            </w:r>
            <w:r w:rsidR="00CB34FC" w:rsidRPr="00A55497">
              <w:rPr>
                <w:rFonts w:ascii="Arial" w:hAnsi="Arial" w:cs="Arial"/>
                <w:b/>
                <w:color w:val="000000"/>
              </w:rPr>
              <w:t xml:space="preserve">esponsible for identifying positive structured </w:t>
            </w:r>
            <w:proofErr w:type="gramStart"/>
            <w:r w:rsidR="00CB34FC" w:rsidRPr="00A55497">
              <w:rPr>
                <w:rFonts w:ascii="Arial" w:hAnsi="Arial" w:cs="Arial"/>
                <w:b/>
                <w:color w:val="000000"/>
              </w:rPr>
              <w:t>stakeholders</w:t>
            </w:r>
            <w:proofErr w:type="gramEnd"/>
            <w:r w:rsidR="00CB34FC" w:rsidRPr="00A55497">
              <w:rPr>
                <w:rFonts w:ascii="Arial" w:hAnsi="Arial" w:cs="Arial"/>
                <w:b/>
                <w:color w:val="000000"/>
              </w:rPr>
              <w:t xml:space="preserve"> relationships at all levels both internally (within the team and across the Council) and externally with providers, other Councils and with the regulatory and other statutory bodies and in doing so proactively foster positive partnership relationships.</w:t>
            </w:r>
          </w:p>
          <w:p w14:paraId="13E7D833"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Regularly discuss senior and operational level issues associated with tendering, contracting performance, quality and safeguarding issues with internal and external stakeholders suggesting and managing improvements/corrective action (including managing potential loss of continuity of service by for example sudden home closures).</w:t>
            </w:r>
          </w:p>
          <w:p w14:paraId="405DE32F"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 xml:space="preserve">Initiating, leading and supporting major and highly complex projects including leading on project and risk management and all associated contracting and procurement tasks. </w:t>
            </w:r>
          </w:p>
          <w:p w14:paraId="2BA6479B"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Promote constructive and structured discussion internally and externally to help solve problems that might arise within the job holder’s service area.</w:t>
            </w:r>
          </w:p>
          <w:p w14:paraId="2515C4DA"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 xml:space="preserve">Communicate internally and externally at all levels including the written, verbal and </w:t>
            </w:r>
            <w:proofErr w:type="spellStart"/>
            <w:proofErr w:type="gramStart"/>
            <w:r w:rsidRPr="00A55497">
              <w:rPr>
                <w:rFonts w:ascii="Arial" w:hAnsi="Arial" w:cs="Arial"/>
                <w:b/>
                <w:color w:val="000000"/>
              </w:rPr>
              <w:t>non verbal</w:t>
            </w:r>
            <w:proofErr w:type="spellEnd"/>
            <w:proofErr w:type="gramEnd"/>
            <w:r w:rsidRPr="00A55497">
              <w:rPr>
                <w:rFonts w:ascii="Arial" w:hAnsi="Arial" w:cs="Arial"/>
                <w:b/>
                <w:color w:val="000000"/>
              </w:rPr>
              <w:t xml:space="preserve"> methods dependent on the situation, including networking across the Council and within the </w:t>
            </w:r>
            <w:proofErr w:type="gramStart"/>
            <w:r w:rsidRPr="00A55497">
              <w:rPr>
                <w:rFonts w:ascii="Arial" w:hAnsi="Arial" w:cs="Arial"/>
                <w:b/>
                <w:color w:val="000000"/>
              </w:rPr>
              <w:t>North West</w:t>
            </w:r>
            <w:proofErr w:type="gramEnd"/>
            <w:r w:rsidRPr="00A55497">
              <w:rPr>
                <w:rFonts w:ascii="Arial" w:hAnsi="Arial" w:cs="Arial"/>
                <w:b/>
                <w:color w:val="000000"/>
              </w:rPr>
              <w:t xml:space="preserve"> with other Councils.</w:t>
            </w:r>
          </w:p>
          <w:p w14:paraId="4F2D93DF"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Playing a lead contracting role on major savings activities reported to the budget holders.</w:t>
            </w:r>
          </w:p>
          <w:p w14:paraId="228EA017"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Work with independent sector providers and partner organisations.</w:t>
            </w:r>
          </w:p>
          <w:p w14:paraId="54A0502C"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Draw up contracts, service level agreements and specifications for adult care services.</w:t>
            </w:r>
          </w:p>
          <w:p w14:paraId="25307C35"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Negotiate with Providers on contracting issues including contract agreements, fee levels and quality issues.</w:t>
            </w:r>
          </w:p>
          <w:p w14:paraId="5019B706"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Abide by the objectives and targets of both the service area and the Department, and follow the procedures and practices utilised in all aspects of the work, including computerised and manual systems and the maintenance of relevant records.</w:t>
            </w:r>
          </w:p>
          <w:p w14:paraId="058F3CBF"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Lead in tendering/selection activities for the voluntary/independent care sector and other adult care activities where necessary.</w:t>
            </w:r>
          </w:p>
          <w:p w14:paraId="631A1D83"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Assist in the development and implementation of continually improvement, quality assurance and monitoring processes on all areas within the job holder’s service.  To include working closely with all key customers/stakeholders and development/implement and fine tune processes.</w:t>
            </w:r>
          </w:p>
          <w:p w14:paraId="7BEB1848"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Share best practice developed within the team, across the Council and across other statutory partners.</w:t>
            </w:r>
          </w:p>
          <w:p w14:paraId="050F7F5E"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 xml:space="preserve">Provide a flexible approach to work loads and priorities to support others in the team. </w:t>
            </w:r>
          </w:p>
          <w:p w14:paraId="3E95DA58"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lastRenderedPageBreak/>
              <w:t xml:space="preserve">Effective planning and prioritisation across all key tasks across the job holders service area involving </w:t>
            </w:r>
            <w:proofErr w:type="gramStart"/>
            <w:r w:rsidRPr="00A55497">
              <w:rPr>
                <w:rFonts w:ascii="Arial" w:hAnsi="Arial" w:cs="Arial"/>
                <w:b/>
                <w:color w:val="000000"/>
              </w:rPr>
              <w:t>short, medium and long term</w:t>
            </w:r>
            <w:proofErr w:type="gramEnd"/>
            <w:r w:rsidRPr="00A55497">
              <w:rPr>
                <w:rFonts w:ascii="Arial" w:hAnsi="Arial" w:cs="Arial"/>
                <w:b/>
                <w:color w:val="000000"/>
              </w:rPr>
              <w:t xml:space="preserve"> actions (from day to day to up to months away).</w:t>
            </w:r>
          </w:p>
          <w:p w14:paraId="15E6275B"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Run structured risk management across the service area including identification and implementation of mitigation strategies through effective communication within and outside the Council and at all levels.</w:t>
            </w:r>
          </w:p>
          <w:p w14:paraId="3980892E"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 xml:space="preserve">Support, direct and motivate others within the job holder’s service area </w:t>
            </w:r>
            <w:proofErr w:type="gramStart"/>
            <w:r w:rsidRPr="00A55497">
              <w:rPr>
                <w:rFonts w:ascii="Arial" w:hAnsi="Arial" w:cs="Arial"/>
                <w:b/>
                <w:color w:val="000000"/>
              </w:rPr>
              <w:t>in order to</w:t>
            </w:r>
            <w:proofErr w:type="gramEnd"/>
            <w:r w:rsidRPr="00A55497">
              <w:rPr>
                <w:rFonts w:ascii="Arial" w:hAnsi="Arial" w:cs="Arial"/>
                <w:b/>
                <w:color w:val="000000"/>
              </w:rPr>
              <w:t xml:space="preserve"> help achieve/exceed service and individual objectives and priorities.</w:t>
            </w:r>
          </w:p>
          <w:p w14:paraId="131B6941" w14:textId="77777777" w:rsidR="00CB34FC" w:rsidRPr="00A55497" w:rsidRDefault="00CB34FC" w:rsidP="00C1280C">
            <w:pPr>
              <w:numPr>
                <w:ilvl w:val="1"/>
                <w:numId w:val="36"/>
              </w:numPr>
              <w:spacing w:after="220"/>
              <w:jc w:val="both"/>
              <w:rPr>
                <w:rFonts w:ascii="Arial" w:hAnsi="Arial" w:cs="Arial"/>
                <w:b/>
                <w:color w:val="000000"/>
              </w:rPr>
            </w:pPr>
            <w:proofErr w:type="gramStart"/>
            <w:r w:rsidRPr="00A55497">
              <w:rPr>
                <w:rFonts w:ascii="Arial" w:hAnsi="Arial" w:cs="Arial"/>
                <w:b/>
                <w:color w:val="000000"/>
              </w:rPr>
              <w:t>Through the use of</w:t>
            </w:r>
            <w:proofErr w:type="gramEnd"/>
            <w:r w:rsidRPr="00A55497">
              <w:rPr>
                <w:rFonts w:ascii="Arial" w:hAnsi="Arial" w:cs="Arial"/>
                <w:b/>
                <w:color w:val="000000"/>
              </w:rPr>
              <w:t xml:space="preserve"> structured techniques in change management and day to day support to the team members in the job holder’s service area help implement effective and positive change.</w:t>
            </w:r>
          </w:p>
          <w:p w14:paraId="1DA1974A"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Assist others within the job holder’s service area, within the department, across the council and externally with providers and statutory agencies, with the identification and resolution of problems (including taking personal responsibility for decisions).</w:t>
            </w:r>
          </w:p>
          <w:p w14:paraId="5B35BFF5" w14:textId="77777777" w:rsidR="00CB34FC" w:rsidRPr="00A55497" w:rsidRDefault="00CB34FC" w:rsidP="00C1280C">
            <w:pPr>
              <w:numPr>
                <w:ilvl w:val="1"/>
                <w:numId w:val="36"/>
              </w:numPr>
              <w:spacing w:after="220"/>
              <w:jc w:val="both"/>
              <w:rPr>
                <w:rFonts w:ascii="Arial" w:hAnsi="Arial" w:cs="Arial"/>
                <w:b/>
                <w:color w:val="000000"/>
              </w:rPr>
            </w:pPr>
            <w:r w:rsidRPr="00A55497">
              <w:rPr>
                <w:rFonts w:ascii="Arial" w:hAnsi="Arial" w:cs="Arial"/>
                <w:b/>
                <w:color w:val="000000"/>
              </w:rPr>
              <w:t>Focus on achievement of project, individual and team priorities, aims and objectives through being performance and outcomes focused.</w:t>
            </w:r>
          </w:p>
          <w:p w14:paraId="76A67834" w14:textId="77E58B22" w:rsidR="00C1280C" w:rsidRPr="00A55497" w:rsidRDefault="00C1280C" w:rsidP="00C1280C">
            <w:pPr>
              <w:pStyle w:val="ListParagraph"/>
              <w:numPr>
                <w:ilvl w:val="1"/>
                <w:numId w:val="36"/>
              </w:numPr>
              <w:rPr>
                <w:rFonts w:eastAsia="Times New Roman"/>
                <w:b/>
                <w:bCs/>
                <w:sz w:val="20"/>
                <w:szCs w:val="20"/>
              </w:rPr>
            </w:pPr>
            <w:r w:rsidRPr="00A55497">
              <w:rPr>
                <w:rFonts w:eastAsia="Times New Roman"/>
                <w:b/>
                <w:bCs/>
                <w:sz w:val="20"/>
                <w:szCs w:val="20"/>
              </w:rPr>
              <w:t>Experience of managing large scale contracts</w:t>
            </w:r>
          </w:p>
          <w:p w14:paraId="1B32FFEA" w14:textId="77777777" w:rsidR="00C1280C" w:rsidRPr="00A55497" w:rsidRDefault="00C1280C" w:rsidP="00C1280C">
            <w:pPr>
              <w:pStyle w:val="ListParagraph"/>
              <w:ind w:left="1440"/>
              <w:rPr>
                <w:rFonts w:eastAsia="Times New Roman"/>
                <w:b/>
                <w:bCs/>
                <w:sz w:val="20"/>
                <w:szCs w:val="20"/>
              </w:rPr>
            </w:pPr>
          </w:p>
          <w:p w14:paraId="4A8CD012" w14:textId="523636BB" w:rsidR="00C1280C" w:rsidRPr="00A55497" w:rsidRDefault="00C1280C" w:rsidP="00C1280C">
            <w:pPr>
              <w:pStyle w:val="ListParagraph"/>
              <w:numPr>
                <w:ilvl w:val="1"/>
                <w:numId w:val="36"/>
              </w:numPr>
              <w:rPr>
                <w:rFonts w:eastAsia="Times New Roman"/>
                <w:b/>
                <w:bCs/>
                <w:sz w:val="20"/>
                <w:szCs w:val="20"/>
              </w:rPr>
            </w:pPr>
            <w:r w:rsidRPr="00A55497">
              <w:rPr>
                <w:rFonts w:eastAsia="Times New Roman"/>
                <w:b/>
                <w:bCs/>
                <w:sz w:val="20"/>
                <w:szCs w:val="20"/>
              </w:rPr>
              <w:t>Housing related commissioning of schemes</w:t>
            </w:r>
          </w:p>
          <w:p w14:paraId="67917AD5" w14:textId="77777777" w:rsidR="00C1280C" w:rsidRPr="00A55497" w:rsidRDefault="00C1280C" w:rsidP="00C1280C">
            <w:pPr>
              <w:rPr>
                <w:rFonts w:ascii="Arial" w:hAnsi="Arial" w:cs="Arial"/>
                <w:b/>
                <w:bCs/>
              </w:rPr>
            </w:pPr>
          </w:p>
          <w:p w14:paraId="1A7B8A30" w14:textId="14DE3B3C" w:rsidR="00D56541" w:rsidRDefault="00C1280C" w:rsidP="00AA0D19">
            <w:pPr>
              <w:pStyle w:val="ListParagraph"/>
              <w:numPr>
                <w:ilvl w:val="1"/>
                <w:numId w:val="36"/>
              </w:numPr>
              <w:rPr>
                <w:rFonts w:eastAsia="Times New Roman"/>
                <w:b/>
                <w:bCs/>
                <w:sz w:val="20"/>
                <w:szCs w:val="20"/>
              </w:rPr>
            </w:pPr>
            <w:r w:rsidRPr="00A55497">
              <w:rPr>
                <w:rFonts w:eastAsia="Times New Roman"/>
                <w:b/>
                <w:bCs/>
                <w:sz w:val="20"/>
                <w:szCs w:val="20"/>
              </w:rPr>
              <w:t>Worked in a fast-paced customer facing service</w:t>
            </w:r>
          </w:p>
          <w:p w14:paraId="51CFB8C7" w14:textId="77777777" w:rsidR="002A2FDA" w:rsidRPr="002A2FDA" w:rsidRDefault="002A2FDA" w:rsidP="002A2FDA">
            <w:pPr>
              <w:pStyle w:val="ListParagraph"/>
              <w:rPr>
                <w:rFonts w:eastAsia="Times New Roman"/>
                <w:b/>
                <w:bCs/>
                <w:sz w:val="20"/>
                <w:szCs w:val="20"/>
              </w:rPr>
            </w:pPr>
          </w:p>
          <w:p w14:paraId="3116C6A7" w14:textId="40E0F7AA" w:rsidR="002A2FDA" w:rsidRPr="00A55497" w:rsidRDefault="002A2FDA" w:rsidP="00AA0D19">
            <w:pPr>
              <w:pStyle w:val="ListParagraph"/>
              <w:numPr>
                <w:ilvl w:val="1"/>
                <w:numId w:val="36"/>
              </w:numPr>
              <w:rPr>
                <w:rFonts w:eastAsia="Times New Roman"/>
                <w:b/>
                <w:bCs/>
                <w:sz w:val="20"/>
                <w:szCs w:val="20"/>
              </w:rPr>
            </w:pPr>
            <w:r>
              <w:rPr>
                <w:rFonts w:eastAsia="Times New Roman"/>
                <w:b/>
                <w:bCs/>
                <w:sz w:val="20"/>
                <w:szCs w:val="20"/>
              </w:rPr>
              <w:t>A</w:t>
            </w:r>
            <w:r w:rsidRPr="002A2FDA">
              <w:rPr>
                <w:rFonts w:eastAsia="Times New Roman"/>
                <w:b/>
                <w:bCs/>
                <w:sz w:val="20"/>
                <w:szCs w:val="20"/>
              </w:rPr>
              <w:t>bility to fulfil all spoken aspects of the role with confidence through the medium of English</w:t>
            </w:r>
          </w:p>
          <w:p w14:paraId="107108F1" w14:textId="55AA344C" w:rsidR="00084507" w:rsidRPr="00A55497" w:rsidRDefault="00084507" w:rsidP="00C1280C">
            <w:pPr>
              <w:rPr>
                <w:rFonts w:ascii="Arial" w:hAnsi="Arial" w:cs="Arial"/>
              </w:rPr>
            </w:pPr>
          </w:p>
        </w:tc>
      </w:tr>
    </w:tbl>
    <w:p w14:paraId="0CB0E7A7" w14:textId="44A07902" w:rsidR="00A95C95" w:rsidRDefault="00A95C95" w:rsidP="006C4666">
      <w:pPr>
        <w:tabs>
          <w:tab w:val="center" w:pos="4513"/>
        </w:tabs>
        <w:jc w:val="center"/>
        <w:rPr>
          <w:rFonts w:ascii="Arial" w:eastAsiaTheme="minorHAnsi" w:hAnsi="Arial" w:cs="Arial"/>
          <w:b/>
        </w:rPr>
      </w:pPr>
    </w:p>
    <w:p w14:paraId="5B4F0B75" w14:textId="77777777" w:rsidR="00A95C95" w:rsidRDefault="00A95C95">
      <w:pPr>
        <w:spacing w:after="160" w:line="259" w:lineRule="auto"/>
        <w:rPr>
          <w:rFonts w:ascii="Arial" w:eastAsiaTheme="minorHAnsi" w:hAnsi="Arial" w:cs="Arial"/>
          <w:b/>
        </w:rPr>
      </w:pPr>
      <w:r>
        <w:rPr>
          <w:rFonts w:ascii="Arial" w:eastAsiaTheme="minorHAnsi" w:hAnsi="Arial" w:cs="Arial"/>
          <w:b/>
        </w:rPr>
        <w:br w:type="page"/>
      </w:r>
    </w:p>
    <w:p w14:paraId="011CB034" w14:textId="77777777" w:rsidR="00F7482D" w:rsidRPr="00A55497" w:rsidRDefault="00F7482D" w:rsidP="006C4666">
      <w:pPr>
        <w:tabs>
          <w:tab w:val="center" w:pos="4513"/>
        </w:tabs>
        <w:jc w:val="center"/>
        <w:rPr>
          <w:rFonts w:ascii="Arial" w:eastAsiaTheme="minorHAnsi" w:hAnsi="Arial" w:cs="Arial"/>
          <w:b/>
        </w:rPr>
      </w:pPr>
    </w:p>
    <w:p w14:paraId="79B3A3A4" w14:textId="77777777" w:rsidR="00D56541" w:rsidRPr="00A55497" w:rsidRDefault="00D56541" w:rsidP="006C4666">
      <w:pPr>
        <w:tabs>
          <w:tab w:val="center" w:pos="4513"/>
        </w:tabs>
        <w:jc w:val="center"/>
        <w:rPr>
          <w:rFonts w:ascii="Arial" w:eastAsiaTheme="minorHAnsi" w:hAnsi="Arial" w:cs="Arial"/>
          <w:b/>
        </w:rPr>
      </w:pPr>
      <w:r w:rsidRPr="00A55497">
        <w:rPr>
          <w:rFonts w:ascii="Arial" w:eastAsiaTheme="minorHAnsi" w:hAnsi="Arial" w:cs="Arial"/>
          <w:b/>
        </w:rPr>
        <w:t>Our employees’ skills, experience and knowledge are essential to our success along with their happiness, commitment, enthusiasm and motivation to be the best they can be.</w:t>
      </w:r>
    </w:p>
    <w:p w14:paraId="29E4016E" w14:textId="77777777" w:rsidR="00A2179A" w:rsidRPr="00A55497" w:rsidRDefault="00A2179A" w:rsidP="006C4666">
      <w:pPr>
        <w:tabs>
          <w:tab w:val="center" w:pos="4513"/>
        </w:tabs>
        <w:jc w:val="center"/>
        <w:rPr>
          <w:rFonts w:ascii="Arial" w:eastAsiaTheme="minorHAnsi" w:hAnsi="Arial" w:cs="Arial"/>
          <w:b/>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rsidRPr="00A55497" w14:paraId="53E7D3E3" w14:textId="77777777" w:rsidTr="00A2179A">
        <w:tc>
          <w:tcPr>
            <w:tcW w:w="9607" w:type="dxa"/>
            <w:shd w:val="clear" w:color="auto" w:fill="FFCCFF"/>
          </w:tcPr>
          <w:p w14:paraId="4FDE2F3D" w14:textId="77777777" w:rsidR="00A2179A" w:rsidRPr="00A55497" w:rsidRDefault="00A2179A" w:rsidP="00A2179A">
            <w:pPr>
              <w:spacing w:before="100" w:beforeAutospacing="1" w:after="100" w:afterAutospacing="1"/>
              <w:textAlignment w:val="top"/>
              <w:rPr>
                <w:rFonts w:ascii="Arial" w:hAnsi="Arial" w:cs="Arial"/>
                <w:lang w:eastAsia="en-GB"/>
              </w:rPr>
            </w:pPr>
            <w:r w:rsidRPr="00A55497">
              <w:rPr>
                <w:rFonts w:ascii="Arial" w:hAnsi="Arial" w:cs="Arial"/>
                <w:b/>
                <w:bCs/>
                <w:lang w:eastAsia="en-GB"/>
              </w:rPr>
              <w:t>What can you expect from us?</w:t>
            </w:r>
          </w:p>
          <w:p w14:paraId="19C7168C" w14:textId="77777777" w:rsidR="00A2179A" w:rsidRPr="00A55497" w:rsidRDefault="00A2179A" w:rsidP="00A2179A">
            <w:pPr>
              <w:numPr>
                <w:ilvl w:val="0"/>
                <w:numId w:val="1"/>
              </w:numPr>
              <w:spacing w:before="100" w:beforeAutospacing="1" w:after="100" w:afterAutospacing="1"/>
              <w:textAlignment w:val="top"/>
              <w:rPr>
                <w:rFonts w:ascii="Arial" w:hAnsi="Arial" w:cs="Arial"/>
                <w:lang w:eastAsia="en-GB"/>
              </w:rPr>
            </w:pPr>
            <w:r w:rsidRPr="00A55497">
              <w:rPr>
                <w:rFonts w:ascii="Arial" w:hAnsi="Arial" w:cs="Arial"/>
                <w:lang w:eastAsia="en-GB"/>
              </w:rPr>
              <w:t>A fair salary and benefits</w:t>
            </w:r>
          </w:p>
          <w:p w14:paraId="05B8B51B" w14:textId="77777777" w:rsidR="00A2179A" w:rsidRPr="00A55497" w:rsidRDefault="00A2179A" w:rsidP="00A2179A">
            <w:pPr>
              <w:numPr>
                <w:ilvl w:val="0"/>
                <w:numId w:val="1"/>
              </w:numPr>
              <w:spacing w:before="100" w:beforeAutospacing="1" w:after="100" w:afterAutospacing="1"/>
              <w:textAlignment w:val="top"/>
              <w:rPr>
                <w:rFonts w:ascii="Arial" w:hAnsi="Arial" w:cs="Arial"/>
                <w:lang w:eastAsia="en-GB"/>
              </w:rPr>
            </w:pPr>
            <w:r w:rsidRPr="00A55497">
              <w:rPr>
                <w:rFonts w:ascii="Arial" w:hAnsi="Arial" w:cs="Arial"/>
                <w:lang w:eastAsia="en-GB"/>
              </w:rPr>
              <w:t>Opportunities for good health and wellbeing</w:t>
            </w:r>
          </w:p>
          <w:p w14:paraId="1A0881C9" w14:textId="77777777" w:rsidR="00A2179A" w:rsidRPr="00A55497" w:rsidRDefault="00A2179A" w:rsidP="00A2179A">
            <w:pPr>
              <w:numPr>
                <w:ilvl w:val="0"/>
                <w:numId w:val="1"/>
              </w:numPr>
              <w:spacing w:before="100" w:beforeAutospacing="1" w:after="100" w:afterAutospacing="1"/>
              <w:textAlignment w:val="top"/>
              <w:rPr>
                <w:rFonts w:ascii="Arial" w:hAnsi="Arial" w:cs="Arial"/>
                <w:lang w:eastAsia="en-GB"/>
              </w:rPr>
            </w:pPr>
            <w:r w:rsidRPr="00A55497">
              <w:rPr>
                <w:rFonts w:ascii="Arial" w:hAnsi="Arial" w:cs="Arial"/>
                <w:lang w:eastAsia="en-GB"/>
              </w:rPr>
              <w:t>Help you to grow, develop and to do your best</w:t>
            </w:r>
          </w:p>
          <w:p w14:paraId="5367BF9B" w14:textId="77777777" w:rsidR="00A2179A" w:rsidRPr="00A55497" w:rsidRDefault="00A2179A" w:rsidP="00A2179A">
            <w:pPr>
              <w:numPr>
                <w:ilvl w:val="0"/>
                <w:numId w:val="1"/>
              </w:numPr>
              <w:spacing w:before="100" w:beforeAutospacing="1" w:after="100" w:afterAutospacing="1"/>
              <w:textAlignment w:val="top"/>
              <w:rPr>
                <w:rFonts w:ascii="Arial" w:hAnsi="Arial" w:cs="Arial"/>
                <w:lang w:eastAsia="en-GB"/>
              </w:rPr>
            </w:pPr>
            <w:r w:rsidRPr="00A55497">
              <w:rPr>
                <w:rFonts w:ascii="Arial" w:hAnsi="Arial" w:cs="Arial"/>
                <w:lang w:eastAsia="en-GB"/>
              </w:rPr>
              <w:t>Enable you to be creative and innovative</w:t>
            </w:r>
          </w:p>
          <w:p w14:paraId="4E2E7101" w14:textId="77777777" w:rsidR="00A2179A" w:rsidRPr="00A55497" w:rsidRDefault="00A2179A" w:rsidP="00A2179A">
            <w:pPr>
              <w:numPr>
                <w:ilvl w:val="0"/>
                <w:numId w:val="1"/>
              </w:numPr>
              <w:spacing w:before="100" w:beforeAutospacing="1" w:after="100" w:afterAutospacing="1"/>
              <w:textAlignment w:val="top"/>
              <w:rPr>
                <w:rFonts w:ascii="Arial" w:hAnsi="Arial" w:cs="Arial"/>
                <w:lang w:eastAsia="en-GB"/>
              </w:rPr>
            </w:pPr>
            <w:r w:rsidRPr="00A55497">
              <w:rPr>
                <w:rFonts w:ascii="Arial" w:hAnsi="Arial" w:cs="Arial"/>
                <w:lang w:eastAsia="en-GB"/>
              </w:rPr>
              <w:t>Fully involve you in changes that affect you and your work</w:t>
            </w:r>
          </w:p>
          <w:p w14:paraId="66B20914" w14:textId="77777777" w:rsidR="00A2179A" w:rsidRPr="00A55497" w:rsidRDefault="00A2179A" w:rsidP="00A2179A">
            <w:pPr>
              <w:numPr>
                <w:ilvl w:val="0"/>
                <w:numId w:val="1"/>
              </w:numPr>
              <w:spacing w:before="100" w:beforeAutospacing="1" w:after="100" w:afterAutospacing="1"/>
              <w:textAlignment w:val="top"/>
              <w:rPr>
                <w:rFonts w:ascii="Arial" w:hAnsi="Arial" w:cs="Arial"/>
                <w:lang w:eastAsia="en-GB"/>
              </w:rPr>
            </w:pPr>
            <w:r w:rsidRPr="00A55497">
              <w:rPr>
                <w:rFonts w:ascii="Arial" w:hAnsi="Arial" w:cs="Arial"/>
                <w:lang w:eastAsia="en-GB"/>
              </w:rPr>
              <w:t>Listen, and act on your ideas and feedback</w:t>
            </w:r>
          </w:p>
          <w:p w14:paraId="2022035D" w14:textId="4CE53DA2" w:rsidR="00A2179A" w:rsidRPr="00A55497" w:rsidRDefault="00A2179A" w:rsidP="00DA2EA9">
            <w:pPr>
              <w:spacing w:before="100" w:beforeAutospacing="1"/>
              <w:jc w:val="center"/>
              <w:textAlignment w:val="top"/>
              <w:rPr>
                <w:rFonts w:ascii="Arial" w:eastAsiaTheme="minorHAnsi" w:hAnsi="Arial" w:cs="Arial"/>
                <w:b/>
              </w:rPr>
            </w:pPr>
            <w:r w:rsidRPr="00A55497">
              <w:rPr>
                <w:rFonts w:ascii="Arial" w:hAnsi="Arial" w:cs="Arial"/>
                <w:b/>
                <w:lang w:eastAsia="en-GB"/>
              </w:rPr>
              <w:t>Working together, we are proud to work for Tameside</w:t>
            </w:r>
          </w:p>
        </w:tc>
      </w:tr>
    </w:tbl>
    <w:p w14:paraId="460561B9" w14:textId="77777777" w:rsidR="00A2179A" w:rsidRPr="00A55497" w:rsidRDefault="00A2179A" w:rsidP="006C4666">
      <w:pPr>
        <w:tabs>
          <w:tab w:val="center" w:pos="4513"/>
        </w:tabs>
        <w:jc w:val="center"/>
        <w:rPr>
          <w:rFonts w:ascii="Arial" w:eastAsiaTheme="minorHAnsi" w:hAnsi="Arial" w:cs="Arial"/>
          <w:b/>
        </w:rPr>
      </w:pPr>
    </w:p>
    <w:p w14:paraId="3E6D18E2" w14:textId="77777777" w:rsidR="00D56541" w:rsidRPr="00A55497" w:rsidRDefault="00D56541" w:rsidP="00D56541">
      <w:pPr>
        <w:spacing w:after="120" w:line="276" w:lineRule="auto"/>
        <w:jc w:val="both"/>
        <w:rPr>
          <w:rFonts w:ascii="Arial" w:eastAsiaTheme="minorHAnsi" w:hAnsi="Arial" w:cs="Arial"/>
        </w:rPr>
      </w:pPr>
      <w:r w:rsidRPr="00A55497">
        <w:rPr>
          <w:rFonts w:ascii="Arial" w:eastAsiaTheme="minorHAnsi" w:hAnsi="Arial" w:cs="Arial"/>
        </w:rPr>
        <w:t xml:space="preserve">Our </w:t>
      </w:r>
      <w:r w:rsidRPr="00A55497">
        <w:rPr>
          <w:rFonts w:ascii="Arial" w:eastAsiaTheme="minorHAnsi" w:hAnsi="Arial" w:cs="Arial"/>
          <w:b/>
          <w:color w:val="0070C0"/>
        </w:rPr>
        <w:t>S</w:t>
      </w:r>
      <w:r w:rsidRPr="00A55497">
        <w:rPr>
          <w:rFonts w:ascii="Arial" w:eastAsiaTheme="minorHAnsi" w:hAnsi="Arial" w:cs="Arial"/>
          <w:b/>
          <w:color w:val="FF3399"/>
        </w:rPr>
        <w:t>T</w:t>
      </w:r>
      <w:r w:rsidRPr="00A55497">
        <w:rPr>
          <w:rFonts w:ascii="Arial" w:eastAsiaTheme="minorHAnsi" w:hAnsi="Arial" w:cs="Arial"/>
          <w:b/>
          <w:color w:val="00B0F0"/>
        </w:rPr>
        <w:t>R</w:t>
      </w:r>
      <w:r w:rsidRPr="00A55497">
        <w:rPr>
          <w:rFonts w:ascii="Arial" w:eastAsiaTheme="minorHAnsi" w:hAnsi="Arial" w:cs="Arial"/>
          <w:b/>
          <w:color w:val="92D050"/>
        </w:rPr>
        <w:t>I</w:t>
      </w:r>
      <w:r w:rsidRPr="00A55497">
        <w:rPr>
          <w:rFonts w:ascii="Arial" w:eastAsiaTheme="minorHAnsi" w:hAnsi="Arial" w:cs="Arial"/>
          <w:b/>
          <w:color w:val="FFD966" w:themeColor="accent4" w:themeTint="99"/>
        </w:rPr>
        <w:t>V</w:t>
      </w:r>
      <w:r w:rsidRPr="00A55497">
        <w:rPr>
          <w:rFonts w:ascii="Arial" w:eastAsiaTheme="minorHAnsi" w:hAnsi="Arial" w:cs="Arial"/>
          <w:b/>
          <w:color w:val="FFC000"/>
        </w:rPr>
        <w:t>E</w:t>
      </w:r>
      <w:r w:rsidRPr="00A55497">
        <w:rPr>
          <w:rFonts w:ascii="Arial" w:eastAsiaTheme="minorHAnsi" w:hAnsi="Arial" w:cs="Arial"/>
        </w:rPr>
        <w:t xml:space="preserve"> values underpin our practice and behaviours and are at the heart of everything that we do:</w:t>
      </w:r>
    </w:p>
    <w:p w14:paraId="691A86BA" w14:textId="376011D2" w:rsidR="00C77AE9" w:rsidRPr="00A55497" w:rsidRDefault="006B0ACB" w:rsidP="006A46B2">
      <w:pPr>
        <w:spacing w:after="120" w:line="276" w:lineRule="auto"/>
        <w:jc w:val="both"/>
        <w:rPr>
          <w:rFonts w:ascii="Arial" w:eastAsiaTheme="minorHAnsi" w:hAnsi="Arial" w:cs="Arial"/>
        </w:rPr>
      </w:pPr>
      <w:r w:rsidRPr="00A55497">
        <w:rPr>
          <w:rFonts w:ascii="Arial" w:eastAsiaTheme="minorHAnsi" w:hAnsi="Arial" w:cs="Arial"/>
          <w:noProof/>
        </w:rPr>
        <w:drawing>
          <wp:inline distT="0" distB="0" distL="0" distR="0" wp14:anchorId="53B49F71" wp14:editId="118A0828">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A55497"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CD588" w14:textId="77777777" w:rsidR="003C7900" w:rsidRDefault="003C7900">
      <w:r>
        <w:separator/>
      </w:r>
    </w:p>
  </w:endnote>
  <w:endnote w:type="continuationSeparator" w:id="0">
    <w:p w14:paraId="00F8FD29" w14:textId="77777777" w:rsidR="003C7900" w:rsidRDefault="003C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602E" w14:textId="77777777" w:rsidR="003C7900" w:rsidRDefault="003C7900">
      <w:r>
        <w:separator/>
      </w:r>
    </w:p>
  </w:footnote>
  <w:footnote w:type="continuationSeparator" w:id="0">
    <w:p w14:paraId="57E8F46C" w14:textId="77777777" w:rsidR="003C7900" w:rsidRDefault="003C7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704020"/>
    <w:multiLevelType w:val="hybridMultilevel"/>
    <w:tmpl w:val="A49A24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1C63C6"/>
    <w:multiLevelType w:val="hybridMultilevel"/>
    <w:tmpl w:val="6CD6C77E"/>
    <w:lvl w:ilvl="0" w:tplc="08090001">
      <w:start w:val="1"/>
      <w:numFmt w:val="bullet"/>
      <w:lvlText w:val=""/>
      <w:lvlJc w:val="left"/>
      <w:pPr>
        <w:tabs>
          <w:tab w:val="num" w:pos="1080"/>
        </w:tabs>
        <w:ind w:left="1080" w:hanging="72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771E2F"/>
    <w:multiLevelType w:val="hybridMultilevel"/>
    <w:tmpl w:val="7332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F56426"/>
    <w:multiLevelType w:val="hybridMultilevel"/>
    <w:tmpl w:val="9C8E9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69D411D"/>
    <w:multiLevelType w:val="hybridMultilevel"/>
    <w:tmpl w:val="4C6EB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F0BAC"/>
    <w:multiLevelType w:val="hybridMultilevel"/>
    <w:tmpl w:val="D9E0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7F41D9"/>
    <w:multiLevelType w:val="hybridMultilevel"/>
    <w:tmpl w:val="7DE89C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677FBB"/>
    <w:multiLevelType w:val="hybridMultilevel"/>
    <w:tmpl w:val="DFD2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416739"/>
    <w:multiLevelType w:val="hybridMultilevel"/>
    <w:tmpl w:val="8A7E7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ED237A"/>
    <w:multiLevelType w:val="hybridMultilevel"/>
    <w:tmpl w:val="8C7A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914AE0"/>
    <w:multiLevelType w:val="hybridMultilevel"/>
    <w:tmpl w:val="838406DC"/>
    <w:lvl w:ilvl="0" w:tplc="D534ECA4">
      <w:start w:val="1"/>
      <w:numFmt w:val="decimal"/>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8"/>
  </w:num>
  <w:num w:numId="2" w16cid:durableId="330835629">
    <w:abstractNumId w:val="19"/>
  </w:num>
  <w:num w:numId="3" w16cid:durableId="910774182">
    <w:abstractNumId w:val="25"/>
  </w:num>
  <w:num w:numId="4" w16cid:durableId="1169516636">
    <w:abstractNumId w:val="5"/>
  </w:num>
  <w:num w:numId="5" w16cid:durableId="1561987400">
    <w:abstractNumId w:val="36"/>
  </w:num>
  <w:num w:numId="6" w16cid:durableId="822551177">
    <w:abstractNumId w:val="15"/>
  </w:num>
  <w:num w:numId="7" w16cid:durableId="1673795497">
    <w:abstractNumId w:val="13"/>
  </w:num>
  <w:num w:numId="8" w16cid:durableId="316148995">
    <w:abstractNumId w:val="9"/>
  </w:num>
  <w:num w:numId="9" w16cid:durableId="1553230647">
    <w:abstractNumId w:val="38"/>
  </w:num>
  <w:num w:numId="10" w16cid:durableId="1134181701">
    <w:abstractNumId w:val="28"/>
  </w:num>
  <w:num w:numId="11" w16cid:durableId="1254784418">
    <w:abstractNumId w:val="27"/>
  </w:num>
  <w:num w:numId="12" w16cid:durableId="910382423">
    <w:abstractNumId w:val="3"/>
  </w:num>
  <w:num w:numId="13" w16cid:durableId="633295969">
    <w:abstractNumId w:val="12"/>
  </w:num>
  <w:num w:numId="14" w16cid:durableId="2089576544">
    <w:abstractNumId w:val="2"/>
  </w:num>
  <w:num w:numId="15" w16cid:durableId="1146505965">
    <w:abstractNumId w:val="32"/>
  </w:num>
  <w:num w:numId="16" w16cid:durableId="39017291">
    <w:abstractNumId w:val="0"/>
  </w:num>
  <w:num w:numId="17" w16cid:durableId="791481645">
    <w:abstractNumId w:val="1"/>
  </w:num>
  <w:num w:numId="18" w16cid:durableId="14116590">
    <w:abstractNumId w:val="22"/>
  </w:num>
  <w:num w:numId="19" w16cid:durableId="917061853">
    <w:abstractNumId w:val="30"/>
  </w:num>
  <w:num w:numId="20" w16cid:durableId="1447240105">
    <w:abstractNumId w:val="24"/>
  </w:num>
  <w:num w:numId="21" w16cid:durableId="201135883">
    <w:abstractNumId w:val="23"/>
  </w:num>
  <w:num w:numId="22" w16cid:durableId="1863351382">
    <w:abstractNumId w:val="35"/>
  </w:num>
  <w:num w:numId="23" w16cid:durableId="1181969303">
    <w:abstractNumId w:val="10"/>
  </w:num>
  <w:num w:numId="24" w16cid:durableId="1976137817">
    <w:abstractNumId w:val="21"/>
  </w:num>
  <w:num w:numId="25" w16cid:durableId="488668338">
    <w:abstractNumId w:val="4"/>
  </w:num>
  <w:num w:numId="26" w16cid:durableId="1271816828">
    <w:abstractNumId w:val="17"/>
  </w:num>
  <w:num w:numId="27" w16cid:durableId="385908043">
    <w:abstractNumId w:val="16"/>
  </w:num>
  <w:num w:numId="28" w16cid:durableId="2058700147">
    <w:abstractNumId w:val="37"/>
  </w:num>
  <w:num w:numId="29" w16cid:durableId="295454644">
    <w:abstractNumId w:val="33"/>
  </w:num>
  <w:num w:numId="30" w16cid:durableId="928856433">
    <w:abstractNumId w:val="6"/>
  </w:num>
  <w:num w:numId="31" w16cid:durableId="723409932">
    <w:abstractNumId w:val="11"/>
  </w:num>
  <w:num w:numId="32" w16cid:durableId="1345787276">
    <w:abstractNumId w:val="14"/>
  </w:num>
  <w:num w:numId="33" w16cid:durableId="417559582">
    <w:abstractNumId w:val="31"/>
  </w:num>
  <w:num w:numId="34" w16cid:durableId="115419434">
    <w:abstractNumId w:val="29"/>
  </w:num>
  <w:num w:numId="35" w16cid:durableId="1560554069">
    <w:abstractNumId w:val="26"/>
  </w:num>
  <w:num w:numId="36" w16cid:durableId="128859155">
    <w:abstractNumId w:val="34"/>
  </w:num>
  <w:num w:numId="37" w16cid:durableId="2119828684">
    <w:abstractNumId w:val="18"/>
  </w:num>
  <w:num w:numId="38" w16cid:durableId="1242833329">
    <w:abstractNumId w:val="20"/>
  </w:num>
  <w:num w:numId="39" w16cid:durableId="1780830114">
    <w:abstractNumId w:val="7"/>
  </w:num>
  <w:num w:numId="40" w16cid:durableId="15853412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006B5"/>
    <w:rsid w:val="00045370"/>
    <w:rsid w:val="000477E4"/>
    <w:rsid w:val="00061A9D"/>
    <w:rsid w:val="0007319B"/>
    <w:rsid w:val="00084507"/>
    <w:rsid w:val="000C26B4"/>
    <w:rsid w:val="000C4169"/>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2FDA"/>
    <w:rsid w:val="002A649D"/>
    <w:rsid w:val="002B0A6B"/>
    <w:rsid w:val="002B39DB"/>
    <w:rsid w:val="00346FA9"/>
    <w:rsid w:val="00380BF9"/>
    <w:rsid w:val="003960BA"/>
    <w:rsid w:val="003A5FC8"/>
    <w:rsid w:val="003C19E5"/>
    <w:rsid w:val="003C2C86"/>
    <w:rsid w:val="003C7900"/>
    <w:rsid w:val="003D1039"/>
    <w:rsid w:val="003D5A22"/>
    <w:rsid w:val="003F2166"/>
    <w:rsid w:val="003F43E2"/>
    <w:rsid w:val="00423B17"/>
    <w:rsid w:val="00426055"/>
    <w:rsid w:val="004319B9"/>
    <w:rsid w:val="004720FC"/>
    <w:rsid w:val="004A7606"/>
    <w:rsid w:val="004B4859"/>
    <w:rsid w:val="004F645D"/>
    <w:rsid w:val="005511B6"/>
    <w:rsid w:val="00572999"/>
    <w:rsid w:val="00575844"/>
    <w:rsid w:val="005903FD"/>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C708F"/>
    <w:rsid w:val="008D3E54"/>
    <w:rsid w:val="008E4247"/>
    <w:rsid w:val="009D5F30"/>
    <w:rsid w:val="009E3071"/>
    <w:rsid w:val="00A00D3B"/>
    <w:rsid w:val="00A2179A"/>
    <w:rsid w:val="00A25F3B"/>
    <w:rsid w:val="00A3440B"/>
    <w:rsid w:val="00A55497"/>
    <w:rsid w:val="00A749ED"/>
    <w:rsid w:val="00A95C95"/>
    <w:rsid w:val="00AA3FBD"/>
    <w:rsid w:val="00AB5E9D"/>
    <w:rsid w:val="00AB5EF8"/>
    <w:rsid w:val="00AD5587"/>
    <w:rsid w:val="00B13534"/>
    <w:rsid w:val="00B54B36"/>
    <w:rsid w:val="00B65FFA"/>
    <w:rsid w:val="00BB537B"/>
    <w:rsid w:val="00BB78C2"/>
    <w:rsid w:val="00BD2D35"/>
    <w:rsid w:val="00BF087C"/>
    <w:rsid w:val="00C11CA2"/>
    <w:rsid w:val="00C1280C"/>
    <w:rsid w:val="00C53096"/>
    <w:rsid w:val="00C72E39"/>
    <w:rsid w:val="00C77AE9"/>
    <w:rsid w:val="00CA3CD7"/>
    <w:rsid w:val="00CB34FC"/>
    <w:rsid w:val="00CC00CF"/>
    <w:rsid w:val="00CF0C6F"/>
    <w:rsid w:val="00D05B58"/>
    <w:rsid w:val="00D15EF0"/>
    <w:rsid w:val="00D2555C"/>
    <w:rsid w:val="00D365E0"/>
    <w:rsid w:val="00D50FB9"/>
    <w:rsid w:val="00D56541"/>
    <w:rsid w:val="00D75C63"/>
    <w:rsid w:val="00DA2EA9"/>
    <w:rsid w:val="00DA73BE"/>
    <w:rsid w:val="00E07491"/>
    <w:rsid w:val="00E07A4C"/>
    <w:rsid w:val="00E23922"/>
    <w:rsid w:val="00E437AF"/>
    <w:rsid w:val="00E52C4E"/>
    <w:rsid w:val="00E7168A"/>
    <w:rsid w:val="00EB24C3"/>
    <w:rsid w:val="00F05D37"/>
    <w:rsid w:val="00F06FCB"/>
    <w:rsid w:val="00F56885"/>
    <w:rsid w:val="00F70AFC"/>
    <w:rsid w:val="00F7482D"/>
    <w:rsid w:val="00F871CF"/>
    <w:rsid w:val="00F93797"/>
    <w:rsid w:val="00FA298B"/>
    <w:rsid w:val="00FA5C85"/>
    <w:rsid w:val="00FD2240"/>
    <w:rsid w:val="00FF6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CB34F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CB34F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06551">
      <w:bodyDiv w:val="1"/>
      <w:marLeft w:val="0"/>
      <w:marRight w:val="0"/>
      <w:marTop w:val="0"/>
      <w:marBottom w:val="0"/>
      <w:divBdr>
        <w:top w:val="none" w:sz="0" w:space="0" w:color="auto"/>
        <w:left w:val="none" w:sz="0" w:space="0" w:color="auto"/>
        <w:bottom w:val="none" w:sz="0" w:space="0" w:color="auto"/>
        <w:right w:val="none" w:sz="0" w:space="0" w:color="auto"/>
      </w:divBdr>
    </w:div>
    <w:div w:id="310450135">
      <w:bodyDiv w:val="1"/>
      <w:marLeft w:val="0"/>
      <w:marRight w:val="0"/>
      <w:marTop w:val="0"/>
      <w:marBottom w:val="0"/>
      <w:divBdr>
        <w:top w:val="none" w:sz="0" w:space="0" w:color="auto"/>
        <w:left w:val="none" w:sz="0" w:space="0" w:color="auto"/>
        <w:bottom w:val="none" w:sz="0" w:space="0" w:color="auto"/>
        <w:right w:val="none" w:sz="0" w:space="0" w:color="auto"/>
      </w:divBdr>
    </w:div>
    <w:div w:id="123157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1336</Words>
  <Characters>8001</Characters>
  <Application>Microsoft Office Word</Application>
  <DocSecurity>0</DocSecurity>
  <Lines>174</Lines>
  <Paragraphs>84</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10</cp:revision>
  <dcterms:created xsi:type="dcterms:W3CDTF">2024-08-14T10:18:00Z</dcterms:created>
  <dcterms:modified xsi:type="dcterms:W3CDTF">2026-02-12T13:21:00Z</dcterms:modified>
</cp:coreProperties>
</file>