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0EEFB780" w:rsidR="007672D6" w:rsidRPr="007672D6" w:rsidRDefault="00901A4C" w:rsidP="007672D6">
            <w:pPr>
              <w:rPr>
                <w:rFonts w:ascii="Arial" w:hAnsi="Arial" w:cs="Arial"/>
                <w:sz w:val="22"/>
                <w:szCs w:val="22"/>
              </w:rPr>
            </w:pPr>
            <w:r w:rsidRPr="00901A4C">
              <w:rPr>
                <w:rFonts w:ascii="Arial" w:hAnsi="Arial" w:cs="Arial"/>
                <w:sz w:val="22"/>
                <w:szCs w:val="22"/>
              </w:rPr>
              <w:t>Service Coordinator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5693E607" w:rsidR="00194758" w:rsidRPr="007672D6" w:rsidRDefault="00901A4C" w:rsidP="007672D6">
            <w:pPr>
              <w:rPr>
                <w:rFonts w:ascii="Arial" w:hAnsi="Arial" w:cs="Arial"/>
                <w:sz w:val="22"/>
                <w:szCs w:val="22"/>
              </w:rPr>
            </w:pPr>
            <w:r>
              <w:rPr>
                <w:rFonts w:ascii="Arial" w:hAnsi="Arial" w:cs="Arial"/>
                <w:sz w:val="22"/>
                <w:szCs w:val="22"/>
              </w:rPr>
              <w:t>J138</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978F7F7" w:rsidR="007672D6" w:rsidRPr="007672D6" w:rsidRDefault="00901A4C" w:rsidP="007672D6">
            <w:pPr>
              <w:rPr>
                <w:rFonts w:ascii="Arial" w:hAnsi="Arial" w:cs="Arial"/>
                <w:sz w:val="22"/>
                <w:szCs w:val="22"/>
              </w:rPr>
            </w:pPr>
            <w:r>
              <w:rPr>
                <w:rFonts w:ascii="Arial" w:hAnsi="Arial" w:cs="Arial"/>
                <w:sz w:val="22"/>
                <w:szCs w:val="22"/>
              </w:rPr>
              <w:t>Adult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1D5F6F69" w:rsidR="007672D6" w:rsidRPr="007672D6" w:rsidRDefault="00901A4C" w:rsidP="007672D6">
            <w:pPr>
              <w:rPr>
                <w:rFonts w:ascii="Arial" w:hAnsi="Arial" w:cs="Arial"/>
                <w:sz w:val="22"/>
                <w:szCs w:val="22"/>
              </w:rPr>
            </w:pPr>
            <w:r>
              <w:rPr>
                <w:rFonts w:ascii="Arial" w:hAnsi="Arial" w:cs="Arial"/>
                <w:sz w:val="22"/>
                <w:szCs w:val="22"/>
              </w:rPr>
              <w:t>F</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34B2820D" w:rsidR="007672D6" w:rsidRPr="007672D6" w:rsidRDefault="007672D6" w:rsidP="007672D6">
            <w:pPr>
              <w:rPr>
                <w:rFonts w:ascii="Arial" w:hAnsi="Arial" w:cs="Arial"/>
                <w:sz w:val="22"/>
                <w:szCs w:val="22"/>
              </w:rPr>
            </w:pP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901A4C">
        <w:trPr>
          <w:trHeight w:val="1140"/>
        </w:trPr>
        <w:tc>
          <w:tcPr>
            <w:tcW w:w="9475" w:type="dxa"/>
          </w:tcPr>
          <w:p w14:paraId="118B9359" w14:textId="0A1997A5" w:rsidR="00D56541" w:rsidRPr="00A2179A" w:rsidRDefault="00901A4C" w:rsidP="00AA0D19">
            <w:pPr>
              <w:rPr>
                <w:rFonts w:ascii="Arial" w:eastAsiaTheme="minorHAnsi" w:hAnsi="Arial" w:cs="Arial"/>
                <w:sz w:val="22"/>
                <w:szCs w:val="22"/>
              </w:rPr>
            </w:pPr>
            <w:r w:rsidRPr="00901A4C">
              <w:rPr>
                <w:rFonts w:ascii="Arial" w:hAnsi="Arial" w:cs="Arial"/>
                <w:bCs/>
                <w:sz w:val="22"/>
                <w:szCs w:val="22"/>
              </w:rPr>
              <w:t xml:space="preserve">To assist the Team Manager and </w:t>
            </w:r>
            <w:proofErr w:type="spellStart"/>
            <w:r w:rsidRPr="00901A4C">
              <w:rPr>
                <w:rFonts w:ascii="Arial" w:hAnsi="Arial" w:cs="Arial"/>
                <w:bCs/>
                <w:sz w:val="22"/>
                <w:szCs w:val="22"/>
              </w:rPr>
              <w:t>Telehealthcare</w:t>
            </w:r>
            <w:proofErr w:type="spellEnd"/>
            <w:r w:rsidRPr="00901A4C">
              <w:rPr>
                <w:rFonts w:ascii="Arial" w:hAnsi="Arial" w:cs="Arial"/>
                <w:bCs/>
                <w:sz w:val="22"/>
                <w:szCs w:val="22"/>
              </w:rPr>
              <w:t xml:space="preserve"> Manager in the day-to-day operational running of the Community Response Service to ensure that Service Users receive high standards of service that enables them to continue living in the community. To work with the Team Manager and </w:t>
            </w:r>
            <w:proofErr w:type="spellStart"/>
            <w:proofErr w:type="gramStart"/>
            <w:r w:rsidRPr="00901A4C">
              <w:rPr>
                <w:rFonts w:ascii="Arial" w:hAnsi="Arial" w:cs="Arial"/>
                <w:bCs/>
                <w:sz w:val="22"/>
                <w:szCs w:val="22"/>
              </w:rPr>
              <w:t>Telehealthcare</w:t>
            </w:r>
            <w:proofErr w:type="spellEnd"/>
            <w:r w:rsidRPr="00901A4C">
              <w:rPr>
                <w:rFonts w:ascii="Arial" w:hAnsi="Arial" w:cs="Arial"/>
                <w:bCs/>
                <w:sz w:val="22"/>
                <w:szCs w:val="22"/>
              </w:rPr>
              <w:t xml:space="preserve">  Manager</w:t>
            </w:r>
            <w:proofErr w:type="gramEnd"/>
            <w:r w:rsidRPr="00901A4C">
              <w:rPr>
                <w:rFonts w:ascii="Arial" w:hAnsi="Arial" w:cs="Arial"/>
                <w:bCs/>
                <w:sz w:val="22"/>
                <w:szCs w:val="22"/>
              </w:rPr>
              <w:t xml:space="preserve"> to continually improve services in light of Service User views, performance data and stakeholder feedback in accordance with the relevant legislation.</w:t>
            </w: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54BAB215" w14:textId="77777777" w:rsidR="00901A4C" w:rsidRPr="00901A4C" w:rsidRDefault="00901A4C" w:rsidP="00901A4C">
            <w:pPr>
              <w:pStyle w:val="BodyText"/>
              <w:numPr>
                <w:ilvl w:val="0"/>
                <w:numId w:val="28"/>
              </w:numPr>
              <w:rPr>
                <w:b w:val="0"/>
                <w:sz w:val="22"/>
                <w:szCs w:val="22"/>
              </w:rPr>
            </w:pPr>
            <w:r w:rsidRPr="00901A4C">
              <w:rPr>
                <w:b w:val="0"/>
                <w:sz w:val="22"/>
                <w:szCs w:val="22"/>
              </w:rPr>
              <w:t>To provide support/assistance to all levels of staff.</w:t>
            </w:r>
          </w:p>
          <w:p w14:paraId="194EBD8D" w14:textId="77777777" w:rsidR="00901A4C" w:rsidRPr="00901A4C" w:rsidRDefault="00901A4C" w:rsidP="00901A4C">
            <w:pPr>
              <w:pStyle w:val="BodyText"/>
              <w:ind w:left="720"/>
              <w:rPr>
                <w:b w:val="0"/>
                <w:sz w:val="22"/>
                <w:szCs w:val="22"/>
              </w:rPr>
            </w:pPr>
          </w:p>
          <w:p w14:paraId="7CCA8F9A" w14:textId="77777777" w:rsidR="00901A4C" w:rsidRPr="00901A4C" w:rsidRDefault="00901A4C" w:rsidP="00901A4C">
            <w:pPr>
              <w:pStyle w:val="BodyText"/>
              <w:numPr>
                <w:ilvl w:val="0"/>
                <w:numId w:val="28"/>
              </w:numPr>
              <w:rPr>
                <w:b w:val="0"/>
                <w:sz w:val="22"/>
                <w:szCs w:val="22"/>
              </w:rPr>
            </w:pPr>
            <w:r w:rsidRPr="00901A4C">
              <w:rPr>
                <w:b w:val="0"/>
                <w:sz w:val="22"/>
                <w:szCs w:val="22"/>
              </w:rPr>
              <w:t>To assist in the recruitment, selection and induction of Community Response staff.</w:t>
            </w:r>
          </w:p>
          <w:p w14:paraId="01F40ECB" w14:textId="77777777" w:rsidR="00901A4C" w:rsidRPr="00901A4C" w:rsidRDefault="00901A4C" w:rsidP="00901A4C">
            <w:pPr>
              <w:pStyle w:val="BodyText"/>
              <w:ind w:left="720"/>
              <w:rPr>
                <w:b w:val="0"/>
                <w:sz w:val="22"/>
                <w:szCs w:val="22"/>
              </w:rPr>
            </w:pPr>
          </w:p>
          <w:p w14:paraId="0AE8415D" w14:textId="77777777" w:rsidR="00901A4C" w:rsidRPr="00901A4C" w:rsidRDefault="00901A4C" w:rsidP="00901A4C">
            <w:pPr>
              <w:pStyle w:val="BodyText"/>
              <w:numPr>
                <w:ilvl w:val="0"/>
                <w:numId w:val="28"/>
              </w:numPr>
              <w:rPr>
                <w:b w:val="0"/>
                <w:sz w:val="22"/>
                <w:szCs w:val="22"/>
              </w:rPr>
            </w:pPr>
            <w:r w:rsidRPr="00901A4C">
              <w:rPr>
                <w:b w:val="0"/>
                <w:sz w:val="22"/>
                <w:szCs w:val="22"/>
              </w:rPr>
              <w:t>To act at all times with due regard to TMBC’s Health &amp; Safety policies and related Codes of Practice.</w:t>
            </w:r>
          </w:p>
          <w:p w14:paraId="0B20486F" w14:textId="77777777" w:rsidR="00901A4C" w:rsidRPr="00901A4C" w:rsidRDefault="00901A4C" w:rsidP="00901A4C">
            <w:pPr>
              <w:pStyle w:val="BodyText"/>
              <w:ind w:left="720"/>
              <w:rPr>
                <w:b w:val="0"/>
                <w:sz w:val="22"/>
                <w:szCs w:val="22"/>
              </w:rPr>
            </w:pPr>
          </w:p>
          <w:p w14:paraId="708784E8" w14:textId="77777777" w:rsidR="00901A4C" w:rsidRPr="00901A4C" w:rsidRDefault="00901A4C" w:rsidP="00901A4C">
            <w:pPr>
              <w:pStyle w:val="BodyText"/>
              <w:numPr>
                <w:ilvl w:val="0"/>
                <w:numId w:val="28"/>
              </w:numPr>
              <w:rPr>
                <w:b w:val="0"/>
                <w:sz w:val="22"/>
                <w:szCs w:val="22"/>
              </w:rPr>
            </w:pPr>
            <w:r w:rsidRPr="00901A4C">
              <w:rPr>
                <w:b w:val="0"/>
                <w:sz w:val="22"/>
                <w:szCs w:val="22"/>
              </w:rPr>
              <w:t>To regularly meet, monitor and observe Community Response workers/Operators/office staff to give support, advice and guidance.</w:t>
            </w:r>
          </w:p>
          <w:p w14:paraId="1A02AAE1" w14:textId="77777777" w:rsidR="00901A4C" w:rsidRPr="00901A4C" w:rsidRDefault="00901A4C" w:rsidP="00901A4C">
            <w:pPr>
              <w:pStyle w:val="BodyText"/>
              <w:ind w:left="720"/>
              <w:rPr>
                <w:b w:val="0"/>
                <w:sz w:val="22"/>
                <w:szCs w:val="22"/>
              </w:rPr>
            </w:pPr>
          </w:p>
          <w:p w14:paraId="73622A37" w14:textId="77777777" w:rsidR="00901A4C" w:rsidRPr="00901A4C" w:rsidRDefault="00901A4C" w:rsidP="00901A4C">
            <w:pPr>
              <w:pStyle w:val="BodyText"/>
              <w:numPr>
                <w:ilvl w:val="0"/>
                <w:numId w:val="28"/>
              </w:numPr>
              <w:rPr>
                <w:b w:val="0"/>
                <w:sz w:val="22"/>
                <w:szCs w:val="22"/>
              </w:rPr>
            </w:pPr>
            <w:r w:rsidRPr="00901A4C">
              <w:rPr>
                <w:b w:val="0"/>
                <w:sz w:val="22"/>
                <w:szCs w:val="22"/>
              </w:rPr>
              <w:t>To facilitate meetings and distribute protective clothing, equipment, information etc.</w:t>
            </w:r>
          </w:p>
          <w:p w14:paraId="17FA6DD4" w14:textId="77777777" w:rsidR="00901A4C" w:rsidRPr="00901A4C" w:rsidRDefault="00901A4C" w:rsidP="00901A4C">
            <w:pPr>
              <w:pStyle w:val="BodyText"/>
              <w:ind w:left="720"/>
              <w:rPr>
                <w:b w:val="0"/>
                <w:sz w:val="22"/>
                <w:szCs w:val="22"/>
              </w:rPr>
            </w:pPr>
          </w:p>
          <w:p w14:paraId="7D541C94" w14:textId="77777777" w:rsidR="00901A4C" w:rsidRPr="00901A4C" w:rsidRDefault="00901A4C" w:rsidP="00901A4C">
            <w:pPr>
              <w:pStyle w:val="BodyText"/>
              <w:numPr>
                <w:ilvl w:val="0"/>
                <w:numId w:val="28"/>
              </w:numPr>
              <w:rPr>
                <w:b w:val="0"/>
                <w:sz w:val="22"/>
                <w:szCs w:val="22"/>
              </w:rPr>
            </w:pPr>
            <w:r w:rsidRPr="00901A4C">
              <w:rPr>
                <w:b w:val="0"/>
                <w:sz w:val="22"/>
                <w:szCs w:val="22"/>
              </w:rPr>
              <w:t>To ensure that all aspects of visits, assessment and re-assessments of service users in partnership with stakeholders is undertaken and to ensure all relevant paperwork is completed.</w:t>
            </w:r>
          </w:p>
          <w:p w14:paraId="1ED94D4F" w14:textId="77777777" w:rsidR="00901A4C" w:rsidRPr="00901A4C" w:rsidRDefault="00901A4C" w:rsidP="00901A4C">
            <w:pPr>
              <w:pStyle w:val="BodyText"/>
              <w:ind w:left="720"/>
              <w:rPr>
                <w:b w:val="0"/>
                <w:sz w:val="22"/>
                <w:szCs w:val="22"/>
              </w:rPr>
            </w:pPr>
          </w:p>
          <w:p w14:paraId="117786C6" w14:textId="77777777" w:rsidR="00901A4C" w:rsidRPr="00901A4C" w:rsidRDefault="00901A4C" w:rsidP="00901A4C">
            <w:pPr>
              <w:pStyle w:val="BodyText"/>
              <w:numPr>
                <w:ilvl w:val="0"/>
                <w:numId w:val="28"/>
              </w:numPr>
              <w:rPr>
                <w:b w:val="0"/>
                <w:sz w:val="22"/>
                <w:szCs w:val="22"/>
              </w:rPr>
            </w:pPr>
            <w:r w:rsidRPr="00901A4C">
              <w:rPr>
                <w:b w:val="0"/>
                <w:sz w:val="22"/>
                <w:szCs w:val="22"/>
              </w:rPr>
              <w:t>To carry out duties in accordance with all council and service specific policies and procedures</w:t>
            </w:r>
          </w:p>
          <w:p w14:paraId="317A20D0" w14:textId="77777777" w:rsidR="00901A4C" w:rsidRPr="00901A4C" w:rsidRDefault="00901A4C" w:rsidP="00901A4C">
            <w:pPr>
              <w:pStyle w:val="BodyText"/>
              <w:ind w:left="720"/>
              <w:rPr>
                <w:b w:val="0"/>
                <w:sz w:val="22"/>
                <w:szCs w:val="22"/>
              </w:rPr>
            </w:pPr>
          </w:p>
          <w:p w14:paraId="35499EF5" w14:textId="77777777" w:rsidR="00901A4C" w:rsidRPr="00901A4C" w:rsidRDefault="00901A4C" w:rsidP="00901A4C">
            <w:pPr>
              <w:pStyle w:val="BodyText"/>
              <w:numPr>
                <w:ilvl w:val="0"/>
                <w:numId w:val="28"/>
              </w:numPr>
              <w:rPr>
                <w:b w:val="0"/>
                <w:sz w:val="22"/>
                <w:szCs w:val="22"/>
              </w:rPr>
            </w:pPr>
            <w:r w:rsidRPr="00901A4C">
              <w:rPr>
                <w:b w:val="0"/>
                <w:sz w:val="22"/>
                <w:szCs w:val="22"/>
              </w:rPr>
              <w:t>To ensure all information received and disseminated, whether verbal or written, concerning employees, prospective employees or service users is treated in the strictest confidence and that all such information held is regulated and controlled in a similar manner.</w:t>
            </w:r>
          </w:p>
          <w:p w14:paraId="6463FD36" w14:textId="77777777" w:rsidR="00901A4C" w:rsidRPr="00901A4C" w:rsidRDefault="00901A4C" w:rsidP="00901A4C">
            <w:pPr>
              <w:pStyle w:val="BodyText"/>
              <w:ind w:left="720"/>
              <w:rPr>
                <w:b w:val="0"/>
                <w:sz w:val="22"/>
                <w:szCs w:val="22"/>
              </w:rPr>
            </w:pPr>
          </w:p>
          <w:p w14:paraId="6AF5E325" w14:textId="6AFF3061" w:rsidR="00901A4C" w:rsidRPr="00901A4C" w:rsidRDefault="00901A4C" w:rsidP="00901A4C">
            <w:pPr>
              <w:pStyle w:val="BodyText"/>
              <w:numPr>
                <w:ilvl w:val="0"/>
                <w:numId w:val="28"/>
              </w:numPr>
              <w:rPr>
                <w:b w:val="0"/>
                <w:sz w:val="22"/>
                <w:szCs w:val="22"/>
              </w:rPr>
            </w:pPr>
            <w:r w:rsidRPr="00901A4C">
              <w:rPr>
                <w:b w:val="0"/>
                <w:sz w:val="22"/>
                <w:szCs w:val="22"/>
              </w:rPr>
              <w:t>To provide solutions to issues that may arise and seek support, advice and guidance as required by the Team Manager/</w:t>
            </w:r>
            <w:proofErr w:type="spellStart"/>
            <w:r w:rsidRPr="00901A4C">
              <w:rPr>
                <w:b w:val="0"/>
                <w:sz w:val="22"/>
                <w:szCs w:val="22"/>
              </w:rPr>
              <w:t>Telehealthcare</w:t>
            </w:r>
            <w:proofErr w:type="spellEnd"/>
            <w:r w:rsidRPr="00901A4C">
              <w:rPr>
                <w:b w:val="0"/>
                <w:sz w:val="22"/>
                <w:szCs w:val="22"/>
              </w:rPr>
              <w:t xml:space="preserve"> Manager.</w:t>
            </w:r>
          </w:p>
          <w:p w14:paraId="7617FD2C" w14:textId="77777777" w:rsidR="00901A4C" w:rsidRPr="00901A4C" w:rsidRDefault="00901A4C" w:rsidP="00901A4C">
            <w:pPr>
              <w:pStyle w:val="BodyText"/>
              <w:ind w:left="360"/>
              <w:rPr>
                <w:b w:val="0"/>
                <w:sz w:val="22"/>
                <w:szCs w:val="22"/>
              </w:rPr>
            </w:pPr>
          </w:p>
          <w:p w14:paraId="11586F35" w14:textId="77777777" w:rsidR="00901A4C" w:rsidRPr="00901A4C" w:rsidRDefault="00901A4C" w:rsidP="00901A4C">
            <w:pPr>
              <w:pStyle w:val="BodyText"/>
              <w:numPr>
                <w:ilvl w:val="0"/>
                <w:numId w:val="28"/>
              </w:numPr>
              <w:rPr>
                <w:b w:val="0"/>
                <w:sz w:val="22"/>
                <w:szCs w:val="22"/>
              </w:rPr>
            </w:pPr>
            <w:r w:rsidRPr="00901A4C">
              <w:rPr>
                <w:b w:val="0"/>
                <w:sz w:val="22"/>
                <w:szCs w:val="22"/>
              </w:rPr>
              <w:t>To ensure support is available to staff/service users 24-hours a day, seven days a week.</w:t>
            </w:r>
          </w:p>
          <w:p w14:paraId="08AEFF3A" w14:textId="77777777" w:rsidR="00901A4C" w:rsidRPr="00901A4C" w:rsidRDefault="00901A4C" w:rsidP="00901A4C">
            <w:pPr>
              <w:pStyle w:val="BodyText"/>
              <w:ind w:left="720"/>
              <w:rPr>
                <w:b w:val="0"/>
                <w:sz w:val="22"/>
                <w:szCs w:val="22"/>
              </w:rPr>
            </w:pPr>
          </w:p>
          <w:p w14:paraId="3C8205AC" w14:textId="77777777" w:rsidR="00901A4C" w:rsidRPr="00901A4C" w:rsidRDefault="00901A4C" w:rsidP="00901A4C">
            <w:pPr>
              <w:pStyle w:val="BodyText"/>
              <w:numPr>
                <w:ilvl w:val="0"/>
                <w:numId w:val="28"/>
              </w:numPr>
              <w:rPr>
                <w:b w:val="0"/>
                <w:sz w:val="22"/>
                <w:szCs w:val="22"/>
              </w:rPr>
            </w:pPr>
            <w:r w:rsidRPr="00901A4C">
              <w:rPr>
                <w:b w:val="0"/>
                <w:sz w:val="22"/>
                <w:szCs w:val="22"/>
              </w:rPr>
              <w:t>To contribute to effective team practice.</w:t>
            </w:r>
          </w:p>
          <w:p w14:paraId="63207AC3" w14:textId="77777777" w:rsidR="00901A4C" w:rsidRPr="00901A4C" w:rsidRDefault="00901A4C" w:rsidP="00901A4C">
            <w:pPr>
              <w:pStyle w:val="BodyText"/>
              <w:ind w:left="720"/>
              <w:rPr>
                <w:b w:val="0"/>
                <w:sz w:val="22"/>
                <w:szCs w:val="22"/>
              </w:rPr>
            </w:pPr>
          </w:p>
          <w:p w14:paraId="70127E87" w14:textId="77777777" w:rsidR="00901A4C" w:rsidRPr="00901A4C" w:rsidRDefault="00901A4C" w:rsidP="00901A4C">
            <w:pPr>
              <w:pStyle w:val="BodyText"/>
              <w:numPr>
                <w:ilvl w:val="0"/>
                <w:numId w:val="28"/>
              </w:numPr>
              <w:rPr>
                <w:b w:val="0"/>
                <w:sz w:val="22"/>
                <w:szCs w:val="22"/>
              </w:rPr>
            </w:pPr>
            <w:r w:rsidRPr="00901A4C">
              <w:rPr>
                <w:b w:val="0"/>
                <w:sz w:val="22"/>
                <w:szCs w:val="22"/>
              </w:rPr>
              <w:t xml:space="preserve">To work as a team of Coordinators to ensure </w:t>
            </w:r>
            <w:proofErr w:type="gramStart"/>
            <w:r w:rsidRPr="00901A4C">
              <w:rPr>
                <w:b w:val="0"/>
                <w:sz w:val="22"/>
                <w:szCs w:val="22"/>
              </w:rPr>
              <w:t>full service</w:t>
            </w:r>
            <w:proofErr w:type="gramEnd"/>
            <w:r w:rsidRPr="00901A4C">
              <w:rPr>
                <w:b w:val="0"/>
                <w:sz w:val="22"/>
                <w:szCs w:val="22"/>
              </w:rPr>
              <w:t xml:space="preserve"> cover.</w:t>
            </w:r>
          </w:p>
          <w:p w14:paraId="108CEC45" w14:textId="77777777" w:rsidR="00901A4C" w:rsidRPr="00901A4C" w:rsidRDefault="00901A4C" w:rsidP="00901A4C">
            <w:pPr>
              <w:pStyle w:val="BodyText"/>
              <w:ind w:left="720"/>
              <w:rPr>
                <w:b w:val="0"/>
                <w:sz w:val="22"/>
                <w:szCs w:val="22"/>
              </w:rPr>
            </w:pPr>
          </w:p>
          <w:p w14:paraId="0950C3D9" w14:textId="77777777" w:rsidR="00901A4C" w:rsidRDefault="00901A4C" w:rsidP="00901A4C">
            <w:pPr>
              <w:pStyle w:val="BodyText"/>
              <w:numPr>
                <w:ilvl w:val="0"/>
                <w:numId w:val="28"/>
              </w:numPr>
              <w:rPr>
                <w:b w:val="0"/>
                <w:sz w:val="22"/>
                <w:szCs w:val="22"/>
              </w:rPr>
            </w:pPr>
            <w:r w:rsidRPr="00901A4C">
              <w:rPr>
                <w:b w:val="0"/>
                <w:sz w:val="22"/>
                <w:szCs w:val="22"/>
              </w:rPr>
              <w:lastRenderedPageBreak/>
              <w:t>To develop skills in identifying risk and ways in which to minimise risk during work activities for self and others.</w:t>
            </w:r>
          </w:p>
          <w:p w14:paraId="3F11061D" w14:textId="77777777" w:rsidR="00901A4C" w:rsidRPr="00901A4C" w:rsidRDefault="00901A4C" w:rsidP="00901A4C">
            <w:pPr>
              <w:pStyle w:val="BodyText"/>
              <w:rPr>
                <w:b w:val="0"/>
                <w:sz w:val="22"/>
                <w:szCs w:val="22"/>
              </w:rPr>
            </w:pPr>
          </w:p>
          <w:p w14:paraId="7A7618D2" w14:textId="77777777" w:rsidR="00901A4C" w:rsidRPr="00901A4C" w:rsidRDefault="00901A4C" w:rsidP="00901A4C">
            <w:pPr>
              <w:pStyle w:val="BodyText"/>
              <w:numPr>
                <w:ilvl w:val="0"/>
                <w:numId w:val="28"/>
              </w:numPr>
              <w:rPr>
                <w:b w:val="0"/>
                <w:sz w:val="22"/>
                <w:szCs w:val="22"/>
              </w:rPr>
            </w:pPr>
            <w:r w:rsidRPr="00901A4C">
              <w:rPr>
                <w:b w:val="0"/>
                <w:sz w:val="22"/>
                <w:szCs w:val="22"/>
              </w:rPr>
              <w:t>To carry out duties and responsibilities as deemed appropriate for the role of Community Response Service Coordinator.</w:t>
            </w:r>
          </w:p>
          <w:p w14:paraId="1FA32AF3" w14:textId="77777777" w:rsidR="00901A4C" w:rsidRPr="00901A4C" w:rsidRDefault="00901A4C" w:rsidP="00901A4C">
            <w:pPr>
              <w:pStyle w:val="BodyText"/>
              <w:ind w:left="720"/>
              <w:rPr>
                <w:b w:val="0"/>
                <w:sz w:val="22"/>
                <w:szCs w:val="22"/>
              </w:rPr>
            </w:pPr>
          </w:p>
          <w:p w14:paraId="51B36D17" w14:textId="77777777" w:rsidR="00901A4C" w:rsidRPr="00901A4C" w:rsidRDefault="00901A4C" w:rsidP="00901A4C">
            <w:pPr>
              <w:pStyle w:val="BodyText"/>
              <w:numPr>
                <w:ilvl w:val="0"/>
                <w:numId w:val="28"/>
              </w:numPr>
              <w:rPr>
                <w:b w:val="0"/>
                <w:sz w:val="22"/>
                <w:szCs w:val="22"/>
              </w:rPr>
            </w:pPr>
            <w:r w:rsidRPr="00901A4C">
              <w:rPr>
                <w:b w:val="0"/>
                <w:sz w:val="22"/>
                <w:szCs w:val="22"/>
              </w:rPr>
              <w:t xml:space="preserve">To assist in staff supervisions/ADR’s, monitoring performance and activity and to contribute to </w:t>
            </w:r>
            <w:proofErr w:type="gramStart"/>
            <w:r w:rsidRPr="00901A4C">
              <w:rPr>
                <w:b w:val="0"/>
                <w:sz w:val="22"/>
                <w:szCs w:val="22"/>
              </w:rPr>
              <w:t>staffs</w:t>
            </w:r>
            <w:proofErr w:type="gramEnd"/>
            <w:r w:rsidRPr="00901A4C">
              <w:rPr>
                <w:b w:val="0"/>
                <w:sz w:val="22"/>
                <w:szCs w:val="22"/>
              </w:rPr>
              <w:t xml:space="preserve"> development and service objectives.</w:t>
            </w:r>
          </w:p>
          <w:p w14:paraId="6B6CE9C3" w14:textId="77777777" w:rsidR="00901A4C" w:rsidRPr="00901A4C" w:rsidRDefault="00901A4C" w:rsidP="00901A4C">
            <w:pPr>
              <w:pStyle w:val="BodyText"/>
              <w:ind w:left="720"/>
              <w:rPr>
                <w:b w:val="0"/>
                <w:sz w:val="22"/>
                <w:szCs w:val="22"/>
              </w:rPr>
            </w:pPr>
          </w:p>
          <w:p w14:paraId="4C50D8F2" w14:textId="77777777" w:rsidR="00901A4C" w:rsidRPr="00901A4C" w:rsidRDefault="00901A4C" w:rsidP="00901A4C">
            <w:pPr>
              <w:pStyle w:val="BodyText"/>
              <w:numPr>
                <w:ilvl w:val="0"/>
                <w:numId w:val="28"/>
              </w:numPr>
              <w:rPr>
                <w:b w:val="0"/>
                <w:sz w:val="22"/>
                <w:szCs w:val="22"/>
              </w:rPr>
            </w:pPr>
            <w:r w:rsidRPr="00901A4C">
              <w:rPr>
                <w:b w:val="0"/>
                <w:sz w:val="22"/>
                <w:szCs w:val="22"/>
              </w:rPr>
              <w:t xml:space="preserve">To assist in the identification of </w:t>
            </w:r>
            <w:proofErr w:type="gramStart"/>
            <w:r w:rsidRPr="00901A4C">
              <w:rPr>
                <w:b w:val="0"/>
                <w:sz w:val="22"/>
                <w:szCs w:val="22"/>
              </w:rPr>
              <w:t>staffs</w:t>
            </w:r>
            <w:proofErr w:type="gramEnd"/>
            <w:r w:rsidRPr="00901A4C">
              <w:rPr>
                <w:b w:val="0"/>
                <w:sz w:val="22"/>
                <w:szCs w:val="22"/>
              </w:rPr>
              <w:t xml:space="preserve"> development and training needs.</w:t>
            </w:r>
          </w:p>
          <w:p w14:paraId="549FA689" w14:textId="77777777" w:rsidR="00901A4C" w:rsidRPr="00901A4C" w:rsidRDefault="00901A4C" w:rsidP="00901A4C">
            <w:pPr>
              <w:pStyle w:val="BodyText"/>
              <w:ind w:left="720"/>
              <w:rPr>
                <w:b w:val="0"/>
                <w:sz w:val="22"/>
                <w:szCs w:val="22"/>
              </w:rPr>
            </w:pPr>
          </w:p>
          <w:p w14:paraId="0BC4C1D2" w14:textId="77777777" w:rsidR="00901A4C" w:rsidRPr="00901A4C" w:rsidRDefault="00901A4C" w:rsidP="00901A4C">
            <w:pPr>
              <w:pStyle w:val="BodyText"/>
              <w:numPr>
                <w:ilvl w:val="0"/>
                <w:numId w:val="28"/>
              </w:numPr>
              <w:rPr>
                <w:b w:val="0"/>
                <w:sz w:val="22"/>
                <w:szCs w:val="22"/>
              </w:rPr>
            </w:pPr>
            <w:r w:rsidRPr="00901A4C">
              <w:rPr>
                <w:b w:val="0"/>
                <w:sz w:val="22"/>
                <w:szCs w:val="22"/>
              </w:rPr>
              <w:t>To assist in the investigation of capability/disciplinary matters when requested by the Team Manager/</w:t>
            </w:r>
            <w:proofErr w:type="spellStart"/>
            <w:r w:rsidRPr="00901A4C">
              <w:rPr>
                <w:b w:val="0"/>
                <w:sz w:val="22"/>
                <w:szCs w:val="22"/>
              </w:rPr>
              <w:t>Telehealthcare</w:t>
            </w:r>
            <w:proofErr w:type="spellEnd"/>
            <w:r w:rsidRPr="00901A4C">
              <w:rPr>
                <w:b w:val="0"/>
                <w:sz w:val="22"/>
                <w:szCs w:val="22"/>
              </w:rPr>
              <w:t xml:space="preserve"> Manager.</w:t>
            </w:r>
          </w:p>
          <w:p w14:paraId="164C45EC" w14:textId="77777777" w:rsidR="00901A4C" w:rsidRPr="00901A4C" w:rsidRDefault="00901A4C" w:rsidP="00901A4C">
            <w:pPr>
              <w:pStyle w:val="BodyText"/>
              <w:ind w:left="720"/>
              <w:rPr>
                <w:b w:val="0"/>
                <w:sz w:val="22"/>
                <w:szCs w:val="22"/>
              </w:rPr>
            </w:pPr>
          </w:p>
          <w:p w14:paraId="07231DCB" w14:textId="77777777" w:rsidR="00901A4C" w:rsidRPr="00901A4C" w:rsidRDefault="00901A4C" w:rsidP="00901A4C">
            <w:pPr>
              <w:pStyle w:val="BodyText"/>
              <w:numPr>
                <w:ilvl w:val="0"/>
                <w:numId w:val="28"/>
              </w:numPr>
              <w:rPr>
                <w:b w:val="0"/>
                <w:sz w:val="22"/>
                <w:szCs w:val="22"/>
              </w:rPr>
            </w:pPr>
            <w:r w:rsidRPr="00901A4C">
              <w:rPr>
                <w:b w:val="0"/>
                <w:sz w:val="22"/>
                <w:szCs w:val="22"/>
              </w:rPr>
              <w:t>Flexibly cover 24-hours if deemed necessary.</w:t>
            </w:r>
          </w:p>
          <w:p w14:paraId="693AAAEB" w14:textId="77777777" w:rsidR="00901A4C" w:rsidRPr="00901A4C" w:rsidRDefault="00901A4C" w:rsidP="00901A4C">
            <w:pPr>
              <w:pStyle w:val="BodyText"/>
              <w:ind w:left="720"/>
              <w:rPr>
                <w:b w:val="0"/>
                <w:sz w:val="22"/>
                <w:szCs w:val="22"/>
              </w:rPr>
            </w:pPr>
          </w:p>
          <w:p w14:paraId="0ABBDFBA" w14:textId="77777777" w:rsidR="00901A4C" w:rsidRPr="00901A4C" w:rsidRDefault="00901A4C" w:rsidP="00901A4C">
            <w:pPr>
              <w:pStyle w:val="BodyText"/>
              <w:numPr>
                <w:ilvl w:val="0"/>
                <w:numId w:val="28"/>
              </w:numPr>
              <w:rPr>
                <w:b w:val="0"/>
                <w:sz w:val="22"/>
                <w:szCs w:val="22"/>
              </w:rPr>
            </w:pPr>
            <w:r w:rsidRPr="00901A4C">
              <w:rPr>
                <w:b w:val="0"/>
                <w:sz w:val="22"/>
                <w:szCs w:val="22"/>
              </w:rPr>
              <w:t xml:space="preserve">To support the Team Manager/ </w:t>
            </w:r>
            <w:proofErr w:type="spellStart"/>
            <w:r w:rsidRPr="00901A4C">
              <w:rPr>
                <w:b w:val="0"/>
                <w:sz w:val="22"/>
                <w:szCs w:val="22"/>
              </w:rPr>
              <w:t>Telehealthcare</w:t>
            </w:r>
            <w:proofErr w:type="spellEnd"/>
            <w:r w:rsidRPr="00901A4C">
              <w:rPr>
                <w:b w:val="0"/>
                <w:sz w:val="22"/>
                <w:szCs w:val="22"/>
              </w:rPr>
              <w:t xml:space="preserve"> Manager in ensuring the Community Response Service is run effectively, efficiently and within budget.</w:t>
            </w:r>
          </w:p>
          <w:p w14:paraId="64829AB1" w14:textId="77777777" w:rsidR="00901A4C" w:rsidRPr="00901A4C" w:rsidRDefault="00901A4C" w:rsidP="00901A4C">
            <w:pPr>
              <w:pStyle w:val="BodyText"/>
              <w:ind w:left="720"/>
              <w:rPr>
                <w:b w:val="0"/>
                <w:sz w:val="22"/>
                <w:szCs w:val="22"/>
              </w:rPr>
            </w:pPr>
          </w:p>
          <w:p w14:paraId="01755404" w14:textId="77777777" w:rsidR="00901A4C" w:rsidRPr="00901A4C" w:rsidRDefault="00901A4C" w:rsidP="00901A4C">
            <w:pPr>
              <w:pStyle w:val="BodyText"/>
              <w:numPr>
                <w:ilvl w:val="0"/>
                <w:numId w:val="28"/>
              </w:numPr>
              <w:rPr>
                <w:b w:val="0"/>
                <w:sz w:val="22"/>
                <w:szCs w:val="22"/>
              </w:rPr>
            </w:pPr>
            <w:r w:rsidRPr="00901A4C">
              <w:rPr>
                <w:b w:val="0"/>
                <w:sz w:val="22"/>
                <w:szCs w:val="22"/>
              </w:rPr>
              <w:t>To deploy staff as required by allocating Community Response Service resources to meet the needs of service users and agreed service agreements.</w:t>
            </w:r>
          </w:p>
          <w:p w14:paraId="0D24DD85" w14:textId="77777777" w:rsidR="00901A4C" w:rsidRPr="00901A4C" w:rsidRDefault="00901A4C" w:rsidP="00901A4C">
            <w:pPr>
              <w:pStyle w:val="BodyText"/>
              <w:ind w:left="720"/>
              <w:rPr>
                <w:b w:val="0"/>
                <w:sz w:val="22"/>
                <w:szCs w:val="22"/>
              </w:rPr>
            </w:pPr>
          </w:p>
          <w:p w14:paraId="5A52F668" w14:textId="77777777" w:rsidR="00901A4C" w:rsidRPr="00901A4C" w:rsidRDefault="00901A4C" w:rsidP="00901A4C">
            <w:pPr>
              <w:pStyle w:val="BodyText"/>
              <w:numPr>
                <w:ilvl w:val="0"/>
                <w:numId w:val="28"/>
              </w:numPr>
              <w:rPr>
                <w:b w:val="0"/>
                <w:sz w:val="22"/>
                <w:szCs w:val="22"/>
              </w:rPr>
            </w:pPr>
            <w:r w:rsidRPr="00901A4C">
              <w:rPr>
                <w:b w:val="0"/>
                <w:sz w:val="22"/>
                <w:szCs w:val="22"/>
              </w:rPr>
              <w:t>To produce flexible rota system.</w:t>
            </w:r>
          </w:p>
          <w:p w14:paraId="3BC3D6E0" w14:textId="77777777" w:rsidR="00901A4C" w:rsidRPr="00901A4C" w:rsidRDefault="00901A4C" w:rsidP="00901A4C">
            <w:pPr>
              <w:pStyle w:val="BodyText"/>
              <w:ind w:left="720"/>
              <w:rPr>
                <w:b w:val="0"/>
                <w:sz w:val="22"/>
                <w:szCs w:val="22"/>
              </w:rPr>
            </w:pPr>
          </w:p>
          <w:p w14:paraId="63171E7F" w14:textId="77777777" w:rsidR="00901A4C" w:rsidRPr="00901A4C" w:rsidRDefault="00901A4C" w:rsidP="00901A4C">
            <w:pPr>
              <w:pStyle w:val="BodyText"/>
              <w:numPr>
                <w:ilvl w:val="0"/>
                <w:numId w:val="28"/>
              </w:numPr>
              <w:rPr>
                <w:b w:val="0"/>
                <w:sz w:val="22"/>
                <w:szCs w:val="22"/>
              </w:rPr>
            </w:pPr>
            <w:r w:rsidRPr="00901A4C">
              <w:rPr>
                <w:b w:val="0"/>
                <w:sz w:val="22"/>
                <w:szCs w:val="22"/>
              </w:rPr>
              <w:t>To monitor staff absenteeism within the context of TMBC’s policies relating to sickness absence, holidays and TOIL.</w:t>
            </w:r>
          </w:p>
          <w:p w14:paraId="08F9E726" w14:textId="77777777" w:rsidR="00901A4C" w:rsidRPr="00901A4C" w:rsidRDefault="00901A4C" w:rsidP="00901A4C">
            <w:pPr>
              <w:pStyle w:val="BodyText"/>
              <w:ind w:left="720"/>
              <w:rPr>
                <w:b w:val="0"/>
                <w:sz w:val="22"/>
                <w:szCs w:val="22"/>
              </w:rPr>
            </w:pPr>
          </w:p>
          <w:p w14:paraId="76255DB1" w14:textId="77777777" w:rsidR="00901A4C" w:rsidRPr="00901A4C" w:rsidRDefault="00901A4C" w:rsidP="00901A4C">
            <w:pPr>
              <w:pStyle w:val="BodyText"/>
              <w:numPr>
                <w:ilvl w:val="0"/>
                <w:numId w:val="28"/>
              </w:numPr>
              <w:rPr>
                <w:b w:val="0"/>
                <w:sz w:val="22"/>
                <w:szCs w:val="22"/>
              </w:rPr>
            </w:pPr>
            <w:r w:rsidRPr="00901A4C">
              <w:rPr>
                <w:b w:val="0"/>
                <w:sz w:val="22"/>
                <w:szCs w:val="22"/>
              </w:rPr>
              <w:t>To actively support the development and implementation of new technology.</w:t>
            </w:r>
          </w:p>
          <w:p w14:paraId="128834AF" w14:textId="77777777" w:rsidR="00901A4C" w:rsidRPr="00901A4C" w:rsidRDefault="00901A4C" w:rsidP="00901A4C">
            <w:pPr>
              <w:pStyle w:val="BodyText"/>
              <w:ind w:left="720"/>
              <w:rPr>
                <w:b w:val="0"/>
                <w:sz w:val="22"/>
                <w:szCs w:val="22"/>
              </w:rPr>
            </w:pPr>
          </w:p>
          <w:p w14:paraId="0E59C7E9" w14:textId="77777777" w:rsidR="00901A4C" w:rsidRPr="00901A4C" w:rsidRDefault="00901A4C" w:rsidP="00901A4C">
            <w:pPr>
              <w:pStyle w:val="BodyText"/>
              <w:numPr>
                <w:ilvl w:val="0"/>
                <w:numId w:val="28"/>
              </w:numPr>
              <w:rPr>
                <w:b w:val="0"/>
                <w:sz w:val="22"/>
                <w:szCs w:val="22"/>
              </w:rPr>
            </w:pPr>
            <w:r w:rsidRPr="00901A4C">
              <w:rPr>
                <w:b w:val="0"/>
                <w:sz w:val="22"/>
                <w:szCs w:val="22"/>
              </w:rPr>
              <w:t xml:space="preserve">To assist the Team Manager/ </w:t>
            </w:r>
            <w:proofErr w:type="spellStart"/>
            <w:r w:rsidRPr="00901A4C">
              <w:rPr>
                <w:b w:val="0"/>
                <w:sz w:val="22"/>
                <w:szCs w:val="22"/>
              </w:rPr>
              <w:t>Telehealthcare</w:t>
            </w:r>
            <w:proofErr w:type="spellEnd"/>
            <w:r w:rsidRPr="00901A4C">
              <w:rPr>
                <w:b w:val="0"/>
                <w:sz w:val="22"/>
                <w:szCs w:val="22"/>
              </w:rPr>
              <w:t xml:space="preserve"> Manager to monitor the </w:t>
            </w:r>
            <w:proofErr w:type="gramStart"/>
            <w:r w:rsidRPr="00901A4C">
              <w:rPr>
                <w:b w:val="0"/>
                <w:sz w:val="22"/>
                <w:szCs w:val="22"/>
              </w:rPr>
              <w:t>quality of service</w:t>
            </w:r>
            <w:proofErr w:type="gramEnd"/>
            <w:r w:rsidRPr="00901A4C">
              <w:rPr>
                <w:b w:val="0"/>
                <w:sz w:val="22"/>
                <w:szCs w:val="22"/>
              </w:rPr>
              <w:t xml:space="preserve"> provision with the standards of the regulatory bodies, policies and procedures and of the unit.</w:t>
            </w:r>
          </w:p>
          <w:p w14:paraId="2557012D" w14:textId="77777777" w:rsidR="00901A4C" w:rsidRPr="00901A4C" w:rsidRDefault="00901A4C" w:rsidP="00901A4C">
            <w:pPr>
              <w:pStyle w:val="BodyText"/>
              <w:ind w:left="720"/>
              <w:rPr>
                <w:b w:val="0"/>
                <w:sz w:val="22"/>
                <w:szCs w:val="22"/>
              </w:rPr>
            </w:pPr>
          </w:p>
          <w:p w14:paraId="15D4D26C" w14:textId="77777777" w:rsidR="00901A4C" w:rsidRPr="00901A4C" w:rsidRDefault="00901A4C" w:rsidP="00901A4C">
            <w:pPr>
              <w:pStyle w:val="BodyText"/>
              <w:numPr>
                <w:ilvl w:val="0"/>
                <w:numId w:val="28"/>
              </w:numPr>
              <w:rPr>
                <w:b w:val="0"/>
                <w:sz w:val="22"/>
                <w:szCs w:val="22"/>
              </w:rPr>
            </w:pPr>
            <w:r w:rsidRPr="00901A4C">
              <w:rPr>
                <w:b w:val="0"/>
                <w:sz w:val="22"/>
                <w:szCs w:val="22"/>
              </w:rPr>
              <w:t>To contribute to responding to complaints from service users and others and resolving them where possible.</w:t>
            </w:r>
          </w:p>
          <w:p w14:paraId="2099401E" w14:textId="77777777" w:rsidR="00901A4C" w:rsidRPr="00901A4C" w:rsidRDefault="00901A4C" w:rsidP="00901A4C">
            <w:pPr>
              <w:pStyle w:val="BodyText"/>
              <w:ind w:left="720"/>
              <w:rPr>
                <w:b w:val="0"/>
                <w:sz w:val="22"/>
                <w:szCs w:val="22"/>
              </w:rPr>
            </w:pPr>
          </w:p>
          <w:p w14:paraId="323D924B" w14:textId="77777777" w:rsidR="00901A4C" w:rsidRPr="00901A4C" w:rsidRDefault="00901A4C" w:rsidP="00901A4C">
            <w:pPr>
              <w:pStyle w:val="BodyText"/>
              <w:numPr>
                <w:ilvl w:val="0"/>
                <w:numId w:val="28"/>
              </w:numPr>
              <w:rPr>
                <w:b w:val="0"/>
                <w:sz w:val="22"/>
                <w:szCs w:val="22"/>
              </w:rPr>
            </w:pPr>
            <w:r w:rsidRPr="00901A4C">
              <w:rPr>
                <w:b w:val="0"/>
                <w:sz w:val="22"/>
                <w:szCs w:val="22"/>
              </w:rPr>
              <w:t>To assist with promoting the service including assisting with presentations.</w:t>
            </w:r>
          </w:p>
          <w:p w14:paraId="7F222773" w14:textId="77777777" w:rsidR="00901A4C" w:rsidRPr="00901A4C" w:rsidRDefault="00901A4C" w:rsidP="00901A4C">
            <w:pPr>
              <w:pStyle w:val="BodyText"/>
              <w:ind w:left="720"/>
              <w:rPr>
                <w:b w:val="0"/>
                <w:sz w:val="22"/>
                <w:szCs w:val="22"/>
              </w:rPr>
            </w:pPr>
          </w:p>
          <w:p w14:paraId="5C506FAC" w14:textId="6733C07B" w:rsidR="00901A4C" w:rsidRPr="00901A4C" w:rsidRDefault="00901A4C" w:rsidP="00901A4C">
            <w:pPr>
              <w:pStyle w:val="BodyText"/>
              <w:numPr>
                <w:ilvl w:val="0"/>
                <w:numId w:val="28"/>
              </w:numPr>
              <w:rPr>
                <w:b w:val="0"/>
                <w:sz w:val="22"/>
                <w:szCs w:val="22"/>
              </w:rPr>
            </w:pPr>
            <w:r w:rsidRPr="00901A4C">
              <w:rPr>
                <w:b w:val="0"/>
                <w:sz w:val="22"/>
                <w:szCs w:val="22"/>
              </w:rPr>
              <w:t xml:space="preserve">To </w:t>
            </w:r>
            <w:r>
              <w:rPr>
                <w:b w:val="0"/>
                <w:sz w:val="22"/>
                <w:szCs w:val="22"/>
              </w:rPr>
              <w:t>c</w:t>
            </w:r>
            <w:r w:rsidRPr="00901A4C">
              <w:rPr>
                <w:b w:val="0"/>
                <w:sz w:val="22"/>
                <w:szCs w:val="22"/>
              </w:rPr>
              <w:t>ontribute to the protection of individuals from abuse.</w:t>
            </w:r>
          </w:p>
          <w:p w14:paraId="14D8EDEE" w14:textId="77777777" w:rsidR="00901A4C" w:rsidRPr="00901A4C" w:rsidRDefault="00901A4C" w:rsidP="00901A4C">
            <w:pPr>
              <w:pStyle w:val="BodyText"/>
              <w:ind w:left="720"/>
              <w:rPr>
                <w:b w:val="0"/>
                <w:sz w:val="22"/>
                <w:szCs w:val="22"/>
              </w:rPr>
            </w:pPr>
          </w:p>
          <w:p w14:paraId="612C9222" w14:textId="77777777" w:rsidR="00901A4C" w:rsidRPr="00901A4C" w:rsidRDefault="00901A4C" w:rsidP="00901A4C">
            <w:pPr>
              <w:pStyle w:val="BodyText"/>
              <w:numPr>
                <w:ilvl w:val="0"/>
                <w:numId w:val="28"/>
              </w:numPr>
              <w:rPr>
                <w:b w:val="0"/>
                <w:sz w:val="22"/>
                <w:szCs w:val="22"/>
              </w:rPr>
            </w:pPr>
            <w:r w:rsidRPr="00901A4C">
              <w:rPr>
                <w:b w:val="0"/>
                <w:sz w:val="22"/>
                <w:szCs w:val="22"/>
              </w:rPr>
              <w:t>To manage the service information by, organising, inputting, collating and analysing the daily work achieved by the Community Response Service.</w:t>
            </w:r>
          </w:p>
          <w:p w14:paraId="05EF17EB" w14:textId="77777777" w:rsidR="00901A4C" w:rsidRPr="00901A4C" w:rsidRDefault="00901A4C" w:rsidP="00901A4C">
            <w:pPr>
              <w:pStyle w:val="BodyText"/>
              <w:ind w:left="360"/>
              <w:rPr>
                <w:b w:val="0"/>
                <w:sz w:val="22"/>
                <w:szCs w:val="22"/>
              </w:rPr>
            </w:pPr>
          </w:p>
          <w:p w14:paraId="4075459F" w14:textId="77777777" w:rsidR="00901A4C" w:rsidRPr="00901A4C" w:rsidRDefault="00901A4C" w:rsidP="00901A4C">
            <w:pPr>
              <w:pStyle w:val="BodyText"/>
              <w:numPr>
                <w:ilvl w:val="0"/>
                <w:numId w:val="28"/>
              </w:numPr>
              <w:rPr>
                <w:b w:val="0"/>
                <w:sz w:val="22"/>
                <w:szCs w:val="22"/>
              </w:rPr>
            </w:pPr>
            <w:r w:rsidRPr="00901A4C">
              <w:rPr>
                <w:b w:val="0"/>
                <w:sz w:val="22"/>
                <w:szCs w:val="22"/>
              </w:rPr>
              <w:t>To co-ordinate the effective running of the CRS office to deal with referrals, equipment, stats and MIT data efficiently.</w:t>
            </w:r>
          </w:p>
          <w:p w14:paraId="6DFCC7E4" w14:textId="77777777" w:rsidR="00901A4C" w:rsidRPr="00901A4C" w:rsidRDefault="00901A4C" w:rsidP="00901A4C">
            <w:pPr>
              <w:pStyle w:val="BodyText"/>
              <w:ind w:left="720"/>
              <w:rPr>
                <w:b w:val="0"/>
                <w:sz w:val="22"/>
                <w:szCs w:val="22"/>
              </w:rPr>
            </w:pPr>
          </w:p>
          <w:p w14:paraId="158D5B95" w14:textId="77777777" w:rsidR="00901A4C" w:rsidRPr="00901A4C" w:rsidRDefault="00901A4C" w:rsidP="00901A4C">
            <w:pPr>
              <w:pStyle w:val="BodyText"/>
              <w:numPr>
                <w:ilvl w:val="0"/>
                <w:numId w:val="28"/>
              </w:numPr>
              <w:rPr>
                <w:b w:val="0"/>
                <w:sz w:val="22"/>
                <w:szCs w:val="22"/>
              </w:rPr>
            </w:pPr>
            <w:r w:rsidRPr="00901A4C">
              <w:rPr>
                <w:b w:val="0"/>
                <w:sz w:val="22"/>
                <w:szCs w:val="22"/>
              </w:rPr>
              <w:t xml:space="preserve">To perform any other duties in line with the nature of the post for the continued improvement and development of the service. </w:t>
            </w:r>
          </w:p>
          <w:p w14:paraId="4E9255E4" w14:textId="710CAD31" w:rsidR="003F43E2" w:rsidRPr="00A2179A" w:rsidRDefault="003F43E2" w:rsidP="00901A4C">
            <w:pPr>
              <w:pStyle w:val="BodyText"/>
              <w:ind w:left="720"/>
              <w:rPr>
                <w:b w:val="0"/>
                <w:sz w:val="22"/>
                <w:szCs w:val="22"/>
              </w:rPr>
            </w:pP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lastRenderedPageBreak/>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59BEE47E" w:rsidR="00DA2EA9" w:rsidRPr="00DA2EA9" w:rsidRDefault="00901A4C" w:rsidP="00DA2EA9">
            <w:pPr>
              <w:pStyle w:val="ListParagraph"/>
              <w:numPr>
                <w:ilvl w:val="0"/>
                <w:numId w:val="26"/>
              </w:numPr>
              <w:rPr>
                <w:rFonts w:eastAsiaTheme="minorHAnsi"/>
                <w:bCs/>
              </w:rPr>
            </w:pPr>
            <w:r w:rsidRPr="00901A4C">
              <w:rPr>
                <w:rFonts w:eastAsiaTheme="minorHAnsi"/>
                <w:bCs/>
              </w:rPr>
              <w:t>NVQ Level 2 or above</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9B19F74" w14:textId="3BC025A0" w:rsidR="00F56885" w:rsidRDefault="00901A4C" w:rsidP="00DA2EA9">
            <w:pPr>
              <w:pStyle w:val="NoSpacing"/>
              <w:numPr>
                <w:ilvl w:val="0"/>
                <w:numId w:val="26"/>
              </w:numPr>
              <w:rPr>
                <w:rFonts w:ascii="Arial" w:hAnsi="Arial" w:cs="Arial"/>
                <w:bCs/>
                <w:sz w:val="20"/>
                <w:szCs w:val="20"/>
              </w:rPr>
            </w:pPr>
            <w:r w:rsidRPr="00901A4C">
              <w:rPr>
                <w:rFonts w:ascii="Arial" w:hAnsi="Arial" w:cs="Arial"/>
                <w:bCs/>
                <w:sz w:val="20"/>
                <w:szCs w:val="20"/>
              </w:rPr>
              <w:t>A commitment to ongoing professional development</w:t>
            </w:r>
          </w:p>
          <w:p w14:paraId="6EA68E42" w14:textId="063F1545" w:rsidR="00901A4C" w:rsidRDefault="00901A4C" w:rsidP="00DA2EA9">
            <w:pPr>
              <w:pStyle w:val="NoSpacing"/>
              <w:numPr>
                <w:ilvl w:val="0"/>
                <w:numId w:val="26"/>
              </w:numPr>
              <w:rPr>
                <w:rFonts w:ascii="Arial" w:hAnsi="Arial" w:cs="Arial"/>
                <w:bCs/>
                <w:sz w:val="20"/>
                <w:szCs w:val="20"/>
              </w:rPr>
            </w:pPr>
            <w:r w:rsidRPr="00901A4C">
              <w:rPr>
                <w:rFonts w:ascii="Arial" w:hAnsi="Arial" w:cs="Arial"/>
                <w:bCs/>
                <w:sz w:val="20"/>
                <w:szCs w:val="20"/>
              </w:rPr>
              <w:t>Working with Service Users with a care setting and/or care service</w:t>
            </w:r>
          </w:p>
          <w:p w14:paraId="0A99F6C1" w14:textId="77777777" w:rsidR="00901A4C" w:rsidRP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Verbal and written skills</w:t>
            </w:r>
          </w:p>
          <w:p w14:paraId="4F9C0202" w14:textId="77777777" w:rsidR="00901A4C" w:rsidRP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Communication skills</w:t>
            </w:r>
          </w:p>
          <w:p w14:paraId="2F05F3E6" w14:textId="77777777" w:rsidR="00901A4C" w:rsidRP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Team building skills</w:t>
            </w:r>
          </w:p>
          <w:p w14:paraId="0EE8885A" w14:textId="126A8AFC" w:rsid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Problem solving skills</w:t>
            </w:r>
          </w:p>
          <w:p w14:paraId="02340948" w14:textId="6EBFEB0D" w:rsid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Appreciation of the requirements of Service Users with assessed needs</w:t>
            </w:r>
          </w:p>
          <w:p w14:paraId="50C55549" w14:textId="601FFFC7" w:rsid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Health and Safety requirements</w:t>
            </w:r>
          </w:p>
          <w:p w14:paraId="1963DE35" w14:textId="77777777" w:rsidR="00901A4C" w:rsidRP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Ability to deal sensitively with members of the public</w:t>
            </w:r>
          </w:p>
          <w:p w14:paraId="2750584B" w14:textId="77777777" w:rsidR="00901A4C" w:rsidRP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Ability to work on own initiative</w:t>
            </w:r>
          </w:p>
          <w:p w14:paraId="50580232" w14:textId="77777777" w:rsidR="00901A4C" w:rsidRP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Ability to work within a team setting</w:t>
            </w:r>
          </w:p>
          <w:p w14:paraId="5B5926E8" w14:textId="77777777" w:rsidR="00901A4C" w:rsidRP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Ability to communicate on all levels</w:t>
            </w:r>
          </w:p>
          <w:p w14:paraId="06367DF5" w14:textId="77777777" w:rsidR="00901A4C" w:rsidRP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Good health/work attendance record</w:t>
            </w:r>
          </w:p>
          <w:p w14:paraId="738AD427" w14:textId="77777777" w:rsidR="00901A4C" w:rsidRP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Clean driving license</w:t>
            </w:r>
          </w:p>
          <w:p w14:paraId="2FF9C631" w14:textId="77777777" w:rsidR="00901A4C" w:rsidRP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Ability to work flexibly</w:t>
            </w:r>
          </w:p>
          <w:p w14:paraId="1C35208B" w14:textId="77777777" w:rsidR="00901A4C" w:rsidRP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Ability to work to targets and deadlines</w:t>
            </w:r>
          </w:p>
          <w:p w14:paraId="3D2E26B3" w14:textId="77777777" w:rsidR="00901A4C" w:rsidRPr="00901A4C"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Ability to manage own time</w:t>
            </w:r>
          </w:p>
          <w:p w14:paraId="06E44A9F" w14:textId="2E8F6F54" w:rsidR="00901A4C" w:rsidRPr="00DA2EA9" w:rsidRDefault="00901A4C" w:rsidP="00901A4C">
            <w:pPr>
              <w:pStyle w:val="NoSpacing"/>
              <w:numPr>
                <w:ilvl w:val="0"/>
                <w:numId w:val="26"/>
              </w:numPr>
              <w:rPr>
                <w:rFonts w:ascii="Arial" w:hAnsi="Arial" w:cs="Arial"/>
                <w:bCs/>
                <w:sz w:val="20"/>
                <w:szCs w:val="20"/>
              </w:rPr>
            </w:pPr>
            <w:r w:rsidRPr="00901A4C">
              <w:rPr>
                <w:rFonts w:ascii="Arial" w:hAnsi="Arial" w:cs="Arial"/>
                <w:bCs/>
                <w:sz w:val="20"/>
                <w:szCs w:val="20"/>
              </w:rPr>
              <w:t>Ability to converse at ease with Service Users/Customers and provide advice in accurate spoken English</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1A23C4D2" w14:textId="77777777" w:rsidR="00901A4C" w:rsidRDefault="00901A4C" w:rsidP="00901A4C">
            <w:pPr>
              <w:pStyle w:val="ListParagraph"/>
              <w:numPr>
                <w:ilvl w:val="0"/>
                <w:numId w:val="27"/>
              </w:numPr>
            </w:pPr>
            <w:r>
              <w:t>GCSE Level of education</w:t>
            </w:r>
          </w:p>
          <w:p w14:paraId="7430BE0B" w14:textId="77777777" w:rsidR="00084507" w:rsidRDefault="00901A4C" w:rsidP="00901A4C">
            <w:pPr>
              <w:pStyle w:val="ListParagraph"/>
              <w:numPr>
                <w:ilvl w:val="0"/>
                <w:numId w:val="27"/>
              </w:numPr>
            </w:pPr>
            <w:r>
              <w:t>BTEC National Level</w:t>
            </w:r>
          </w:p>
          <w:p w14:paraId="72A8DBC2" w14:textId="77777777" w:rsidR="00901A4C" w:rsidRDefault="00901A4C" w:rsidP="00901A4C">
            <w:pPr>
              <w:pStyle w:val="ListParagraph"/>
              <w:numPr>
                <w:ilvl w:val="0"/>
                <w:numId w:val="27"/>
              </w:numPr>
            </w:pPr>
            <w:r>
              <w:t>Experience in a statutory or voluntary welfare agency</w:t>
            </w:r>
          </w:p>
          <w:p w14:paraId="2A1DC7DC" w14:textId="77777777" w:rsidR="00901A4C" w:rsidRDefault="00901A4C" w:rsidP="00901A4C">
            <w:pPr>
              <w:pStyle w:val="ListParagraph"/>
              <w:numPr>
                <w:ilvl w:val="0"/>
                <w:numId w:val="27"/>
              </w:numPr>
            </w:pPr>
            <w:r>
              <w:t>Experience in s</w:t>
            </w:r>
            <w:r>
              <w:t>upporting staff</w:t>
            </w:r>
          </w:p>
          <w:p w14:paraId="0C24A89D" w14:textId="77777777" w:rsidR="00901A4C" w:rsidRDefault="00901A4C" w:rsidP="00901A4C">
            <w:pPr>
              <w:pStyle w:val="ListParagraph"/>
              <w:numPr>
                <w:ilvl w:val="0"/>
                <w:numId w:val="27"/>
              </w:numPr>
            </w:pPr>
            <w:r w:rsidRPr="00901A4C">
              <w:t>Understanding of the principles of Equal Opportunities</w:t>
            </w:r>
          </w:p>
          <w:p w14:paraId="1B46A7DA" w14:textId="77777777" w:rsidR="00901A4C" w:rsidRDefault="00901A4C" w:rsidP="00901A4C">
            <w:pPr>
              <w:pStyle w:val="ListParagraph"/>
              <w:numPr>
                <w:ilvl w:val="0"/>
                <w:numId w:val="27"/>
              </w:numPr>
            </w:pPr>
            <w:r>
              <w:t>Equality Act Awareness</w:t>
            </w:r>
          </w:p>
          <w:p w14:paraId="107108F1" w14:textId="0C60A75B" w:rsidR="00901A4C" w:rsidRPr="00DA2EA9" w:rsidRDefault="00901A4C" w:rsidP="00901A4C">
            <w:pPr>
              <w:pStyle w:val="ListParagraph"/>
              <w:numPr>
                <w:ilvl w:val="0"/>
                <w:numId w:val="27"/>
              </w:numPr>
            </w:pPr>
            <w:r>
              <w:t>Aware of departments customer complaint policy and related procedure</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lastRenderedPageBreak/>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283D7D4B">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BF4"/>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01A4C"/>
    <w:rsid w:val="009D5F30"/>
    <w:rsid w:val="009E3071"/>
    <w:rsid w:val="00A00D3B"/>
    <w:rsid w:val="00A2179A"/>
    <w:rsid w:val="00A25F3B"/>
    <w:rsid w:val="00A3440B"/>
    <w:rsid w:val="00A749ED"/>
    <w:rsid w:val="00AA3FBD"/>
    <w:rsid w:val="00AB5EF8"/>
    <w:rsid w:val="00AD5587"/>
    <w:rsid w:val="00B13534"/>
    <w:rsid w:val="00B431BA"/>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Oddie</cp:lastModifiedBy>
  <cp:revision>4</cp:revision>
  <dcterms:created xsi:type="dcterms:W3CDTF">2024-05-14T15:05:00Z</dcterms:created>
  <dcterms:modified xsi:type="dcterms:W3CDTF">2025-04-01T14:08:00Z</dcterms:modified>
</cp:coreProperties>
</file>