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C3100C6" w:rsidR="007672D6" w:rsidRDefault="007672D6" w:rsidP="007672D6">
            <w:pPr>
              <w:rPr>
                <w:rFonts w:ascii="Arial" w:hAnsi="Arial" w:cs="Arial"/>
                <w:b/>
                <w:bCs/>
                <w:sz w:val="22"/>
                <w:szCs w:val="22"/>
              </w:rPr>
            </w:pPr>
            <w:r>
              <w:rPr>
                <w:rFonts w:ascii="Arial" w:hAnsi="Arial" w:cs="Arial"/>
                <w:b/>
                <w:bCs/>
                <w:sz w:val="22"/>
                <w:szCs w:val="22"/>
              </w:rPr>
              <w:t>Job Title</w:t>
            </w:r>
            <w:r w:rsidR="00AD297E">
              <w:rPr>
                <w:rFonts w:ascii="Arial" w:hAnsi="Arial" w:cs="Arial"/>
                <w:b/>
                <w:bCs/>
                <w:sz w:val="22"/>
                <w:szCs w:val="22"/>
              </w:rPr>
              <w:t xml:space="preserve">                             </w:t>
            </w:r>
          </w:p>
        </w:tc>
        <w:tc>
          <w:tcPr>
            <w:tcW w:w="7627" w:type="dxa"/>
          </w:tcPr>
          <w:p w14:paraId="0E4ABA77" w14:textId="72D77478" w:rsidR="007672D6" w:rsidRPr="007672D6" w:rsidRDefault="00AD297E" w:rsidP="007672D6">
            <w:pPr>
              <w:rPr>
                <w:rFonts w:ascii="Arial" w:hAnsi="Arial" w:cs="Arial"/>
                <w:sz w:val="22"/>
                <w:szCs w:val="22"/>
              </w:rPr>
            </w:pPr>
            <w:r>
              <w:rPr>
                <w:rFonts w:ascii="Arial" w:hAnsi="Arial" w:cs="Arial"/>
                <w:sz w:val="22"/>
                <w:szCs w:val="22"/>
              </w:rPr>
              <w:t>Youth Justice Education, Employment and Training Practitioner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148F208" w:rsidR="00194758" w:rsidRPr="007672D6" w:rsidRDefault="00AD297E" w:rsidP="007672D6">
            <w:pPr>
              <w:rPr>
                <w:rFonts w:ascii="Arial" w:hAnsi="Arial" w:cs="Arial"/>
                <w:sz w:val="22"/>
                <w:szCs w:val="22"/>
              </w:rPr>
            </w:pPr>
            <w:r>
              <w:rPr>
                <w:rFonts w:ascii="Arial" w:hAnsi="Arial" w:cs="Arial"/>
                <w:sz w:val="22"/>
                <w:szCs w:val="22"/>
              </w:rPr>
              <w:t>D93</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691A638" w:rsidR="007672D6" w:rsidRPr="007672D6" w:rsidRDefault="00AD297E" w:rsidP="007672D6">
            <w:pPr>
              <w:rPr>
                <w:rFonts w:ascii="Arial" w:hAnsi="Arial" w:cs="Arial"/>
                <w:sz w:val="22"/>
                <w:szCs w:val="22"/>
              </w:rPr>
            </w:pPr>
            <w:r>
              <w:rPr>
                <w:rFonts w:ascii="Arial" w:hAnsi="Arial" w:cs="Arial"/>
                <w:sz w:val="22"/>
                <w:szCs w:val="22"/>
              </w:rPr>
              <w:t xml:space="preserve">Youth Justice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7CA292A0" w:rsidR="007672D6" w:rsidRPr="007672D6" w:rsidRDefault="00AD297E" w:rsidP="007672D6">
            <w:pPr>
              <w:rPr>
                <w:rFonts w:ascii="Arial" w:hAnsi="Arial" w:cs="Arial"/>
                <w:sz w:val="22"/>
                <w:szCs w:val="22"/>
              </w:rPr>
            </w:pPr>
            <w:r>
              <w:rPr>
                <w:rFonts w:ascii="Arial" w:hAnsi="Arial" w:cs="Arial"/>
                <w:sz w:val="22"/>
                <w:szCs w:val="22"/>
              </w:rPr>
              <w:t>G</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62DE0825" w:rsidR="007672D6" w:rsidRPr="007672D6" w:rsidRDefault="00AD297E" w:rsidP="007672D6">
            <w:pPr>
              <w:rPr>
                <w:rFonts w:ascii="Arial" w:hAnsi="Arial" w:cs="Arial"/>
                <w:sz w:val="22"/>
                <w:szCs w:val="22"/>
              </w:rPr>
            </w:pPr>
            <w:r>
              <w:rPr>
                <w:rFonts w:ascii="Arial" w:hAnsi="Arial" w:cs="Arial"/>
                <w:sz w:val="22"/>
                <w:szCs w:val="22"/>
              </w:rPr>
              <w:t xml:space="preserve">Operational Manager </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B304185" w14:textId="65BC1A42" w:rsidR="00AD297E" w:rsidRPr="00EA100A" w:rsidRDefault="00AD297E" w:rsidP="00AD297E">
            <w:pPr>
              <w:rPr>
                <w:rFonts w:ascii="Arial" w:hAnsi="Arial" w:cs="Arial"/>
                <w:sz w:val="22"/>
                <w:szCs w:val="22"/>
              </w:rPr>
            </w:pPr>
            <w:r w:rsidRPr="00EA100A">
              <w:rPr>
                <w:rFonts w:ascii="Arial" w:hAnsi="Arial" w:cs="Arial"/>
                <w:sz w:val="22"/>
                <w:szCs w:val="22"/>
              </w:rPr>
              <w:t xml:space="preserve">The Education, </w:t>
            </w:r>
            <w:r w:rsidRPr="00EA100A">
              <w:rPr>
                <w:rFonts w:ascii="Arial" w:hAnsi="Arial" w:cs="Arial"/>
                <w:sz w:val="22"/>
                <w:szCs w:val="22"/>
              </w:rPr>
              <w:t>Training</w:t>
            </w:r>
            <w:r w:rsidRPr="00EA100A">
              <w:rPr>
                <w:rFonts w:ascii="Arial" w:hAnsi="Arial" w:cs="Arial"/>
                <w:sz w:val="22"/>
                <w:szCs w:val="22"/>
              </w:rPr>
              <w:t xml:space="preserve"> and </w:t>
            </w:r>
            <w:r w:rsidRPr="00EA100A">
              <w:rPr>
                <w:rFonts w:ascii="Arial" w:hAnsi="Arial" w:cs="Arial"/>
                <w:sz w:val="22"/>
                <w:szCs w:val="22"/>
              </w:rPr>
              <w:t>Employment</w:t>
            </w:r>
            <w:r w:rsidRPr="00EA100A">
              <w:rPr>
                <w:rFonts w:ascii="Arial" w:hAnsi="Arial" w:cs="Arial"/>
                <w:sz w:val="22"/>
                <w:szCs w:val="22"/>
              </w:rPr>
              <w:t xml:space="preserve"> (E</w:t>
            </w:r>
            <w:r w:rsidRPr="00EA100A">
              <w:rPr>
                <w:rFonts w:ascii="Arial" w:hAnsi="Arial" w:cs="Arial"/>
                <w:sz w:val="22"/>
                <w:szCs w:val="22"/>
              </w:rPr>
              <w:t>TE</w:t>
            </w:r>
            <w:r w:rsidRPr="00EA100A">
              <w:rPr>
                <w:rFonts w:ascii="Arial" w:hAnsi="Arial" w:cs="Arial"/>
                <w:sz w:val="22"/>
                <w:szCs w:val="22"/>
              </w:rPr>
              <w:t xml:space="preserve">) </w:t>
            </w:r>
            <w:r w:rsidRPr="00EA100A">
              <w:rPr>
                <w:rFonts w:ascii="Arial" w:hAnsi="Arial" w:cs="Arial"/>
                <w:sz w:val="22"/>
                <w:szCs w:val="22"/>
              </w:rPr>
              <w:t>Practitioner</w:t>
            </w:r>
            <w:r w:rsidRPr="00EA100A">
              <w:rPr>
                <w:rFonts w:ascii="Arial" w:hAnsi="Arial" w:cs="Arial"/>
                <w:sz w:val="22"/>
                <w:szCs w:val="22"/>
              </w:rPr>
              <w:t xml:space="preserve"> plays a </w:t>
            </w:r>
            <w:r w:rsidR="009276CD">
              <w:rPr>
                <w:rFonts w:ascii="Arial" w:hAnsi="Arial" w:cs="Arial"/>
                <w:sz w:val="22"/>
                <w:szCs w:val="22"/>
              </w:rPr>
              <w:t>crucial</w:t>
            </w:r>
            <w:r w:rsidRPr="00EA100A">
              <w:rPr>
                <w:rFonts w:ascii="Arial" w:hAnsi="Arial" w:cs="Arial"/>
                <w:sz w:val="22"/>
                <w:szCs w:val="22"/>
              </w:rPr>
              <w:t xml:space="preserve"> role </w:t>
            </w:r>
            <w:r w:rsidR="009276CD">
              <w:rPr>
                <w:rFonts w:ascii="Arial" w:hAnsi="Arial" w:cs="Arial"/>
                <w:sz w:val="22"/>
                <w:szCs w:val="22"/>
              </w:rPr>
              <w:t xml:space="preserve">in improving life chances by supporting children and young people to reconnect with learning, build confidence and move into positive education, training and employment pathways. </w:t>
            </w:r>
          </w:p>
          <w:p w14:paraId="454E50B3" w14:textId="77777777" w:rsidR="00AD297E" w:rsidRPr="00EA100A" w:rsidRDefault="00AD297E" w:rsidP="00AD297E">
            <w:pPr>
              <w:rPr>
                <w:rFonts w:ascii="Arial" w:hAnsi="Arial" w:cs="Arial"/>
                <w:sz w:val="22"/>
                <w:szCs w:val="22"/>
              </w:rPr>
            </w:pPr>
          </w:p>
          <w:p w14:paraId="687AC482" w14:textId="39A8ECF3" w:rsidR="00AD297E" w:rsidRPr="00EA100A" w:rsidRDefault="00AD297E" w:rsidP="00AD297E">
            <w:pPr>
              <w:rPr>
                <w:rFonts w:ascii="Arial" w:hAnsi="Arial" w:cs="Arial"/>
                <w:sz w:val="22"/>
                <w:szCs w:val="22"/>
              </w:rPr>
            </w:pPr>
            <w:r w:rsidRPr="00EA100A">
              <w:rPr>
                <w:rFonts w:ascii="Arial" w:hAnsi="Arial" w:cs="Arial"/>
                <w:sz w:val="22"/>
                <w:szCs w:val="22"/>
              </w:rPr>
              <w:t>The post focuses on reducing offending and improving long</w:t>
            </w:r>
            <w:r w:rsidRPr="00EA100A">
              <w:rPr>
                <w:rFonts w:ascii="Arial" w:hAnsi="Arial" w:cs="Arial"/>
                <w:sz w:val="22"/>
                <w:szCs w:val="22"/>
              </w:rPr>
              <w:noBreakHyphen/>
              <w:t>term outcomes</w:t>
            </w:r>
            <w:r w:rsidR="009276CD">
              <w:rPr>
                <w:rFonts w:ascii="Arial" w:hAnsi="Arial" w:cs="Arial"/>
                <w:sz w:val="22"/>
                <w:szCs w:val="22"/>
              </w:rPr>
              <w:t>. You will work within the Youth Justice ‘Child First’ principles, delivering relational, strengths based and trauma informed practice</w:t>
            </w:r>
            <w:r w:rsidRPr="00EA100A">
              <w:rPr>
                <w:rFonts w:ascii="Arial" w:hAnsi="Arial" w:cs="Arial"/>
                <w:sz w:val="22"/>
                <w:szCs w:val="22"/>
              </w:rPr>
              <w:t xml:space="preserve"> that build</w:t>
            </w:r>
            <w:r w:rsidR="009276CD">
              <w:rPr>
                <w:rFonts w:ascii="Arial" w:hAnsi="Arial" w:cs="Arial"/>
                <w:sz w:val="22"/>
                <w:szCs w:val="22"/>
              </w:rPr>
              <w:t>s</w:t>
            </w:r>
            <w:r w:rsidRPr="00EA100A">
              <w:rPr>
                <w:rFonts w:ascii="Arial" w:hAnsi="Arial" w:cs="Arial"/>
                <w:sz w:val="22"/>
                <w:szCs w:val="22"/>
              </w:rPr>
              <w:t xml:space="preserve"> on each young person’s abilities, interests and potential with a specific focus on raising educational aspirations and attainment.</w:t>
            </w:r>
          </w:p>
          <w:p w14:paraId="48D19521" w14:textId="77777777" w:rsidR="00AD297E" w:rsidRPr="00EA100A" w:rsidRDefault="00AD297E" w:rsidP="00AD297E">
            <w:pPr>
              <w:rPr>
                <w:rFonts w:ascii="Arial" w:hAnsi="Arial" w:cs="Arial"/>
                <w:sz w:val="22"/>
                <w:szCs w:val="22"/>
              </w:rPr>
            </w:pPr>
          </w:p>
          <w:p w14:paraId="2B52EE07" w14:textId="18188F11" w:rsidR="00AD297E" w:rsidRPr="00EA100A" w:rsidRDefault="009276CD" w:rsidP="00AD297E">
            <w:pPr>
              <w:rPr>
                <w:rFonts w:ascii="Arial" w:hAnsi="Arial" w:cs="Arial"/>
                <w:sz w:val="22"/>
                <w:szCs w:val="22"/>
              </w:rPr>
            </w:pPr>
            <w:r>
              <w:rPr>
                <w:rFonts w:ascii="Arial" w:hAnsi="Arial" w:cs="Arial"/>
                <w:sz w:val="22"/>
                <w:szCs w:val="22"/>
              </w:rPr>
              <w:t xml:space="preserve">You will have an excellent understanding of SEND and the statutory framework surrounding Education, Health and Care Plans (EHCPs), including identifying unmet needs, supporting assessments and advocating for young people to access their full educational entitlement. </w:t>
            </w:r>
          </w:p>
          <w:p w14:paraId="2782509F" w14:textId="77777777" w:rsidR="00AD297E" w:rsidRPr="00EA100A" w:rsidRDefault="00AD297E" w:rsidP="00AD297E">
            <w:pPr>
              <w:rPr>
                <w:rFonts w:ascii="Arial" w:hAnsi="Arial" w:cs="Arial"/>
                <w:sz w:val="22"/>
                <w:szCs w:val="22"/>
              </w:rPr>
            </w:pPr>
          </w:p>
          <w:p w14:paraId="4D5BA194" w14:textId="448AF723" w:rsidR="00AD297E" w:rsidRPr="00EA100A" w:rsidRDefault="00AD297E" w:rsidP="00AD297E">
            <w:pPr>
              <w:rPr>
                <w:rFonts w:ascii="Arial" w:hAnsi="Arial" w:cs="Arial"/>
                <w:sz w:val="22"/>
                <w:szCs w:val="22"/>
              </w:rPr>
            </w:pPr>
            <w:r w:rsidRPr="00EA100A">
              <w:rPr>
                <w:rFonts w:ascii="Arial" w:hAnsi="Arial" w:cs="Arial"/>
                <w:sz w:val="22"/>
                <w:szCs w:val="22"/>
              </w:rPr>
              <w:t xml:space="preserve">Working collaboratively with YJS </w:t>
            </w:r>
            <w:r w:rsidRPr="00EA100A">
              <w:rPr>
                <w:rFonts w:ascii="Arial" w:hAnsi="Arial" w:cs="Arial"/>
                <w:sz w:val="22"/>
                <w:szCs w:val="22"/>
              </w:rPr>
              <w:t>practitioners</w:t>
            </w:r>
            <w:r w:rsidRPr="00EA100A">
              <w:rPr>
                <w:rFonts w:ascii="Arial" w:hAnsi="Arial" w:cs="Arial"/>
                <w:sz w:val="22"/>
                <w:szCs w:val="22"/>
              </w:rPr>
              <w:t>, families, schools, SEN services, colleges, training providers, employers and voluntary sector partners, the ET</w:t>
            </w:r>
            <w:r w:rsidRPr="00EA100A">
              <w:rPr>
                <w:rFonts w:ascii="Arial" w:hAnsi="Arial" w:cs="Arial"/>
                <w:sz w:val="22"/>
                <w:szCs w:val="22"/>
              </w:rPr>
              <w:t>E</w:t>
            </w:r>
            <w:r w:rsidRPr="00EA100A">
              <w:rPr>
                <w:rFonts w:ascii="Arial" w:hAnsi="Arial" w:cs="Arial"/>
                <w:sz w:val="22"/>
                <w:szCs w:val="22"/>
              </w:rPr>
              <w:t xml:space="preserve"> </w:t>
            </w:r>
            <w:r w:rsidRPr="00EA100A">
              <w:rPr>
                <w:rFonts w:ascii="Arial" w:hAnsi="Arial" w:cs="Arial"/>
                <w:sz w:val="22"/>
                <w:szCs w:val="22"/>
              </w:rPr>
              <w:t>Practitioner</w:t>
            </w:r>
            <w:r w:rsidRPr="00EA100A">
              <w:rPr>
                <w:rFonts w:ascii="Arial" w:hAnsi="Arial" w:cs="Arial"/>
                <w:sz w:val="22"/>
                <w:szCs w:val="22"/>
              </w:rPr>
              <w:t xml:space="preserve"> acts as the conduit between the Youth Justice Service and wider education and employment systems. The role provides targeted support, challenge and strong advocacy to uphold young people’s rights to education, address barriers such as unmet SEND needs or exclusions, and create inclusive opportunities that promote positive and sustained change.</w:t>
            </w:r>
          </w:p>
          <w:p w14:paraId="4F527EFC" w14:textId="77777777" w:rsidR="00AD297E" w:rsidRPr="00EA100A" w:rsidRDefault="00AD297E" w:rsidP="00AD297E">
            <w:pPr>
              <w:rPr>
                <w:rFonts w:ascii="Arial" w:hAnsi="Arial" w:cs="Arial"/>
                <w:sz w:val="22"/>
                <w:szCs w:val="22"/>
              </w:rPr>
            </w:pPr>
          </w:p>
          <w:p w14:paraId="2ADE69AE" w14:textId="10203A62" w:rsidR="00AD297E" w:rsidRPr="00EA100A" w:rsidRDefault="00AD297E" w:rsidP="00AD297E">
            <w:pPr>
              <w:rPr>
                <w:rFonts w:ascii="Arial" w:hAnsi="Arial" w:cs="Arial"/>
                <w:sz w:val="22"/>
                <w:szCs w:val="22"/>
              </w:rPr>
            </w:pPr>
            <w:r w:rsidRPr="00EA100A">
              <w:rPr>
                <w:rFonts w:ascii="Arial" w:hAnsi="Arial" w:cs="Arial"/>
                <w:sz w:val="22"/>
                <w:szCs w:val="22"/>
              </w:rPr>
              <w:t>The E</w:t>
            </w:r>
            <w:r w:rsidRPr="00EA100A">
              <w:rPr>
                <w:rFonts w:ascii="Arial" w:hAnsi="Arial" w:cs="Arial"/>
                <w:sz w:val="22"/>
                <w:szCs w:val="22"/>
              </w:rPr>
              <w:t>TE</w:t>
            </w:r>
            <w:r w:rsidRPr="00EA100A">
              <w:rPr>
                <w:rFonts w:ascii="Arial" w:hAnsi="Arial" w:cs="Arial"/>
                <w:sz w:val="22"/>
                <w:szCs w:val="22"/>
              </w:rPr>
              <w:t xml:space="preserve"> Worker will formulate education plans working in collaboration with specialist workers i.e. SALT, CAMHS, other involved professionals and families to address and remove any barriers and be confident to challenge and support others to achieve positive </w:t>
            </w:r>
            <w:r w:rsidRPr="00EA100A">
              <w:rPr>
                <w:rFonts w:ascii="Arial" w:hAnsi="Arial" w:cs="Arial"/>
                <w:sz w:val="22"/>
                <w:szCs w:val="22"/>
              </w:rPr>
              <w:t xml:space="preserve">and sustained </w:t>
            </w:r>
            <w:r w:rsidRPr="00EA100A">
              <w:rPr>
                <w:rFonts w:ascii="Arial" w:hAnsi="Arial" w:cs="Arial"/>
                <w:sz w:val="22"/>
                <w:szCs w:val="22"/>
              </w:rPr>
              <w:t>outcomes.</w:t>
            </w:r>
          </w:p>
          <w:p w14:paraId="21D264A9" w14:textId="77777777" w:rsidR="00AD297E" w:rsidRPr="00EA100A" w:rsidRDefault="00AD297E" w:rsidP="00AD297E">
            <w:pPr>
              <w:rPr>
                <w:rFonts w:ascii="Arial" w:hAnsi="Arial" w:cs="Arial"/>
                <w:sz w:val="22"/>
                <w:szCs w:val="22"/>
              </w:rPr>
            </w:pPr>
          </w:p>
          <w:p w14:paraId="1AC7501C" w14:textId="31C9F684" w:rsidR="00AD297E" w:rsidRPr="00EA100A" w:rsidRDefault="00AD297E" w:rsidP="00AD297E">
            <w:pPr>
              <w:rPr>
                <w:rFonts w:ascii="Arial" w:hAnsi="Arial" w:cs="Arial"/>
                <w:sz w:val="22"/>
                <w:szCs w:val="22"/>
              </w:rPr>
            </w:pPr>
            <w:r w:rsidRPr="00EA100A">
              <w:rPr>
                <w:rFonts w:ascii="Arial" w:hAnsi="Arial" w:cs="Arial"/>
                <w:sz w:val="22"/>
                <w:szCs w:val="22"/>
              </w:rPr>
              <w:t>A key component of the role will be to develop and deliver structured programmes – including AQA</w:t>
            </w:r>
            <w:r w:rsidRPr="00EA100A">
              <w:rPr>
                <w:rFonts w:ascii="Arial" w:hAnsi="Arial" w:cs="Arial"/>
                <w:sz w:val="22"/>
                <w:szCs w:val="22"/>
              </w:rPr>
              <w:noBreakHyphen/>
              <w:t>accredited units – that build confidence, recognise progress, support accredited learning and strengthen employability</w:t>
            </w:r>
            <w:r w:rsidR="00EA100A">
              <w:rPr>
                <w:rFonts w:ascii="Arial" w:hAnsi="Arial" w:cs="Arial"/>
                <w:sz w:val="22"/>
                <w:szCs w:val="22"/>
              </w:rPr>
              <w:t>.</w:t>
            </w:r>
          </w:p>
          <w:p w14:paraId="642EAE30" w14:textId="77777777" w:rsidR="00AD297E" w:rsidRPr="00A2179A" w:rsidRDefault="00AD297E"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65CB0BF" w14:textId="06E2646A" w:rsidR="00AD297E" w:rsidRPr="00AD297E" w:rsidRDefault="00AD297E" w:rsidP="00AD297E">
            <w:pPr>
              <w:pStyle w:val="BodyText"/>
              <w:numPr>
                <w:ilvl w:val="0"/>
                <w:numId w:val="28"/>
              </w:numPr>
              <w:rPr>
                <w:b w:val="0"/>
                <w:sz w:val="22"/>
                <w:szCs w:val="22"/>
              </w:rPr>
            </w:pPr>
            <w:r w:rsidRPr="00AD297E">
              <w:rPr>
                <w:b w:val="0"/>
                <w:sz w:val="22"/>
                <w:szCs w:val="22"/>
              </w:rPr>
              <w:t xml:space="preserve">To ensure that operational links and protocols are in place between the </w:t>
            </w:r>
            <w:r w:rsidR="00217A88">
              <w:rPr>
                <w:b w:val="0"/>
                <w:sz w:val="22"/>
                <w:szCs w:val="22"/>
              </w:rPr>
              <w:t xml:space="preserve">Youth Justice </w:t>
            </w:r>
            <w:r w:rsidRPr="00AD297E">
              <w:rPr>
                <w:b w:val="0"/>
                <w:sz w:val="22"/>
                <w:szCs w:val="22"/>
              </w:rPr>
              <w:t xml:space="preserve">Service, Children’s Services Education Department and other relevant services and to act as direct link and single point of contact for those children in the YJS cohort.  </w:t>
            </w:r>
          </w:p>
          <w:p w14:paraId="3CF5663B" w14:textId="18A20BF6" w:rsidR="00AD297E" w:rsidRPr="00AD297E" w:rsidRDefault="00AD297E" w:rsidP="00AD297E">
            <w:pPr>
              <w:pStyle w:val="BodyText"/>
              <w:numPr>
                <w:ilvl w:val="0"/>
                <w:numId w:val="28"/>
              </w:numPr>
              <w:rPr>
                <w:b w:val="0"/>
                <w:sz w:val="22"/>
                <w:szCs w:val="22"/>
              </w:rPr>
            </w:pPr>
            <w:r w:rsidRPr="00AD297E">
              <w:rPr>
                <w:b w:val="0"/>
                <w:sz w:val="22"/>
                <w:szCs w:val="22"/>
              </w:rPr>
              <w:t>Complete screenings through access to Capita One to support and inform assessments to ensure that the ETE needs are understood and plans are in place to address any barriers.</w:t>
            </w:r>
          </w:p>
          <w:p w14:paraId="2D5FACEB" w14:textId="539F4E30" w:rsidR="00AD297E" w:rsidRPr="00AD297E" w:rsidRDefault="00AD297E" w:rsidP="00AD297E">
            <w:pPr>
              <w:pStyle w:val="BodyText"/>
              <w:numPr>
                <w:ilvl w:val="0"/>
                <w:numId w:val="28"/>
              </w:numPr>
              <w:rPr>
                <w:b w:val="0"/>
                <w:sz w:val="22"/>
                <w:szCs w:val="22"/>
              </w:rPr>
            </w:pPr>
            <w:r w:rsidRPr="00AD297E">
              <w:rPr>
                <w:b w:val="0"/>
                <w:sz w:val="22"/>
                <w:szCs w:val="22"/>
              </w:rPr>
              <w:t xml:space="preserve">To offer support, advice and guidance to children &amp; young people open to the service, as well as other professionals, on a range of ETE related issues </w:t>
            </w:r>
            <w:proofErr w:type="gramStart"/>
            <w:r w:rsidRPr="00AD297E">
              <w:rPr>
                <w:b w:val="0"/>
                <w:sz w:val="22"/>
                <w:szCs w:val="22"/>
              </w:rPr>
              <w:t>in order to</w:t>
            </w:r>
            <w:proofErr w:type="gramEnd"/>
            <w:r w:rsidRPr="00AD297E">
              <w:rPr>
                <w:b w:val="0"/>
                <w:sz w:val="22"/>
                <w:szCs w:val="22"/>
              </w:rPr>
              <w:t xml:space="preserve"> improve education, training and employment outcomes</w:t>
            </w:r>
            <w:r w:rsidR="00F7237B">
              <w:rPr>
                <w:b w:val="0"/>
                <w:sz w:val="22"/>
                <w:szCs w:val="22"/>
              </w:rPr>
              <w:t>.</w:t>
            </w:r>
          </w:p>
          <w:p w14:paraId="4A7971C9" w14:textId="4FFFE2F8" w:rsidR="00AD297E" w:rsidRPr="00AD297E" w:rsidRDefault="00AD297E" w:rsidP="00AD297E">
            <w:pPr>
              <w:pStyle w:val="BodyText"/>
              <w:numPr>
                <w:ilvl w:val="0"/>
                <w:numId w:val="28"/>
              </w:numPr>
              <w:rPr>
                <w:b w:val="0"/>
                <w:sz w:val="22"/>
                <w:szCs w:val="22"/>
              </w:rPr>
            </w:pPr>
            <w:r w:rsidRPr="00AD297E">
              <w:rPr>
                <w:b w:val="0"/>
                <w:sz w:val="22"/>
                <w:szCs w:val="22"/>
              </w:rPr>
              <w:t xml:space="preserve">To actively assist young people in overcoming any barriers that may affect their personal development and transition into appropriate ETE provision and support them </w:t>
            </w:r>
            <w:r w:rsidRPr="00AD297E">
              <w:rPr>
                <w:b w:val="0"/>
                <w:sz w:val="22"/>
                <w:szCs w:val="22"/>
              </w:rPr>
              <w:lastRenderedPageBreak/>
              <w:t>in raising their aspirations and achievements</w:t>
            </w:r>
            <w:r w:rsidR="00F7237B">
              <w:rPr>
                <w:b w:val="0"/>
                <w:sz w:val="22"/>
                <w:szCs w:val="22"/>
              </w:rPr>
              <w:t xml:space="preserve">, </w:t>
            </w:r>
            <w:r w:rsidRPr="00AD297E">
              <w:rPr>
                <w:b w:val="0"/>
                <w:sz w:val="22"/>
                <w:szCs w:val="22"/>
              </w:rPr>
              <w:t>support</w:t>
            </w:r>
            <w:r w:rsidR="00F7237B">
              <w:rPr>
                <w:b w:val="0"/>
                <w:sz w:val="22"/>
                <w:szCs w:val="22"/>
              </w:rPr>
              <w:t>ing</w:t>
            </w:r>
            <w:r w:rsidRPr="00AD297E">
              <w:rPr>
                <w:b w:val="0"/>
                <w:sz w:val="22"/>
                <w:szCs w:val="22"/>
              </w:rPr>
              <w:t xml:space="preserve"> the reduction in the number of children who are NEET within the YJS cohort.</w:t>
            </w:r>
          </w:p>
          <w:p w14:paraId="300F11A0" w14:textId="6D4BAD8E" w:rsidR="00AD297E" w:rsidRPr="00AD297E" w:rsidRDefault="00AD297E" w:rsidP="00AD297E">
            <w:pPr>
              <w:pStyle w:val="BodyText"/>
              <w:numPr>
                <w:ilvl w:val="0"/>
                <w:numId w:val="28"/>
              </w:numPr>
              <w:rPr>
                <w:b w:val="0"/>
                <w:sz w:val="22"/>
                <w:szCs w:val="22"/>
              </w:rPr>
            </w:pPr>
            <w:r w:rsidRPr="00AD297E">
              <w:rPr>
                <w:b w:val="0"/>
                <w:sz w:val="22"/>
                <w:szCs w:val="22"/>
              </w:rPr>
              <w:t xml:space="preserve">To prioritise those children who are either off school roll / permanently excluded or coming out of custody and work in collaboration with other agencies to enhance their chances of reintegration back into suitable education, training or employment. </w:t>
            </w:r>
          </w:p>
          <w:p w14:paraId="4D23E64A" w14:textId="498ABF6F" w:rsidR="00AD297E" w:rsidRPr="00AD297E" w:rsidRDefault="00AD297E" w:rsidP="00AD297E">
            <w:pPr>
              <w:pStyle w:val="BodyText"/>
              <w:numPr>
                <w:ilvl w:val="0"/>
                <w:numId w:val="28"/>
              </w:numPr>
              <w:rPr>
                <w:b w:val="0"/>
                <w:sz w:val="22"/>
                <w:szCs w:val="22"/>
              </w:rPr>
            </w:pPr>
            <w:r w:rsidRPr="00AD297E">
              <w:rPr>
                <w:b w:val="0"/>
                <w:sz w:val="22"/>
                <w:szCs w:val="22"/>
              </w:rPr>
              <w:t>To forge positive working relationships with local schools, training providers and employment and skills to monitor and support young people’s attendance and progress in education/alternative provisions.  This will include attendance at meetings regarding attendance/exclusions.</w:t>
            </w:r>
          </w:p>
          <w:p w14:paraId="75468370" w14:textId="1C2BC062" w:rsidR="00AD297E" w:rsidRPr="00AD297E" w:rsidRDefault="00AD297E" w:rsidP="00AD297E">
            <w:pPr>
              <w:pStyle w:val="BodyText"/>
              <w:numPr>
                <w:ilvl w:val="0"/>
                <w:numId w:val="28"/>
              </w:numPr>
              <w:rPr>
                <w:b w:val="0"/>
                <w:sz w:val="22"/>
                <w:szCs w:val="22"/>
              </w:rPr>
            </w:pPr>
            <w:r w:rsidRPr="00AD297E">
              <w:rPr>
                <w:b w:val="0"/>
                <w:sz w:val="22"/>
                <w:szCs w:val="22"/>
              </w:rPr>
              <w:t>To maintain up to date knowledge of developments in the field of education, training and employment and SEND</w:t>
            </w:r>
            <w:r>
              <w:rPr>
                <w:b w:val="0"/>
                <w:sz w:val="22"/>
                <w:szCs w:val="22"/>
              </w:rPr>
              <w:t>.</w:t>
            </w:r>
          </w:p>
          <w:p w14:paraId="2D2D68BC" w14:textId="6C2609E4" w:rsidR="00AD297E" w:rsidRPr="00AD297E" w:rsidRDefault="00AD297E" w:rsidP="00AD297E">
            <w:pPr>
              <w:pStyle w:val="BodyText"/>
              <w:numPr>
                <w:ilvl w:val="0"/>
                <w:numId w:val="28"/>
              </w:numPr>
              <w:rPr>
                <w:b w:val="0"/>
                <w:sz w:val="22"/>
                <w:szCs w:val="22"/>
              </w:rPr>
            </w:pPr>
            <w:r w:rsidRPr="00AD297E">
              <w:rPr>
                <w:b w:val="0"/>
                <w:sz w:val="22"/>
                <w:szCs w:val="22"/>
              </w:rPr>
              <w:t>Provide a lead role in delivering education support and developing, coordinating and quality assuring accredited programs (AQA) to support re-integration back into education and training.</w:t>
            </w:r>
          </w:p>
          <w:p w14:paraId="4217B051" w14:textId="13CBC8CC" w:rsidR="00AD297E" w:rsidRPr="00AD297E" w:rsidRDefault="00AD297E" w:rsidP="00AD297E">
            <w:pPr>
              <w:pStyle w:val="BodyText"/>
              <w:numPr>
                <w:ilvl w:val="0"/>
                <w:numId w:val="28"/>
              </w:numPr>
              <w:rPr>
                <w:b w:val="0"/>
                <w:sz w:val="22"/>
                <w:szCs w:val="22"/>
              </w:rPr>
            </w:pPr>
            <w:r w:rsidRPr="00AD297E">
              <w:rPr>
                <w:b w:val="0"/>
                <w:sz w:val="22"/>
                <w:szCs w:val="22"/>
              </w:rPr>
              <w:t>Support providers to fully understand the needs of some of our most vulnerable young people in the Borough to develop a flexible offer to meet their specific needs, especially those who are within the Youth Justice Se</w:t>
            </w:r>
            <w:r>
              <w:rPr>
                <w:b w:val="0"/>
                <w:sz w:val="22"/>
                <w:szCs w:val="22"/>
              </w:rPr>
              <w:t xml:space="preserve">rvice. </w:t>
            </w:r>
          </w:p>
          <w:p w14:paraId="4E9255E4" w14:textId="0BE2F05C" w:rsidR="003F43E2" w:rsidRPr="00A2179A" w:rsidRDefault="00AD297E" w:rsidP="00AD297E">
            <w:pPr>
              <w:pStyle w:val="BodyText"/>
              <w:numPr>
                <w:ilvl w:val="0"/>
                <w:numId w:val="28"/>
              </w:numPr>
              <w:rPr>
                <w:b w:val="0"/>
                <w:sz w:val="22"/>
                <w:szCs w:val="22"/>
              </w:rPr>
            </w:pPr>
            <w:r w:rsidRPr="00AD297E">
              <w:rPr>
                <w:b w:val="0"/>
                <w:sz w:val="22"/>
                <w:szCs w:val="22"/>
              </w:rPr>
              <w:t>Maintain records on young people and provide accurate, concise, up-to-date records of the contact and work undertaken with young people and their families in accordance with service requirements and monitor outcomes i.e. KPI</w:t>
            </w:r>
            <w:r>
              <w:rPr>
                <w:b w:val="0"/>
                <w:sz w:val="22"/>
                <w:szCs w:val="22"/>
              </w:rPr>
              <w:t>.</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6F3D427" w14:textId="4244EE2E" w:rsidR="00DA2EA9" w:rsidRPr="00DA2EA9" w:rsidRDefault="00F7237B" w:rsidP="00F7237B">
            <w:pPr>
              <w:pStyle w:val="ListParagraph"/>
              <w:numPr>
                <w:ilvl w:val="0"/>
                <w:numId w:val="26"/>
              </w:numPr>
              <w:rPr>
                <w:rFonts w:eastAsiaTheme="minorHAnsi"/>
                <w:bCs/>
              </w:rPr>
            </w:pPr>
            <w:r>
              <w:rPr>
                <w:rFonts w:eastAsiaTheme="minorHAnsi"/>
                <w:bCs/>
              </w:rPr>
              <w:t xml:space="preserve">Minimum of a Level 3 qualification in a relevant subject area (e.g. Youth Justice or Education) or extensive practical experience in Youth Justice or Education </w:t>
            </w:r>
            <w:r w:rsidR="00EA100A">
              <w:rPr>
                <w:rFonts w:eastAsiaTheme="minorHAnsi"/>
                <w:bCs/>
              </w:rPr>
              <w:t xml:space="preserve">services. </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5262074F" w14:textId="53457728" w:rsidR="00F7237B" w:rsidRDefault="00F7237B" w:rsidP="00F7237B">
            <w:pPr>
              <w:pStyle w:val="ListParagraph"/>
              <w:numPr>
                <w:ilvl w:val="0"/>
                <w:numId w:val="26"/>
              </w:numPr>
            </w:pPr>
            <w:r w:rsidRPr="00AD4B61">
              <w:t>Ability to assess and plan for the needs of children &amp; young people, and their families, in relation to education, training and employment and take account of issues relating to offending</w:t>
            </w:r>
            <w:r>
              <w:t>.</w:t>
            </w:r>
          </w:p>
          <w:p w14:paraId="15BF48CE" w14:textId="77777777" w:rsidR="00F7237B" w:rsidRPr="00AD4B61" w:rsidRDefault="00F7237B" w:rsidP="00F7237B">
            <w:pPr>
              <w:pStyle w:val="ListParagraph"/>
              <w:numPr>
                <w:ilvl w:val="0"/>
                <w:numId w:val="26"/>
              </w:numPr>
            </w:pPr>
            <w:r w:rsidRPr="00AD4B61">
              <w:t xml:space="preserve">Ability to advocate on behalf of </w:t>
            </w:r>
            <w:r>
              <w:t xml:space="preserve">children and </w:t>
            </w:r>
            <w:r w:rsidRPr="00AD4B61">
              <w:t>young people in overcoming any barriers to ETE provision.</w:t>
            </w:r>
          </w:p>
          <w:p w14:paraId="6658B7E9" w14:textId="77777777" w:rsidR="00F7237B" w:rsidRPr="00AD4B61" w:rsidRDefault="00F7237B" w:rsidP="00F7237B">
            <w:pPr>
              <w:pStyle w:val="ListParagraph"/>
              <w:numPr>
                <w:ilvl w:val="0"/>
                <w:numId w:val="26"/>
              </w:numPr>
            </w:pPr>
            <w:r w:rsidRPr="00AD4B61">
              <w:t>Proven ability to manage a complex workload and set priorities.</w:t>
            </w:r>
          </w:p>
          <w:p w14:paraId="749464DF" w14:textId="79F7FB9F" w:rsidR="00F7237B" w:rsidRPr="00AD4B61" w:rsidRDefault="00F7237B" w:rsidP="00F7237B">
            <w:pPr>
              <w:pStyle w:val="ListParagraph"/>
              <w:numPr>
                <w:ilvl w:val="0"/>
                <w:numId w:val="26"/>
              </w:numPr>
            </w:pPr>
            <w:r w:rsidRPr="00AD4B61">
              <w:t xml:space="preserve">Excellent </w:t>
            </w:r>
            <w:r w:rsidR="009276CD">
              <w:t xml:space="preserve">relational and </w:t>
            </w:r>
            <w:r w:rsidRPr="00AD4B61">
              <w:t xml:space="preserve">communication skills, </w:t>
            </w:r>
            <w:r w:rsidR="009276CD">
              <w:t>with the ability to engage children and young people.</w:t>
            </w:r>
          </w:p>
          <w:p w14:paraId="7BEEA92F" w14:textId="77777777" w:rsidR="00F7237B" w:rsidRDefault="00F7237B" w:rsidP="00F7237B">
            <w:pPr>
              <w:pStyle w:val="ListParagraph"/>
              <w:numPr>
                <w:ilvl w:val="0"/>
                <w:numId w:val="26"/>
              </w:numPr>
            </w:pPr>
            <w:r w:rsidRPr="00AD4B61">
              <w:t>Ability to collate and analyse dat</w:t>
            </w:r>
            <w:r>
              <w:t>a</w:t>
            </w:r>
            <w:r w:rsidRPr="00AD4B61">
              <w:t xml:space="preserve"> for use in reports and to inform future service development</w:t>
            </w:r>
            <w:r>
              <w:t xml:space="preserve"> and contribute to strategic plans.</w:t>
            </w:r>
          </w:p>
          <w:p w14:paraId="0DDD58C1" w14:textId="77777777" w:rsidR="00F7237B" w:rsidRPr="00AD4B61" w:rsidRDefault="00F7237B" w:rsidP="00F7237B">
            <w:pPr>
              <w:pStyle w:val="ListParagraph"/>
              <w:numPr>
                <w:ilvl w:val="0"/>
                <w:numId w:val="26"/>
              </w:numPr>
            </w:pPr>
            <w:r>
              <w:t xml:space="preserve">Experience of multi-agency partnership working, including effective collaboration with schools, colleges, alternative provision, SEND, Social Care, Health etc. </w:t>
            </w:r>
          </w:p>
          <w:p w14:paraId="7FA28E25" w14:textId="77777777" w:rsidR="00F7237B" w:rsidRPr="00AD4B61" w:rsidRDefault="00F7237B" w:rsidP="00F7237B">
            <w:pPr>
              <w:pStyle w:val="ListParagraph"/>
              <w:numPr>
                <w:ilvl w:val="0"/>
                <w:numId w:val="26"/>
              </w:numPr>
            </w:pPr>
            <w:r w:rsidRPr="00AD4B61">
              <w:t>Ability to co-work and contribute as a member of a multi-disciplinary team</w:t>
            </w:r>
            <w:r>
              <w:t>.</w:t>
            </w:r>
          </w:p>
          <w:p w14:paraId="1A341DD3" w14:textId="77777777" w:rsidR="00F7237B" w:rsidRPr="00AD4B61" w:rsidRDefault="00F7237B" w:rsidP="00F7237B">
            <w:pPr>
              <w:pStyle w:val="ListParagraph"/>
              <w:numPr>
                <w:ilvl w:val="0"/>
                <w:numId w:val="26"/>
              </w:numPr>
            </w:pPr>
            <w:r w:rsidRPr="00AD4B61">
              <w:t>Ability to represent the Youth Justice Service in a variety of forums, both formal and informal</w:t>
            </w:r>
          </w:p>
          <w:p w14:paraId="5C68EF35" w14:textId="77777777" w:rsidR="00F7237B" w:rsidRPr="00AD4B61" w:rsidRDefault="00F7237B" w:rsidP="00F7237B">
            <w:pPr>
              <w:pStyle w:val="ListParagraph"/>
              <w:numPr>
                <w:ilvl w:val="0"/>
                <w:numId w:val="26"/>
              </w:numPr>
            </w:pPr>
            <w:r w:rsidRPr="00AD4B61">
              <w:lastRenderedPageBreak/>
              <w:t xml:space="preserve">Knowledge of </w:t>
            </w:r>
            <w:r>
              <w:t>Equality, Diversity and Inclusion and evidence how this informs and influences practice.</w:t>
            </w:r>
          </w:p>
          <w:p w14:paraId="40ADB000" w14:textId="77777777" w:rsidR="00F7237B" w:rsidRDefault="00F7237B" w:rsidP="00F7237B">
            <w:pPr>
              <w:pStyle w:val="ListParagraph"/>
              <w:numPr>
                <w:ilvl w:val="0"/>
                <w:numId w:val="26"/>
              </w:numPr>
            </w:pPr>
            <w:r w:rsidRPr="00AD4B61">
              <w:t xml:space="preserve">Knowledge of relevant legislation and policies </w:t>
            </w:r>
            <w:r>
              <w:t>relevant to the role of ETE Worker.</w:t>
            </w:r>
          </w:p>
          <w:p w14:paraId="6245D17B" w14:textId="77777777" w:rsidR="00F7237B" w:rsidRPr="00AD4B61" w:rsidRDefault="00F7237B" w:rsidP="00F7237B">
            <w:pPr>
              <w:pStyle w:val="ListParagraph"/>
              <w:numPr>
                <w:ilvl w:val="0"/>
                <w:numId w:val="26"/>
              </w:numPr>
            </w:pPr>
            <w:r>
              <w:t>Experience supporting children and young people with SEND, including identifying unmet needs, navigating EHCP processes and working with SENCO and advocating for appropriate provision based on statutory duties.</w:t>
            </w:r>
          </w:p>
          <w:p w14:paraId="2B824196" w14:textId="77777777" w:rsidR="00F7237B" w:rsidRPr="00AD4B61" w:rsidRDefault="00F7237B" w:rsidP="00F7237B">
            <w:pPr>
              <w:pStyle w:val="ListParagraph"/>
              <w:numPr>
                <w:ilvl w:val="0"/>
                <w:numId w:val="26"/>
              </w:numPr>
            </w:pPr>
            <w:r>
              <w:t>K</w:t>
            </w:r>
            <w:r w:rsidRPr="00AD4B61">
              <w:t xml:space="preserve">nowledge of the </w:t>
            </w:r>
            <w:r>
              <w:t xml:space="preserve">local career provisions, </w:t>
            </w:r>
            <w:r w:rsidRPr="00AD4B61">
              <w:t>service</w:t>
            </w:r>
            <w:r>
              <w:t>s</w:t>
            </w:r>
            <w:r w:rsidRPr="00AD4B61">
              <w:t xml:space="preserve"> and of school policies, systems and priorities.</w:t>
            </w:r>
          </w:p>
          <w:p w14:paraId="3F1AF288" w14:textId="77777777" w:rsidR="00F7237B" w:rsidRDefault="00F7237B" w:rsidP="00F7237B">
            <w:pPr>
              <w:pStyle w:val="ListParagraph"/>
              <w:numPr>
                <w:ilvl w:val="0"/>
                <w:numId w:val="26"/>
              </w:numPr>
            </w:pPr>
            <w:r w:rsidRPr="008932AD">
              <w:t>Wide knowledge of the range of education, training and employment provision and opportunities</w:t>
            </w:r>
          </w:p>
          <w:p w14:paraId="07D7197C" w14:textId="77777777" w:rsidR="00F7237B" w:rsidRPr="008932AD" w:rsidRDefault="00F7237B" w:rsidP="00F7237B">
            <w:pPr>
              <w:pStyle w:val="ListParagraph"/>
              <w:numPr>
                <w:ilvl w:val="0"/>
                <w:numId w:val="26"/>
              </w:numPr>
              <w:spacing w:before="120" w:after="120"/>
            </w:pPr>
            <w:r w:rsidRPr="008932AD">
              <w:t>A proven track record of achieving outcomes by working alongside children and families</w:t>
            </w:r>
            <w:r>
              <w:t xml:space="preserve"> and the ability to advocate strongly on behalf of children and young people</w:t>
            </w:r>
            <w:r w:rsidRPr="008932AD">
              <w:t>.</w:t>
            </w:r>
          </w:p>
          <w:p w14:paraId="61F967DC" w14:textId="77777777" w:rsidR="00F7237B" w:rsidRDefault="00F7237B" w:rsidP="00F7237B">
            <w:pPr>
              <w:pStyle w:val="ListParagraph"/>
              <w:numPr>
                <w:ilvl w:val="0"/>
                <w:numId w:val="26"/>
              </w:numPr>
              <w:spacing w:before="120" w:after="120"/>
            </w:pPr>
            <w:r w:rsidRPr="008932AD">
              <w:t>Significant experience of working with families, children and young people with complex needs</w:t>
            </w:r>
          </w:p>
          <w:p w14:paraId="38125D81" w14:textId="77777777" w:rsidR="00F7237B" w:rsidRDefault="00F7237B" w:rsidP="00F7237B">
            <w:pPr>
              <w:pStyle w:val="ListParagraph"/>
              <w:numPr>
                <w:ilvl w:val="0"/>
                <w:numId w:val="26"/>
              </w:numPr>
              <w:spacing w:before="120" w:after="120"/>
            </w:pPr>
            <w:r>
              <w:t>Experience of designing and delivering structured programmes, including accredited learning such as AQA.</w:t>
            </w:r>
          </w:p>
          <w:p w14:paraId="69B19F74" w14:textId="6920C470" w:rsidR="00F56885" w:rsidRPr="00F7237B" w:rsidRDefault="00F7237B" w:rsidP="00F7237B">
            <w:pPr>
              <w:pStyle w:val="ListParagraph"/>
              <w:numPr>
                <w:ilvl w:val="0"/>
                <w:numId w:val="26"/>
              </w:numPr>
              <w:spacing w:before="120" w:after="120"/>
            </w:pPr>
            <w:r w:rsidRPr="008932AD">
              <w:t>Awareness of the potential barriers to learning by children and young people and potential strategies to address the</w:t>
            </w:r>
            <w:r>
              <w:t>m.</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7321214A" w14:textId="70B9F879" w:rsidR="00EA100A" w:rsidRDefault="00EA100A" w:rsidP="00F7237B">
            <w:pPr>
              <w:pStyle w:val="ListParagraph"/>
              <w:numPr>
                <w:ilvl w:val="0"/>
                <w:numId w:val="26"/>
              </w:numPr>
            </w:pPr>
            <w:r>
              <w:t>Specialist training in SEND (e.g. ASD, ADHD, SLCN, trauma informed practice)</w:t>
            </w:r>
          </w:p>
          <w:p w14:paraId="34E65130" w14:textId="7ACBCA2C" w:rsidR="00EA100A" w:rsidRDefault="00EA100A" w:rsidP="00F7237B">
            <w:pPr>
              <w:pStyle w:val="ListParagraph"/>
              <w:numPr>
                <w:ilvl w:val="0"/>
                <w:numId w:val="26"/>
              </w:numPr>
            </w:pPr>
            <w:r w:rsidRPr="00EA100A">
              <w:t xml:space="preserve">Experience </w:t>
            </w:r>
            <w:r w:rsidR="009276CD">
              <w:t>delivering</w:t>
            </w:r>
            <w:r w:rsidRPr="00EA100A">
              <w:t xml:space="preserve"> accredited </w:t>
            </w:r>
            <w:r w:rsidR="009276CD">
              <w:t xml:space="preserve">learning </w:t>
            </w:r>
            <w:r w:rsidRPr="00EA100A">
              <w:t>programmes</w:t>
            </w:r>
            <w:r w:rsidR="00A544F6">
              <w:t xml:space="preserve"> (e.g. AQA Unit Award Scheme)</w:t>
            </w:r>
          </w:p>
          <w:p w14:paraId="6D6D1A9D" w14:textId="06FBB671" w:rsidR="009276CD" w:rsidRDefault="009276CD" w:rsidP="00F7237B">
            <w:pPr>
              <w:pStyle w:val="ListParagraph"/>
              <w:numPr>
                <w:ilvl w:val="0"/>
                <w:numId w:val="26"/>
              </w:numPr>
            </w:pPr>
            <w:r>
              <w:t>AET/PTLLS or Level 3 Assessors Award</w:t>
            </w:r>
          </w:p>
          <w:p w14:paraId="107108F1" w14:textId="5B6F919A" w:rsidR="00EA100A" w:rsidRPr="00DA2EA9" w:rsidRDefault="00A544F6" w:rsidP="00F7237B">
            <w:pPr>
              <w:pStyle w:val="ListParagraph"/>
              <w:numPr>
                <w:ilvl w:val="0"/>
                <w:numId w:val="26"/>
              </w:numPr>
            </w:pPr>
            <w:r>
              <w:t>Experience working within or alongside PRU</w:t>
            </w:r>
            <w:r w:rsidR="009276CD">
              <w:t>s</w:t>
            </w:r>
            <w:r>
              <w:t>, Alternative Provision or Inclusion Service</w:t>
            </w:r>
            <w:r w:rsidR="00EA100A">
              <w:t xml:space="preserve"> </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5580239A">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B37B1"/>
    <w:multiLevelType w:val="hybridMultilevel"/>
    <w:tmpl w:val="91B2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5"/>
  </w:num>
  <w:num w:numId="3" w16cid:durableId="910774182">
    <w:abstractNumId w:val="20"/>
  </w:num>
  <w:num w:numId="4" w16cid:durableId="1169516636">
    <w:abstractNumId w:val="5"/>
  </w:num>
  <w:num w:numId="5" w16cid:durableId="1561987400">
    <w:abstractNumId w:val="26"/>
  </w:num>
  <w:num w:numId="6" w16cid:durableId="822551177">
    <w:abstractNumId w:val="12"/>
  </w:num>
  <w:num w:numId="7" w16cid:durableId="1673795497">
    <w:abstractNumId w:val="11"/>
  </w:num>
  <w:num w:numId="8" w16cid:durableId="316148995">
    <w:abstractNumId w:val="7"/>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7"/>
  </w:num>
  <w:num w:numId="29" w16cid:durableId="1000278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17A88"/>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03314"/>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276CD"/>
    <w:rsid w:val="009D5F30"/>
    <w:rsid w:val="009E3071"/>
    <w:rsid w:val="00A00D3B"/>
    <w:rsid w:val="00A2179A"/>
    <w:rsid w:val="00A25F3B"/>
    <w:rsid w:val="00A3440B"/>
    <w:rsid w:val="00A544F6"/>
    <w:rsid w:val="00A749ED"/>
    <w:rsid w:val="00AA3FBD"/>
    <w:rsid w:val="00AB5EF8"/>
    <w:rsid w:val="00AD297E"/>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A100A"/>
    <w:rsid w:val="00F05D37"/>
    <w:rsid w:val="00F56885"/>
    <w:rsid w:val="00F70AFC"/>
    <w:rsid w:val="00F7237B"/>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6717</Characters>
  <Application>Microsoft Office Word</Application>
  <DocSecurity>0</DocSecurity>
  <Lines>152</Lines>
  <Paragraphs>77</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Helen Greenough</cp:lastModifiedBy>
  <cp:revision>2</cp:revision>
  <dcterms:created xsi:type="dcterms:W3CDTF">2026-02-25T18:04:00Z</dcterms:created>
  <dcterms:modified xsi:type="dcterms:W3CDTF">2026-02-25T18:04:00Z</dcterms:modified>
</cp:coreProperties>
</file>