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7A4E9E6" w:rsidR="007672D6" w:rsidRPr="007672D6" w:rsidRDefault="00323253" w:rsidP="007672D6">
            <w:pPr>
              <w:rPr>
                <w:rFonts w:ascii="Arial" w:hAnsi="Arial" w:cs="Arial"/>
                <w:sz w:val="22"/>
                <w:szCs w:val="22"/>
              </w:rPr>
            </w:pPr>
            <w:r>
              <w:rPr>
                <w:rFonts w:ascii="Arial" w:hAnsi="Arial" w:cs="Arial"/>
                <w:sz w:val="22"/>
                <w:szCs w:val="22"/>
              </w:rPr>
              <w:t>Clinical Psychologist</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33D7BAF" w:rsidR="00194758" w:rsidRPr="007672D6" w:rsidRDefault="00323253" w:rsidP="007672D6">
            <w:pPr>
              <w:rPr>
                <w:rFonts w:ascii="Arial" w:hAnsi="Arial" w:cs="Arial"/>
                <w:sz w:val="22"/>
                <w:szCs w:val="22"/>
              </w:rPr>
            </w:pPr>
            <w:r>
              <w:rPr>
                <w:rFonts w:ascii="Arial" w:hAnsi="Arial" w:cs="Arial"/>
                <w:sz w:val="22"/>
                <w:szCs w:val="22"/>
              </w:rPr>
              <w:t>DH42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E29C52A" w:rsidR="007672D6" w:rsidRPr="007672D6" w:rsidRDefault="00323253" w:rsidP="007672D6">
            <w:pPr>
              <w:rPr>
                <w:rFonts w:ascii="Arial" w:hAnsi="Arial" w:cs="Arial"/>
                <w:sz w:val="22"/>
                <w:szCs w:val="22"/>
              </w:rPr>
            </w:pPr>
            <w:r w:rsidRPr="00323253">
              <w:rPr>
                <w:rFonts w:ascii="Arial" w:hAnsi="Arial" w:cs="Arial"/>
                <w:sz w:val="22"/>
                <w:szCs w:val="22"/>
              </w:rPr>
              <w:t xml:space="preserve">Family Help and Early Help  </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37DAE88" w:rsidR="007672D6" w:rsidRPr="007672D6" w:rsidRDefault="00323253" w:rsidP="007672D6">
            <w:pPr>
              <w:rPr>
                <w:rFonts w:ascii="Arial" w:hAnsi="Arial" w:cs="Arial"/>
                <w:sz w:val="22"/>
                <w:szCs w:val="22"/>
              </w:rPr>
            </w:pPr>
            <w:r>
              <w:rPr>
                <w:rFonts w:ascii="Arial" w:hAnsi="Arial" w:cs="Arial"/>
                <w:sz w:val="22"/>
                <w:szCs w:val="22"/>
              </w:rPr>
              <w:t>K</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458495C" w:rsidR="007672D6" w:rsidRPr="007672D6" w:rsidRDefault="00323253" w:rsidP="007672D6">
            <w:pPr>
              <w:rPr>
                <w:rFonts w:ascii="Arial" w:hAnsi="Arial" w:cs="Arial"/>
                <w:sz w:val="22"/>
                <w:szCs w:val="22"/>
              </w:rPr>
            </w:pPr>
            <w:r w:rsidRPr="00323253">
              <w:rPr>
                <w:rFonts w:ascii="Arial" w:hAnsi="Arial" w:cs="Arial"/>
                <w:iCs/>
                <w:sz w:val="22"/>
                <w:szCs w:val="22"/>
              </w:rPr>
              <w:t>Head of Service</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30610A16" w14:textId="77777777" w:rsidR="00323253" w:rsidRPr="00323253" w:rsidRDefault="00323253" w:rsidP="00323253">
            <w:pPr>
              <w:spacing w:before="120"/>
              <w:jc w:val="both"/>
              <w:rPr>
                <w:rFonts w:ascii="Arial" w:hAnsi="Arial" w:cs="Arial"/>
                <w:b/>
                <w:bCs/>
                <w:sz w:val="22"/>
                <w:szCs w:val="22"/>
              </w:rPr>
            </w:pPr>
            <w:r w:rsidRPr="00323253">
              <w:rPr>
                <w:rFonts w:ascii="Arial" w:hAnsi="Arial" w:cs="Arial"/>
                <w:b/>
                <w:bCs/>
                <w:sz w:val="22"/>
                <w:szCs w:val="22"/>
              </w:rPr>
              <w:t>What we are looking for</w:t>
            </w:r>
          </w:p>
          <w:p w14:paraId="15CCB720"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 xml:space="preserve">We are looking for an experienced practitioner who is keen to continue their career and use their skills in working with children and families who require intensive support. It would be expected that there </w:t>
            </w:r>
            <w:proofErr w:type="gramStart"/>
            <w:r w:rsidRPr="00323253">
              <w:rPr>
                <w:rFonts w:ascii="Arial" w:hAnsi="Arial" w:cs="Arial"/>
                <w:bCs/>
                <w:sz w:val="22"/>
                <w:szCs w:val="22"/>
              </w:rPr>
              <w:t>is</w:t>
            </w:r>
            <w:proofErr w:type="gramEnd"/>
            <w:r w:rsidRPr="00323253">
              <w:rPr>
                <w:rFonts w:ascii="Arial" w:hAnsi="Arial" w:cs="Arial"/>
                <w:bCs/>
                <w:sz w:val="22"/>
                <w:szCs w:val="22"/>
              </w:rPr>
              <w:t xml:space="preserve"> expertise and experience of working with children and families.</w:t>
            </w:r>
          </w:p>
          <w:p w14:paraId="699A04E3"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 xml:space="preserve">This role is based within a brand-new service who will support children and families who are at risk of entering the care system. This service will work alongside Child in Need and Child Protection Teams within Children’s Social Care in Tameside supporting those families who are at risk of entering care. </w:t>
            </w:r>
          </w:p>
          <w:p w14:paraId="54BA767E"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 xml:space="preserve">The practitioner will support children and families directly </w:t>
            </w:r>
            <w:proofErr w:type="gramStart"/>
            <w:r w:rsidRPr="00323253">
              <w:rPr>
                <w:rFonts w:ascii="Arial" w:hAnsi="Arial" w:cs="Arial"/>
                <w:bCs/>
                <w:sz w:val="22"/>
                <w:szCs w:val="22"/>
              </w:rPr>
              <w:t>and also</w:t>
            </w:r>
            <w:proofErr w:type="gramEnd"/>
            <w:r w:rsidRPr="00323253">
              <w:rPr>
                <w:rFonts w:ascii="Arial" w:hAnsi="Arial" w:cs="Arial"/>
                <w:bCs/>
                <w:sz w:val="22"/>
                <w:szCs w:val="22"/>
              </w:rPr>
              <w:t xml:space="preserve"> offer consultation, </w:t>
            </w:r>
            <w:proofErr w:type="gramStart"/>
            <w:r w:rsidRPr="00323253">
              <w:rPr>
                <w:rFonts w:ascii="Arial" w:hAnsi="Arial" w:cs="Arial"/>
                <w:bCs/>
                <w:sz w:val="22"/>
                <w:szCs w:val="22"/>
              </w:rPr>
              <w:t>formulation  and</w:t>
            </w:r>
            <w:proofErr w:type="gramEnd"/>
            <w:r w:rsidRPr="00323253">
              <w:rPr>
                <w:rFonts w:ascii="Arial" w:hAnsi="Arial" w:cs="Arial"/>
                <w:bCs/>
                <w:sz w:val="22"/>
                <w:szCs w:val="22"/>
              </w:rPr>
              <w:t xml:space="preserve"> supervision to others around the child and family. They will be responsible for supporting the mental health needs of the child and family and will consider any suitable interventions and support required.</w:t>
            </w:r>
          </w:p>
          <w:p w14:paraId="1060AD8C"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 xml:space="preserve">There will be an expectation to offer supervision to staff within the service </w:t>
            </w:r>
            <w:proofErr w:type="gramStart"/>
            <w:r w:rsidRPr="00323253">
              <w:rPr>
                <w:rFonts w:ascii="Arial" w:hAnsi="Arial" w:cs="Arial"/>
                <w:bCs/>
                <w:sz w:val="22"/>
                <w:szCs w:val="22"/>
              </w:rPr>
              <w:t>and also</w:t>
            </w:r>
            <w:proofErr w:type="gramEnd"/>
            <w:r w:rsidRPr="00323253">
              <w:rPr>
                <w:rFonts w:ascii="Arial" w:hAnsi="Arial" w:cs="Arial"/>
                <w:bCs/>
                <w:sz w:val="22"/>
                <w:szCs w:val="22"/>
              </w:rPr>
              <w:t xml:space="preserve"> to offer consultation and support to other agencies </w:t>
            </w:r>
            <w:proofErr w:type="gramStart"/>
            <w:r w:rsidRPr="00323253">
              <w:rPr>
                <w:rFonts w:ascii="Arial" w:hAnsi="Arial" w:cs="Arial"/>
                <w:bCs/>
                <w:sz w:val="22"/>
                <w:szCs w:val="22"/>
              </w:rPr>
              <w:t>in order to</w:t>
            </w:r>
            <w:proofErr w:type="gramEnd"/>
            <w:r w:rsidRPr="00323253">
              <w:rPr>
                <w:rFonts w:ascii="Arial" w:hAnsi="Arial" w:cs="Arial"/>
                <w:bCs/>
                <w:sz w:val="22"/>
                <w:szCs w:val="22"/>
              </w:rPr>
              <w:t xml:space="preserve"> improve outcomes for families in Tameside. </w:t>
            </w:r>
          </w:p>
          <w:p w14:paraId="67EE8B4E" w14:textId="77777777" w:rsidR="00323253" w:rsidRPr="00323253" w:rsidRDefault="00323253" w:rsidP="00323253">
            <w:pPr>
              <w:spacing w:before="120"/>
              <w:jc w:val="both"/>
              <w:rPr>
                <w:rFonts w:ascii="Arial" w:hAnsi="Arial" w:cs="Arial"/>
                <w:bCs/>
                <w:sz w:val="22"/>
                <w:szCs w:val="22"/>
              </w:rPr>
            </w:pPr>
          </w:p>
          <w:p w14:paraId="4563190F" w14:textId="77777777" w:rsidR="00323253" w:rsidRPr="00323253" w:rsidRDefault="00323253" w:rsidP="00323253">
            <w:pPr>
              <w:spacing w:before="120"/>
              <w:jc w:val="both"/>
              <w:rPr>
                <w:rFonts w:ascii="Arial" w:hAnsi="Arial" w:cs="Arial"/>
                <w:b/>
                <w:bCs/>
                <w:sz w:val="22"/>
                <w:szCs w:val="22"/>
              </w:rPr>
            </w:pPr>
            <w:r w:rsidRPr="00323253">
              <w:rPr>
                <w:rFonts w:ascii="Arial" w:hAnsi="Arial" w:cs="Arial"/>
                <w:bCs/>
                <w:sz w:val="22"/>
                <w:szCs w:val="22"/>
              </w:rPr>
              <w:t>As a Clinical Psychologist you will champion</w:t>
            </w:r>
            <w:r w:rsidRPr="00323253">
              <w:rPr>
                <w:rFonts w:ascii="Arial" w:hAnsi="Arial" w:cs="Arial"/>
                <w:b/>
                <w:bCs/>
                <w:sz w:val="22"/>
                <w:szCs w:val="22"/>
              </w:rPr>
              <w:t xml:space="preserve"> Tameside’s Heart of Support Practice Approach</w:t>
            </w:r>
          </w:p>
          <w:p w14:paraId="05C5399B" w14:textId="77777777" w:rsidR="00323253" w:rsidRPr="00323253" w:rsidRDefault="00323253" w:rsidP="00323253">
            <w:pPr>
              <w:spacing w:before="120"/>
              <w:jc w:val="both"/>
              <w:rPr>
                <w:rFonts w:ascii="Arial" w:hAnsi="Arial" w:cs="Arial"/>
                <w:b/>
                <w:bCs/>
                <w:sz w:val="22"/>
                <w:szCs w:val="22"/>
              </w:rPr>
            </w:pPr>
          </w:p>
          <w:p w14:paraId="7A3FAB06"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At Tameside, we believe in:</w:t>
            </w:r>
          </w:p>
          <w:p w14:paraId="7790FC76" w14:textId="77777777" w:rsidR="00323253" w:rsidRPr="00323253" w:rsidRDefault="00323253" w:rsidP="00323253">
            <w:pPr>
              <w:numPr>
                <w:ilvl w:val="0"/>
                <w:numId w:val="28"/>
              </w:numPr>
              <w:spacing w:before="120"/>
              <w:jc w:val="both"/>
              <w:rPr>
                <w:rFonts w:ascii="Arial" w:hAnsi="Arial" w:cs="Arial"/>
                <w:bCs/>
                <w:sz w:val="22"/>
                <w:szCs w:val="22"/>
              </w:rPr>
            </w:pPr>
            <w:r w:rsidRPr="00323253">
              <w:rPr>
                <w:rFonts w:ascii="Arial" w:hAnsi="Arial" w:cs="Arial"/>
                <w:b/>
                <w:bCs/>
                <w:sz w:val="22"/>
                <w:szCs w:val="22"/>
              </w:rPr>
              <w:t>Compassion</w:t>
            </w:r>
            <w:r w:rsidRPr="00323253">
              <w:rPr>
                <w:rFonts w:ascii="Arial" w:hAnsi="Arial" w:cs="Arial"/>
                <w:bCs/>
                <w:sz w:val="22"/>
                <w:szCs w:val="22"/>
              </w:rPr>
              <w:t xml:space="preserve"> – understanding the lived experiences of children and families.</w:t>
            </w:r>
          </w:p>
          <w:p w14:paraId="103241AB" w14:textId="77777777" w:rsidR="00323253" w:rsidRPr="00323253" w:rsidRDefault="00323253" w:rsidP="00323253">
            <w:pPr>
              <w:numPr>
                <w:ilvl w:val="0"/>
                <w:numId w:val="28"/>
              </w:numPr>
              <w:spacing w:before="120"/>
              <w:jc w:val="both"/>
              <w:rPr>
                <w:rFonts w:ascii="Arial" w:hAnsi="Arial" w:cs="Arial"/>
                <w:bCs/>
                <w:sz w:val="22"/>
                <w:szCs w:val="22"/>
              </w:rPr>
            </w:pPr>
            <w:r w:rsidRPr="00323253">
              <w:rPr>
                <w:rFonts w:ascii="Arial" w:hAnsi="Arial" w:cs="Arial"/>
                <w:b/>
                <w:bCs/>
                <w:sz w:val="22"/>
                <w:szCs w:val="22"/>
              </w:rPr>
              <w:t>Curiosity</w:t>
            </w:r>
            <w:r w:rsidRPr="00323253">
              <w:rPr>
                <w:rFonts w:ascii="Arial" w:hAnsi="Arial" w:cs="Arial"/>
                <w:bCs/>
                <w:sz w:val="22"/>
                <w:szCs w:val="22"/>
              </w:rPr>
              <w:t xml:space="preserve"> – asking questions that lead to deeper insight and better outcomes for children.</w:t>
            </w:r>
          </w:p>
          <w:p w14:paraId="730DE7E7" w14:textId="77777777" w:rsidR="00323253" w:rsidRPr="00323253" w:rsidRDefault="00323253" w:rsidP="00323253">
            <w:pPr>
              <w:numPr>
                <w:ilvl w:val="0"/>
                <w:numId w:val="28"/>
              </w:numPr>
              <w:spacing w:before="120"/>
              <w:jc w:val="both"/>
              <w:rPr>
                <w:rFonts w:ascii="Arial" w:hAnsi="Arial" w:cs="Arial"/>
                <w:bCs/>
                <w:sz w:val="22"/>
                <w:szCs w:val="22"/>
              </w:rPr>
            </w:pPr>
            <w:r w:rsidRPr="00323253">
              <w:rPr>
                <w:rFonts w:ascii="Arial" w:hAnsi="Arial" w:cs="Arial"/>
                <w:b/>
                <w:bCs/>
                <w:sz w:val="22"/>
                <w:szCs w:val="22"/>
              </w:rPr>
              <w:t>Collaboration</w:t>
            </w:r>
            <w:r w:rsidRPr="00323253">
              <w:rPr>
                <w:rFonts w:ascii="Arial" w:hAnsi="Arial" w:cs="Arial"/>
                <w:bCs/>
                <w:sz w:val="22"/>
                <w:szCs w:val="22"/>
              </w:rPr>
              <w:t xml:space="preserve"> – working together across services to deliver joined-up support.</w:t>
            </w:r>
          </w:p>
          <w:p w14:paraId="77867E41" w14:textId="77777777" w:rsidR="00323253" w:rsidRPr="00323253" w:rsidRDefault="00323253" w:rsidP="00323253">
            <w:pPr>
              <w:numPr>
                <w:ilvl w:val="0"/>
                <w:numId w:val="28"/>
              </w:numPr>
              <w:spacing w:before="120"/>
              <w:jc w:val="both"/>
              <w:rPr>
                <w:rFonts w:ascii="Arial" w:hAnsi="Arial" w:cs="Arial"/>
                <w:bCs/>
                <w:sz w:val="22"/>
                <w:szCs w:val="22"/>
              </w:rPr>
            </w:pPr>
            <w:r w:rsidRPr="00323253">
              <w:rPr>
                <w:rFonts w:ascii="Arial" w:hAnsi="Arial" w:cs="Arial"/>
                <w:b/>
                <w:bCs/>
                <w:sz w:val="22"/>
                <w:szCs w:val="22"/>
              </w:rPr>
              <w:t>Conversation</w:t>
            </w:r>
            <w:r w:rsidRPr="00323253">
              <w:rPr>
                <w:rFonts w:ascii="Arial" w:hAnsi="Arial" w:cs="Arial"/>
                <w:bCs/>
                <w:sz w:val="22"/>
                <w:szCs w:val="22"/>
              </w:rPr>
              <w:t xml:space="preserve"> – listening and engaging meaningfully with children, families and professionals.</w:t>
            </w:r>
          </w:p>
          <w:p w14:paraId="7DA66ED5" w14:textId="77777777" w:rsidR="00323253" w:rsidRPr="00323253" w:rsidRDefault="00323253" w:rsidP="00323253">
            <w:pPr>
              <w:numPr>
                <w:ilvl w:val="0"/>
                <w:numId w:val="28"/>
              </w:numPr>
              <w:spacing w:before="120"/>
              <w:jc w:val="both"/>
              <w:rPr>
                <w:rFonts w:ascii="Arial" w:hAnsi="Arial" w:cs="Arial"/>
                <w:bCs/>
                <w:sz w:val="22"/>
                <w:szCs w:val="22"/>
              </w:rPr>
            </w:pPr>
            <w:r w:rsidRPr="00323253">
              <w:rPr>
                <w:rFonts w:ascii="Arial" w:hAnsi="Arial" w:cs="Arial"/>
                <w:b/>
                <w:bCs/>
                <w:sz w:val="22"/>
                <w:szCs w:val="22"/>
              </w:rPr>
              <w:t>Courage</w:t>
            </w:r>
            <w:r w:rsidRPr="00323253">
              <w:rPr>
                <w:rFonts w:ascii="Arial" w:hAnsi="Arial" w:cs="Arial"/>
                <w:bCs/>
                <w:sz w:val="22"/>
                <w:szCs w:val="22"/>
              </w:rPr>
              <w:t xml:space="preserve"> – leading with courage, making bold and compassionate decisions that put children first.</w:t>
            </w:r>
          </w:p>
          <w:p w14:paraId="74F6DEE2" w14:textId="77777777" w:rsidR="00323253" w:rsidRPr="00323253" w:rsidRDefault="00323253" w:rsidP="00323253">
            <w:pPr>
              <w:spacing w:before="120"/>
              <w:jc w:val="both"/>
              <w:rPr>
                <w:rFonts w:ascii="Arial" w:hAnsi="Arial" w:cs="Arial"/>
                <w:bCs/>
                <w:sz w:val="22"/>
                <w:szCs w:val="22"/>
              </w:rPr>
            </w:pPr>
            <w:r w:rsidRPr="00323253">
              <w:rPr>
                <w:rFonts w:ascii="Arial" w:hAnsi="Arial" w:cs="Arial"/>
                <w:bCs/>
                <w:sz w:val="22"/>
                <w:szCs w:val="22"/>
              </w:rPr>
              <w:t>The 5 C’s will be central to all the work that you complete.</w:t>
            </w:r>
          </w:p>
          <w:p w14:paraId="09798DCC" w14:textId="77777777" w:rsidR="00DA2EA9" w:rsidRDefault="00DA2EA9" w:rsidP="00323253">
            <w:pPr>
              <w:pStyle w:val="Default"/>
              <w:rPr>
                <w:sz w:val="22"/>
                <w:szCs w:val="22"/>
                <w:highlight w:val="yellow"/>
              </w:rPr>
            </w:pPr>
          </w:p>
          <w:p w14:paraId="6293674D" w14:textId="77777777" w:rsidR="00323253" w:rsidRDefault="00323253" w:rsidP="00323253">
            <w:pPr>
              <w:pStyle w:val="Default"/>
              <w:rPr>
                <w:sz w:val="22"/>
                <w:szCs w:val="22"/>
                <w:highlight w:val="yellow"/>
              </w:rPr>
            </w:pPr>
          </w:p>
          <w:p w14:paraId="244A0A2F" w14:textId="77777777" w:rsidR="00323253" w:rsidRDefault="00323253" w:rsidP="00323253">
            <w:pPr>
              <w:pStyle w:val="Default"/>
              <w:rPr>
                <w:sz w:val="22"/>
                <w:szCs w:val="22"/>
                <w:highlight w:val="yellow"/>
              </w:rPr>
            </w:pPr>
          </w:p>
          <w:p w14:paraId="7FB7B3DA" w14:textId="77777777" w:rsidR="00323253" w:rsidRDefault="00323253" w:rsidP="00323253">
            <w:pPr>
              <w:pStyle w:val="Default"/>
              <w:rPr>
                <w:sz w:val="22"/>
                <w:szCs w:val="22"/>
                <w:highlight w:val="yellow"/>
              </w:rPr>
            </w:pPr>
          </w:p>
          <w:p w14:paraId="36A87718" w14:textId="77777777" w:rsidR="00323253" w:rsidRDefault="00323253" w:rsidP="00323253">
            <w:pPr>
              <w:pStyle w:val="Default"/>
              <w:rPr>
                <w:sz w:val="22"/>
                <w:szCs w:val="22"/>
                <w:highlight w:val="yellow"/>
              </w:rPr>
            </w:pPr>
          </w:p>
          <w:p w14:paraId="72E906F9" w14:textId="77777777" w:rsidR="00323253" w:rsidRDefault="00323253" w:rsidP="00323253">
            <w:pPr>
              <w:pStyle w:val="Default"/>
              <w:rPr>
                <w:sz w:val="22"/>
                <w:szCs w:val="22"/>
                <w:highlight w:val="yellow"/>
              </w:rPr>
            </w:pPr>
          </w:p>
          <w:p w14:paraId="303270D5" w14:textId="77777777" w:rsidR="00323253" w:rsidRDefault="00323253" w:rsidP="00323253">
            <w:pPr>
              <w:pStyle w:val="Default"/>
              <w:rPr>
                <w:sz w:val="22"/>
                <w:szCs w:val="22"/>
                <w:highlight w:val="yellow"/>
              </w:rPr>
            </w:pPr>
          </w:p>
          <w:p w14:paraId="434B3DBE" w14:textId="77777777" w:rsidR="00323253" w:rsidRDefault="00323253" w:rsidP="00323253">
            <w:pPr>
              <w:pStyle w:val="Default"/>
              <w:rPr>
                <w:sz w:val="22"/>
                <w:szCs w:val="22"/>
                <w:highlight w:val="yellow"/>
              </w:rPr>
            </w:pPr>
          </w:p>
          <w:p w14:paraId="205C24F5" w14:textId="77777777" w:rsidR="00323253" w:rsidRPr="00323253" w:rsidRDefault="00323253" w:rsidP="00323253">
            <w:pPr>
              <w:spacing w:before="120"/>
              <w:jc w:val="both"/>
              <w:rPr>
                <w:rFonts w:ascii="Arial" w:hAnsi="Arial" w:cs="Arial"/>
                <w:b/>
                <w:sz w:val="22"/>
                <w:szCs w:val="22"/>
              </w:rPr>
            </w:pPr>
            <w:r w:rsidRPr="00323253">
              <w:rPr>
                <w:rFonts w:ascii="Arial" w:hAnsi="Arial" w:cs="Arial"/>
                <w:b/>
                <w:sz w:val="22"/>
                <w:szCs w:val="22"/>
              </w:rPr>
              <w:lastRenderedPageBreak/>
              <w:t>Services</w:t>
            </w:r>
          </w:p>
          <w:p w14:paraId="0A029C14" w14:textId="77777777" w:rsidR="00323253" w:rsidRPr="00323253" w:rsidRDefault="00323253" w:rsidP="00323253">
            <w:pPr>
              <w:pStyle w:val="NoSpacing"/>
              <w:rPr>
                <w:rFonts w:ascii="Arial" w:hAnsi="Arial" w:cs="Arial"/>
                <w:i/>
              </w:rPr>
            </w:pPr>
            <w:r w:rsidRPr="00323253">
              <w:rPr>
                <w:rFonts w:ascii="Arial" w:hAnsi="Arial" w:cs="Arial"/>
                <w:i/>
              </w:rPr>
              <w:t>This list is not exhaustive and is an indicator of the key duties and responsibilities that the post holder will have, as opposed to a task list.</w:t>
            </w:r>
          </w:p>
          <w:p w14:paraId="212A7346" w14:textId="77777777" w:rsidR="00323253" w:rsidRPr="00323253" w:rsidRDefault="00323253" w:rsidP="00323253">
            <w:pPr>
              <w:pStyle w:val="NoSpacing"/>
              <w:rPr>
                <w:rFonts w:ascii="Arial" w:hAnsi="Arial" w:cs="Arial"/>
              </w:rPr>
            </w:pPr>
          </w:p>
          <w:p w14:paraId="74950D42"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 xml:space="preserve">To provide specialist psychological assessments of clients referred to the team based upon the appropriate use, interpretation and integration of complex data from a variety of sources including psychological and neuropsychological tests, self-report measures, rating scales, direct and indirect structured observations and semi-structured interviews with clients, family members and others involved in the </w:t>
            </w:r>
            <w:proofErr w:type="gramStart"/>
            <w:r w:rsidRPr="00323253">
              <w:rPr>
                <w:rFonts w:cs="Arial"/>
                <w:b w:val="0"/>
                <w:sz w:val="22"/>
                <w:szCs w:val="22"/>
              </w:rPr>
              <w:t>clients</w:t>
            </w:r>
            <w:proofErr w:type="gramEnd"/>
            <w:r w:rsidRPr="00323253">
              <w:rPr>
                <w:rFonts w:cs="Arial"/>
                <w:b w:val="0"/>
                <w:sz w:val="22"/>
                <w:szCs w:val="22"/>
              </w:rPr>
              <w:t xml:space="preserve"> care.</w:t>
            </w:r>
          </w:p>
          <w:p w14:paraId="152A8C19" w14:textId="77777777" w:rsidR="00323253" w:rsidRPr="00323253" w:rsidRDefault="00323253" w:rsidP="00323253">
            <w:pPr>
              <w:pStyle w:val="BodyText"/>
              <w:ind w:left="720"/>
              <w:rPr>
                <w:rFonts w:cs="Arial"/>
                <w:b w:val="0"/>
                <w:sz w:val="22"/>
                <w:szCs w:val="22"/>
              </w:rPr>
            </w:pPr>
          </w:p>
          <w:p w14:paraId="1C4D5CF2"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 xml:space="preserve">To formulate and implement plans for the formal psychological treatment and/or management of a </w:t>
            </w:r>
            <w:proofErr w:type="gramStart"/>
            <w:r w:rsidRPr="00323253">
              <w:rPr>
                <w:rFonts w:cs="Arial"/>
                <w:b w:val="0"/>
                <w:sz w:val="22"/>
                <w:szCs w:val="22"/>
              </w:rPr>
              <w:t>clients</w:t>
            </w:r>
            <w:proofErr w:type="gramEnd"/>
            <w:r w:rsidRPr="00323253">
              <w:rPr>
                <w:rFonts w:cs="Arial"/>
                <w:b w:val="0"/>
                <w:sz w:val="22"/>
                <w:szCs w:val="22"/>
              </w:rPr>
              <w:t xml:space="preserve"> psychological problems, based upon an appropriate conceptual framework of the </w:t>
            </w:r>
            <w:proofErr w:type="gramStart"/>
            <w:r w:rsidRPr="00323253">
              <w:rPr>
                <w:rFonts w:cs="Arial"/>
                <w:b w:val="0"/>
                <w:sz w:val="22"/>
                <w:szCs w:val="22"/>
              </w:rPr>
              <w:t>clients</w:t>
            </w:r>
            <w:proofErr w:type="gramEnd"/>
            <w:r w:rsidRPr="00323253">
              <w:rPr>
                <w:rFonts w:cs="Arial"/>
                <w:b w:val="0"/>
                <w:sz w:val="22"/>
                <w:szCs w:val="22"/>
              </w:rPr>
              <w:t xml:space="preserve"> problems, and employing methods based upon evidence of efficacy.</w:t>
            </w:r>
          </w:p>
          <w:p w14:paraId="5EF37CCA"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 xml:space="preserve">To be responsible for implementing a range of psychological interventions for individuals, carers, families and groups, within and across teams employed individually and in synthesis, adjusting and refining psychological formulations drawing upon different explanatory models and maintaining </w:t>
            </w:r>
            <w:proofErr w:type="gramStart"/>
            <w:r w:rsidRPr="00323253">
              <w:rPr>
                <w:rFonts w:cs="Arial"/>
                <w:b w:val="0"/>
                <w:sz w:val="22"/>
                <w:szCs w:val="22"/>
              </w:rPr>
              <w:t>a number of</w:t>
            </w:r>
            <w:proofErr w:type="gramEnd"/>
            <w:r w:rsidRPr="00323253">
              <w:rPr>
                <w:rFonts w:cs="Arial"/>
                <w:b w:val="0"/>
                <w:sz w:val="22"/>
                <w:szCs w:val="22"/>
              </w:rPr>
              <w:t xml:space="preserve"> provisional hypotheses where appropriate.</w:t>
            </w:r>
          </w:p>
          <w:p w14:paraId="3E073929" w14:textId="77777777" w:rsidR="00323253" w:rsidRPr="00323253" w:rsidRDefault="00323253" w:rsidP="00323253">
            <w:pPr>
              <w:pStyle w:val="BodyText"/>
              <w:ind w:left="720"/>
              <w:rPr>
                <w:rFonts w:cs="Arial"/>
                <w:b w:val="0"/>
                <w:sz w:val="22"/>
                <w:szCs w:val="22"/>
              </w:rPr>
            </w:pPr>
          </w:p>
          <w:p w14:paraId="3628A353"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 xml:space="preserve">To evaluate and make decisions about treatment options </w:t>
            </w:r>
            <w:proofErr w:type="gramStart"/>
            <w:r w:rsidRPr="00323253">
              <w:rPr>
                <w:rFonts w:cs="Arial"/>
                <w:b w:val="0"/>
                <w:sz w:val="22"/>
                <w:szCs w:val="22"/>
              </w:rPr>
              <w:t>taking into account</w:t>
            </w:r>
            <w:proofErr w:type="gramEnd"/>
            <w:r w:rsidRPr="00323253">
              <w:rPr>
                <w:rFonts w:cs="Arial"/>
                <w:b w:val="0"/>
                <w:sz w:val="22"/>
                <w:szCs w:val="22"/>
              </w:rPr>
              <w:t xml:space="preserve"> both theoretical and therapeutic models and highly complex factors concerning historical and developmental processes that have shaped the individual, family or group.</w:t>
            </w:r>
          </w:p>
          <w:p w14:paraId="500E814A" w14:textId="77777777" w:rsidR="00323253" w:rsidRPr="00323253" w:rsidRDefault="00323253" w:rsidP="00323253">
            <w:pPr>
              <w:pStyle w:val="BodyText"/>
              <w:ind w:left="720"/>
              <w:rPr>
                <w:rFonts w:cs="Arial"/>
                <w:b w:val="0"/>
                <w:sz w:val="22"/>
                <w:szCs w:val="22"/>
              </w:rPr>
            </w:pPr>
          </w:p>
          <w:p w14:paraId="5782E16D"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To exercise autonomous professional responsibility for the assessment, treatment and discharge of clients whose problems are managed by psychologically based standard care plans.</w:t>
            </w:r>
          </w:p>
          <w:p w14:paraId="530F01DE" w14:textId="77777777" w:rsidR="00323253" w:rsidRPr="00323253" w:rsidRDefault="00323253" w:rsidP="00323253">
            <w:pPr>
              <w:pStyle w:val="BodyText"/>
              <w:ind w:left="720"/>
              <w:rPr>
                <w:rFonts w:cs="Arial"/>
                <w:b w:val="0"/>
                <w:sz w:val="22"/>
                <w:szCs w:val="22"/>
              </w:rPr>
            </w:pPr>
          </w:p>
          <w:p w14:paraId="01C77160"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To exercise autonomous professional responsibility for the assessment and treatment of clients whose problems are managed by psychologically based enhanced care plans.</w:t>
            </w:r>
          </w:p>
          <w:p w14:paraId="5B552D8A" w14:textId="77777777" w:rsidR="00323253" w:rsidRPr="00323253" w:rsidRDefault="00323253" w:rsidP="00323253">
            <w:pPr>
              <w:pStyle w:val="BodyText"/>
              <w:ind w:left="720"/>
              <w:rPr>
                <w:rFonts w:cs="Arial"/>
                <w:b w:val="0"/>
                <w:sz w:val="22"/>
                <w:szCs w:val="22"/>
              </w:rPr>
            </w:pPr>
          </w:p>
          <w:p w14:paraId="6DC0F3C7"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 xml:space="preserve">To provide specialist psychological advice, guidance and consultation to other professionals contributing directly to </w:t>
            </w:r>
            <w:proofErr w:type="gramStart"/>
            <w:r w:rsidRPr="00323253">
              <w:rPr>
                <w:rFonts w:cs="Arial"/>
                <w:b w:val="0"/>
                <w:sz w:val="22"/>
                <w:szCs w:val="22"/>
              </w:rPr>
              <w:t>clients</w:t>
            </w:r>
            <w:proofErr w:type="gramEnd"/>
            <w:r w:rsidRPr="00323253">
              <w:rPr>
                <w:rFonts w:cs="Arial"/>
                <w:b w:val="0"/>
                <w:sz w:val="22"/>
                <w:szCs w:val="22"/>
              </w:rPr>
              <w:t xml:space="preserve"> formulation, diagnosis and treatment plan.</w:t>
            </w:r>
          </w:p>
          <w:p w14:paraId="1E5518AC" w14:textId="77777777" w:rsidR="00323253" w:rsidRPr="00323253" w:rsidRDefault="00323253" w:rsidP="00323253">
            <w:pPr>
              <w:pStyle w:val="BodyText"/>
              <w:ind w:left="720"/>
              <w:rPr>
                <w:rFonts w:cs="Arial"/>
                <w:b w:val="0"/>
                <w:sz w:val="22"/>
                <w:szCs w:val="22"/>
              </w:rPr>
            </w:pPr>
          </w:p>
          <w:p w14:paraId="41A0503B"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To contribute directly and indirectly to a psychologically based framework of understanding and care to the benefit of all clients of the service, across all settings and agencies serving the client group.</w:t>
            </w:r>
          </w:p>
          <w:p w14:paraId="3E32C7CB" w14:textId="77777777" w:rsidR="00323253" w:rsidRPr="00323253" w:rsidRDefault="00323253" w:rsidP="00323253">
            <w:pPr>
              <w:pStyle w:val="BodyText"/>
              <w:ind w:left="720"/>
              <w:rPr>
                <w:rFonts w:cs="Arial"/>
                <w:b w:val="0"/>
                <w:sz w:val="22"/>
                <w:szCs w:val="22"/>
              </w:rPr>
            </w:pPr>
          </w:p>
          <w:p w14:paraId="3D2780DA" w14:textId="77777777" w:rsidR="00323253" w:rsidRPr="00323253" w:rsidRDefault="00323253" w:rsidP="00323253">
            <w:pPr>
              <w:pStyle w:val="BodyText"/>
              <w:numPr>
                <w:ilvl w:val="0"/>
                <w:numId w:val="28"/>
              </w:numPr>
              <w:rPr>
                <w:rFonts w:cs="Arial"/>
                <w:b w:val="0"/>
                <w:sz w:val="22"/>
                <w:szCs w:val="22"/>
              </w:rPr>
            </w:pPr>
            <w:r w:rsidRPr="00323253">
              <w:rPr>
                <w:rFonts w:cs="Arial"/>
                <w:b w:val="0"/>
                <w:sz w:val="22"/>
                <w:szCs w:val="22"/>
              </w:rPr>
              <w:t>To undertake risk assessment and risk management for individual clients and to provide advice to other professions on psychological aspects of risk assessment and risk management.</w:t>
            </w:r>
          </w:p>
          <w:p w14:paraId="2F86F753" w14:textId="77777777" w:rsidR="00323253" w:rsidRPr="00323253" w:rsidRDefault="00323253" w:rsidP="00323253">
            <w:pPr>
              <w:pStyle w:val="BodyText"/>
              <w:rPr>
                <w:rFonts w:cs="Arial"/>
                <w:b w:val="0"/>
                <w:bCs w:val="0"/>
                <w:sz w:val="22"/>
                <w:szCs w:val="22"/>
              </w:rPr>
            </w:pPr>
          </w:p>
          <w:p w14:paraId="4E9255E4" w14:textId="67CAF39B" w:rsidR="003F43E2" w:rsidRPr="00323253" w:rsidRDefault="00323253" w:rsidP="00323253">
            <w:pPr>
              <w:pStyle w:val="BodyText"/>
              <w:numPr>
                <w:ilvl w:val="0"/>
                <w:numId w:val="28"/>
              </w:numPr>
              <w:rPr>
                <w:b w:val="0"/>
                <w:bCs w:val="0"/>
                <w:sz w:val="22"/>
                <w:szCs w:val="22"/>
              </w:rPr>
            </w:pPr>
            <w:r w:rsidRPr="00323253">
              <w:rPr>
                <w:rFonts w:cs="Arial"/>
                <w:b w:val="0"/>
                <w:bCs w:val="0"/>
                <w:sz w:val="22"/>
                <w:szCs w:val="22"/>
              </w:rPr>
              <w:t xml:space="preserve">To communicate in a skilled and sensitive manner, information concerning the assessment, formulation and treatment plans of clients under their care and to monitor progress </w:t>
            </w:r>
            <w:proofErr w:type="gramStart"/>
            <w:r w:rsidRPr="00323253">
              <w:rPr>
                <w:rFonts w:cs="Arial"/>
                <w:b w:val="0"/>
                <w:bCs w:val="0"/>
                <w:sz w:val="22"/>
                <w:szCs w:val="22"/>
              </w:rPr>
              <w:t>during the course of</w:t>
            </w:r>
            <w:proofErr w:type="gramEnd"/>
            <w:r w:rsidRPr="00323253">
              <w:rPr>
                <w:rFonts w:cs="Arial"/>
                <w:b w:val="0"/>
                <w:bCs w:val="0"/>
                <w:sz w:val="22"/>
                <w:szCs w:val="22"/>
              </w:rPr>
              <w:t xml:space="preserve"> both </w:t>
            </w:r>
            <w:proofErr w:type="spellStart"/>
            <w:r w:rsidRPr="00323253">
              <w:rPr>
                <w:rFonts w:cs="Arial"/>
                <w:b w:val="0"/>
                <w:bCs w:val="0"/>
                <w:sz w:val="22"/>
                <w:szCs w:val="22"/>
              </w:rPr>
              <w:t>uni</w:t>
            </w:r>
            <w:proofErr w:type="spellEnd"/>
            <w:r w:rsidRPr="00323253">
              <w:rPr>
                <w:rFonts w:cs="Arial"/>
                <w:b w:val="0"/>
                <w:bCs w:val="0"/>
                <w:sz w:val="22"/>
                <w:szCs w:val="22"/>
              </w:rPr>
              <w:t>- and multi-disciplinary care.</w:t>
            </w:r>
          </w:p>
          <w:p w14:paraId="61206335" w14:textId="77777777" w:rsidR="00F871CF" w:rsidRDefault="00F871CF" w:rsidP="006C4666">
            <w:pPr>
              <w:pStyle w:val="NoSpacing"/>
              <w:jc w:val="both"/>
              <w:rPr>
                <w:rFonts w:ascii="Arial" w:hAnsi="Arial" w:cs="Arial"/>
              </w:rPr>
            </w:pPr>
          </w:p>
          <w:p w14:paraId="5EF5F70D" w14:textId="7FA05F5B" w:rsidR="00DA2EA9" w:rsidRPr="006C4666" w:rsidRDefault="00DA2EA9"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378F6824" w14:textId="77777777" w:rsidR="00323253" w:rsidRDefault="00323253"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323253" w:rsidRDefault="00D56541" w:rsidP="00DA2EA9">
            <w:pPr>
              <w:rPr>
                <w:rFonts w:ascii="Arial" w:eastAsiaTheme="minorHAnsi" w:hAnsi="Arial" w:cs="Arial"/>
                <w:b/>
                <w:sz w:val="22"/>
                <w:szCs w:val="22"/>
              </w:rPr>
            </w:pPr>
            <w:r w:rsidRPr="00323253">
              <w:rPr>
                <w:rFonts w:ascii="Arial" w:eastAsiaTheme="minorHAnsi" w:hAnsi="Arial" w:cs="Arial"/>
                <w:b/>
                <w:sz w:val="22"/>
                <w:szCs w:val="22"/>
              </w:rPr>
              <w:t>Your essential qualifications</w:t>
            </w:r>
          </w:p>
          <w:p w14:paraId="1E23D0C1" w14:textId="77777777" w:rsidR="00DA2EA9" w:rsidRPr="00323253" w:rsidRDefault="00DA2EA9" w:rsidP="00DA2EA9">
            <w:pPr>
              <w:rPr>
                <w:rFonts w:ascii="Arial" w:eastAsiaTheme="minorHAnsi" w:hAnsi="Arial" w:cs="Arial"/>
                <w:b/>
                <w:sz w:val="22"/>
                <w:szCs w:val="22"/>
              </w:rPr>
            </w:pPr>
          </w:p>
          <w:p w14:paraId="5336F3FE" w14:textId="77777777" w:rsidR="00323253" w:rsidRPr="00323253" w:rsidRDefault="00323253" w:rsidP="00323253">
            <w:pPr>
              <w:pStyle w:val="NoSpacing"/>
              <w:rPr>
                <w:rFonts w:ascii="Arial" w:hAnsi="Arial" w:cs="Arial"/>
                <w:bCs/>
              </w:rPr>
            </w:pPr>
          </w:p>
          <w:p w14:paraId="7E3B2DBD" w14:textId="77777777" w:rsidR="00323253" w:rsidRPr="00323253" w:rsidRDefault="00323253" w:rsidP="00323253">
            <w:pPr>
              <w:pStyle w:val="NoSpacing"/>
              <w:numPr>
                <w:ilvl w:val="0"/>
                <w:numId w:val="26"/>
              </w:numPr>
              <w:rPr>
                <w:rFonts w:ascii="Arial" w:hAnsi="Arial" w:cs="Arial"/>
                <w:bCs/>
              </w:rPr>
            </w:pPr>
            <w:r w:rsidRPr="00323253">
              <w:rPr>
                <w:rFonts w:ascii="Arial" w:hAnsi="Arial" w:cs="Arial"/>
                <w:bCs/>
              </w:rPr>
              <w:t>A First or Upper Second honours degree in psychology OR a lower class with a post-graduate qualification, (e.g.: Master's degree)</w:t>
            </w:r>
          </w:p>
          <w:p w14:paraId="3F569D07" w14:textId="77777777" w:rsidR="00323253" w:rsidRPr="00323253" w:rsidRDefault="00323253" w:rsidP="00323253">
            <w:pPr>
              <w:pStyle w:val="NoSpacing"/>
              <w:numPr>
                <w:ilvl w:val="0"/>
                <w:numId w:val="26"/>
              </w:numPr>
              <w:rPr>
                <w:rFonts w:ascii="Arial" w:hAnsi="Arial" w:cs="Arial"/>
                <w:bCs/>
              </w:rPr>
            </w:pPr>
            <w:r w:rsidRPr="00323253">
              <w:rPr>
                <w:rFonts w:ascii="Arial" w:hAnsi="Arial" w:cs="Arial"/>
                <w:bCs/>
              </w:rPr>
              <w:t>Post-graduate doctoral level training in Clinical Psychology as accredited by the BPS</w:t>
            </w:r>
          </w:p>
          <w:p w14:paraId="78D2E8A3" w14:textId="77777777" w:rsidR="00323253" w:rsidRPr="00323253" w:rsidRDefault="00323253" w:rsidP="00323253">
            <w:pPr>
              <w:pStyle w:val="NoSpacing"/>
              <w:numPr>
                <w:ilvl w:val="0"/>
                <w:numId w:val="26"/>
              </w:numPr>
              <w:rPr>
                <w:rFonts w:ascii="Arial" w:hAnsi="Arial" w:cs="Arial"/>
                <w:bCs/>
              </w:rPr>
            </w:pPr>
            <w:r w:rsidRPr="00323253">
              <w:rPr>
                <w:rFonts w:ascii="Arial" w:hAnsi="Arial" w:cs="Arial"/>
                <w:bCs/>
              </w:rPr>
              <w:t>Registration with HCPC as a Practitioner Psychologist</w:t>
            </w:r>
          </w:p>
          <w:p w14:paraId="76F3D427" w14:textId="5211415C" w:rsidR="00DA2EA9" w:rsidRPr="00323253" w:rsidRDefault="00DA2EA9" w:rsidP="00323253">
            <w:pPr>
              <w:ind w:left="420"/>
              <w:rPr>
                <w:rFonts w:ascii="Arial" w:eastAsiaTheme="minorHAnsi" w:hAnsi="Arial" w:cs="Arial"/>
                <w:bCs/>
                <w:sz w:val="22"/>
                <w:szCs w:val="22"/>
              </w:rPr>
            </w:pPr>
          </w:p>
          <w:p w14:paraId="615D5287" w14:textId="77777777" w:rsidR="007A3F47" w:rsidRPr="00323253" w:rsidRDefault="007A3F47" w:rsidP="007A3F47">
            <w:pPr>
              <w:pStyle w:val="NoSpacing"/>
              <w:rPr>
                <w:rFonts w:ascii="Arial" w:hAnsi="Arial" w:cs="Arial"/>
                <w:b/>
              </w:rPr>
            </w:pPr>
            <w:r w:rsidRPr="00323253">
              <w:rPr>
                <w:rFonts w:ascii="Arial" w:hAnsi="Arial" w:cs="Arial"/>
                <w:b/>
              </w:rPr>
              <w:t>Your essential skills, knowledge and experience</w:t>
            </w:r>
          </w:p>
          <w:p w14:paraId="5433FE5A" w14:textId="77777777" w:rsidR="007A3F47" w:rsidRPr="00323253" w:rsidRDefault="007A3F47" w:rsidP="007A3F47">
            <w:pPr>
              <w:pStyle w:val="NoSpacing"/>
              <w:rPr>
                <w:rFonts w:ascii="Arial" w:hAnsi="Arial" w:cs="Arial"/>
                <w:b/>
              </w:rPr>
            </w:pPr>
          </w:p>
          <w:p w14:paraId="1F611D65" w14:textId="77777777" w:rsidR="00323253" w:rsidRPr="00323253" w:rsidRDefault="00323253" w:rsidP="00323253">
            <w:pPr>
              <w:pStyle w:val="ListParagraph"/>
              <w:numPr>
                <w:ilvl w:val="0"/>
                <w:numId w:val="26"/>
              </w:numPr>
              <w:rPr>
                <w:bCs/>
              </w:rPr>
            </w:pPr>
            <w:r w:rsidRPr="00323253">
              <w:rPr>
                <w:bCs/>
              </w:rPr>
              <w:t>Demonstrable experience of working with children, young people, their families, and systems around them</w:t>
            </w:r>
          </w:p>
          <w:p w14:paraId="6BB15F77" w14:textId="77777777" w:rsidR="00323253" w:rsidRPr="00323253" w:rsidRDefault="00323253" w:rsidP="00323253">
            <w:pPr>
              <w:pStyle w:val="ListParagraph"/>
              <w:numPr>
                <w:ilvl w:val="0"/>
                <w:numId w:val="26"/>
              </w:numPr>
              <w:rPr>
                <w:bCs/>
              </w:rPr>
            </w:pPr>
            <w:r w:rsidRPr="00323253">
              <w:rPr>
                <w:bCs/>
              </w:rPr>
              <w:t>Post-qualification experience of working with individuals with histories of problems of complex, multi-factorial origin</w:t>
            </w:r>
          </w:p>
          <w:p w14:paraId="0EA845C7" w14:textId="77777777" w:rsidR="00323253" w:rsidRPr="00323253" w:rsidRDefault="00323253" w:rsidP="00323253">
            <w:pPr>
              <w:pStyle w:val="ListParagraph"/>
              <w:numPr>
                <w:ilvl w:val="0"/>
                <w:numId w:val="26"/>
              </w:numPr>
              <w:rPr>
                <w:bCs/>
              </w:rPr>
            </w:pPr>
            <w:r w:rsidRPr="00323253">
              <w:rPr>
                <w:bCs/>
              </w:rPr>
              <w:t>Experience of working with a variety of client groups, across the whole life course and a full range of care settings, maintaining a high degree of professionalism in the face of highly emotive and distressing problems, verbal abuse and threats of physical abuse</w:t>
            </w:r>
          </w:p>
          <w:p w14:paraId="6889AC59" w14:textId="77777777" w:rsidR="00323253" w:rsidRPr="00323253" w:rsidRDefault="00323253" w:rsidP="00323253">
            <w:pPr>
              <w:pStyle w:val="ListParagraph"/>
              <w:numPr>
                <w:ilvl w:val="0"/>
                <w:numId w:val="26"/>
              </w:numPr>
              <w:rPr>
                <w:bCs/>
              </w:rPr>
            </w:pPr>
            <w:r w:rsidRPr="00323253">
              <w:rPr>
                <w:bCs/>
              </w:rPr>
              <w:t xml:space="preserve">Experience of exercising clinical responsibility for service user's psychological care and treatment, both as a profession </w:t>
            </w:r>
            <w:proofErr w:type="gramStart"/>
            <w:r w:rsidRPr="00323253">
              <w:rPr>
                <w:bCs/>
              </w:rPr>
              <w:t>and also</w:t>
            </w:r>
            <w:proofErr w:type="gramEnd"/>
            <w:r w:rsidRPr="00323253">
              <w:rPr>
                <w:bCs/>
              </w:rPr>
              <w:t xml:space="preserve"> within the context of a multi-disciplinary care plan</w:t>
            </w:r>
          </w:p>
          <w:p w14:paraId="04A5AFFF" w14:textId="77777777" w:rsidR="00323253" w:rsidRPr="00323253" w:rsidRDefault="00323253" w:rsidP="00323253">
            <w:pPr>
              <w:pStyle w:val="ListParagraph"/>
              <w:numPr>
                <w:ilvl w:val="0"/>
                <w:numId w:val="26"/>
              </w:numPr>
              <w:rPr>
                <w:bCs/>
              </w:rPr>
            </w:pPr>
            <w:r w:rsidRPr="00323253">
              <w:rPr>
                <w:bCs/>
              </w:rPr>
              <w:t>Experience of teaching, training and/or professional and clinical supervision</w:t>
            </w:r>
          </w:p>
          <w:p w14:paraId="635D7F0F" w14:textId="77777777" w:rsidR="00323253" w:rsidRPr="00323253" w:rsidRDefault="00323253" w:rsidP="00323253">
            <w:pPr>
              <w:pStyle w:val="ListParagraph"/>
              <w:numPr>
                <w:ilvl w:val="0"/>
                <w:numId w:val="26"/>
              </w:numPr>
              <w:rPr>
                <w:bCs/>
              </w:rPr>
            </w:pPr>
            <w:r w:rsidRPr="00323253">
              <w:rPr>
                <w:bCs/>
              </w:rPr>
              <w:t>Doctoral level knowledge of clinical psychology in relation to children and young people</w:t>
            </w:r>
          </w:p>
          <w:p w14:paraId="14E04FD9" w14:textId="77777777" w:rsidR="00323253" w:rsidRPr="00323253" w:rsidRDefault="00323253" w:rsidP="00323253">
            <w:pPr>
              <w:pStyle w:val="ListParagraph"/>
              <w:numPr>
                <w:ilvl w:val="0"/>
                <w:numId w:val="26"/>
              </w:numPr>
              <w:rPr>
                <w:bCs/>
              </w:rPr>
            </w:pPr>
            <w:r w:rsidRPr="00323253">
              <w:rPr>
                <w:bCs/>
              </w:rPr>
              <w:t>Doctoral level knowledge of research design and methodology</w:t>
            </w:r>
          </w:p>
          <w:p w14:paraId="69B19F74" w14:textId="7C63F2CC" w:rsidR="00F56885" w:rsidRPr="00323253" w:rsidRDefault="00323253" w:rsidP="00323253">
            <w:pPr>
              <w:pStyle w:val="NoSpacing"/>
              <w:numPr>
                <w:ilvl w:val="0"/>
                <w:numId w:val="26"/>
              </w:numPr>
              <w:rPr>
                <w:rFonts w:ascii="Arial" w:hAnsi="Arial" w:cs="Arial"/>
                <w:bCs/>
              </w:rPr>
            </w:pPr>
            <w:r w:rsidRPr="00323253">
              <w:rPr>
                <w:rFonts w:ascii="Arial" w:hAnsi="Arial" w:cs="Arial"/>
                <w:bCs/>
              </w:rPr>
              <w:t>Knowledge of legislation and the implications for both clinical practice and professional management in relation to the client group and mental health issues in general</w:t>
            </w:r>
          </w:p>
          <w:p w14:paraId="107108F1" w14:textId="55AA344C" w:rsidR="00084507" w:rsidRPr="00323253" w:rsidRDefault="00084507" w:rsidP="00323253">
            <w:pPr>
              <w:rPr>
                <w:rFonts w:ascii="Arial" w:hAnsi="Arial" w:cs="Arial"/>
                <w:sz w:val="22"/>
                <w:szCs w:val="22"/>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139AED98">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77006"/>
    <w:multiLevelType w:val="multilevel"/>
    <w:tmpl w:val="D8B41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42F18"/>
    <w:multiLevelType w:val="hybridMultilevel"/>
    <w:tmpl w:val="C7489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7"/>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8"/>
  </w:num>
  <w:num w:numId="21" w16cid:durableId="201135883">
    <w:abstractNumId w:val="17"/>
  </w:num>
  <w:num w:numId="22" w16cid:durableId="1863351382">
    <w:abstractNumId w:val="26"/>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1952545877">
    <w:abstractNumId w:val="22"/>
    <w:lvlOverride w:ilvl="0"/>
    <w:lvlOverride w:ilvl="1"/>
    <w:lvlOverride w:ilvl="2"/>
    <w:lvlOverride w:ilvl="3"/>
    <w:lvlOverride w:ilvl="4"/>
    <w:lvlOverride w:ilvl="5"/>
    <w:lvlOverride w:ilvl="6"/>
    <w:lvlOverride w:ilvl="7"/>
    <w:lvlOverride w:ilvl="8"/>
  </w:num>
  <w:num w:numId="30" w16cid:durableId="924000966">
    <w:abstractNumId w:val="25"/>
    <w:lvlOverride w:ilvl="0"/>
    <w:lvlOverride w:ilvl="1"/>
    <w:lvlOverride w:ilvl="2"/>
    <w:lvlOverride w:ilvl="3"/>
    <w:lvlOverride w:ilvl="4"/>
    <w:lvlOverride w:ilvl="5"/>
    <w:lvlOverride w:ilvl="6"/>
    <w:lvlOverride w:ilvl="7"/>
    <w:lvlOverride w:ilvl="8"/>
  </w:num>
  <w:num w:numId="31" w16cid:durableId="750739303">
    <w:abstractNumId w:val="9"/>
    <w:lvlOverride w:ilvl="0"/>
    <w:lvlOverride w:ilvl="1"/>
    <w:lvlOverride w:ilvl="2"/>
    <w:lvlOverride w:ilvl="3"/>
    <w:lvlOverride w:ilvl="4"/>
    <w:lvlOverride w:ilvl="5"/>
    <w:lvlOverride w:ilvl="6"/>
    <w:lvlOverride w:ilvl="7"/>
    <w:lvlOverride w:ilvl="8"/>
  </w:num>
  <w:num w:numId="32" w16cid:durableId="160838763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23253"/>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953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1053</Words>
  <Characters>5490</Characters>
  <Application>Microsoft Office Word</Application>
  <DocSecurity>0</DocSecurity>
  <Lines>238</Lines>
  <Paragraphs>130</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4</cp:revision>
  <dcterms:created xsi:type="dcterms:W3CDTF">2024-05-14T15:05:00Z</dcterms:created>
  <dcterms:modified xsi:type="dcterms:W3CDTF">2026-04-01T13:02:00Z</dcterms:modified>
</cp:coreProperties>
</file>