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586F" w14:textId="5CF0AAF7" w:rsidR="00310EB9" w:rsidRPr="00310EB9" w:rsidRDefault="00310EB9" w:rsidP="00310EB9">
      <w:pPr>
        <w:pStyle w:val="Heading1"/>
        <w:rPr>
          <w:rFonts w:ascii="Century Gothic" w:hAnsi="Century Gothic"/>
        </w:rPr>
      </w:pPr>
      <w:r w:rsidRPr="00310EB9">
        <w:rPr>
          <w:rFonts w:ascii="Century Gothic" w:hAnsi="Century Gothic"/>
        </w:rPr>
        <w:t>Person specification</w:t>
      </w:r>
      <w:r w:rsidR="008E4402">
        <w:rPr>
          <w:rFonts w:ascii="Century Gothic" w:hAnsi="Century Gothic"/>
        </w:rPr>
        <w:t xml:space="preserve"> for post of SENCo</w:t>
      </w:r>
    </w:p>
    <w:tbl>
      <w:tblPr>
        <w:tblW w:w="13779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30"/>
        <w:gridCol w:w="6804"/>
        <w:gridCol w:w="1276"/>
        <w:gridCol w:w="3969"/>
      </w:tblGrid>
      <w:tr w:rsidR="00867A87" w:rsidRPr="00310EB9" w14:paraId="0C141560" w14:textId="1E60D99F" w:rsidTr="008E4402">
        <w:trPr>
          <w:cantSplit/>
        </w:trPr>
        <w:tc>
          <w:tcPr>
            <w:tcW w:w="173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04175FF0" w14:textId="77777777" w:rsidR="00310EB9" w:rsidRPr="00310EB9" w:rsidRDefault="00310EB9" w:rsidP="0035215E">
            <w:pPr>
              <w:pStyle w:val="1bodycopy10pt"/>
              <w:suppressAutoHyphens/>
              <w:spacing w:after="0"/>
              <w:rPr>
                <w:rFonts w:ascii="Century Gothic" w:hAnsi="Century Gothic"/>
                <w:caps/>
                <w:color w:val="F8F8F8"/>
                <w:lang w:val="en-GB"/>
              </w:rPr>
            </w:pPr>
            <w:r w:rsidRPr="00310EB9">
              <w:rPr>
                <w:rFonts w:ascii="Century Gothic" w:hAnsi="Century Gothic"/>
                <w:caps/>
                <w:color w:val="F8F8F8"/>
                <w:lang w:val="en-GB"/>
              </w:rPr>
              <w:t>criteria</w:t>
            </w:r>
          </w:p>
        </w:tc>
        <w:tc>
          <w:tcPr>
            <w:tcW w:w="6804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FC823DA" w14:textId="77777777" w:rsidR="00310EB9" w:rsidRPr="00310EB9" w:rsidRDefault="00310EB9" w:rsidP="0035215E">
            <w:pPr>
              <w:pStyle w:val="1bodycopy10pt"/>
              <w:suppressAutoHyphens/>
              <w:spacing w:after="0"/>
              <w:rPr>
                <w:rFonts w:ascii="Century Gothic" w:hAnsi="Century Gothic"/>
                <w:caps/>
                <w:color w:val="F8F8F8"/>
                <w:lang w:val="en-GB"/>
              </w:rPr>
            </w:pPr>
            <w:r w:rsidRPr="00310EB9">
              <w:rPr>
                <w:rFonts w:ascii="Century Gothic" w:hAnsi="Century Gothic"/>
                <w:caps/>
                <w:color w:val="F8F8F8"/>
                <w:lang w:val="en-GB"/>
              </w:rPr>
              <w:t>qualities</w:t>
            </w:r>
          </w:p>
        </w:tc>
        <w:tc>
          <w:tcPr>
            <w:tcW w:w="12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7C63183E" w14:textId="2E5F7614" w:rsidR="00310EB9" w:rsidRPr="00310EB9" w:rsidRDefault="00867A87" w:rsidP="0035215E">
            <w:pPr>
              <w:pStyle w:val="1bodycopy10pt"/>
              <w:suppressAutoHyphens/>
              <w:spacing w:after="0"/>
              <w:rPr>
                <w:rFonts w:ascii="Century Gothic" w:hAnsi="Century Gothic"/>
                <w:caps/>
                <w:color w:val="F8F8F8"/>
                <w:lang w:val="en-GB"/>
              </w:rPr>
            </w:pPr>
            <w:r>
              <w:rPr>
                <w:rFonts w:ascii="Century Gothic" w:hAnsi="Century Gothic"/>
                <w:caps/>
                <w:color w:val="F8F8F8"/>
                <w:lang w:val="en-GB"/>
              </w:rPr>
              <w:t>Essential/desirable</w:t>
            </w:r>
          </w:p>
        </w:tc>
        <w:tc>
          <w:tcPr>
            <w:tcW w:w="3969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4896515" w14:textId="26167E21" w:rsidR="00310EB9" w:rsidRPr="00310EB9" w:rsidRDefault="00867A87" w:rsidP="0035215E">
            <w:pPr>
              <w:pStyle w:val="1bodycopy10pt"/>
              <w:suppressAutoHyphens/>
              <w:spacing w:after="0"/>
              <w:rPr>
                <w:rFonts w:ascii="Century Gothic" w:hAnsi="Century Gothic"/>
                <w:caps/>
                <w:color w:val="F8F8F8"/>
                <w:lang w:val="en-GB"/>
              </w:rPr>
            </w:pPr>
            <w:r>
              <w:rPr>
                <w:rFonts w:ascii="Century Gothic" w:hAnsi="Century Gothic"/>
                <w:caps/>
                <w:color w:val="F8F8F8"/>
                <w:lang w:val="en-GB"/>
              </w:rPr>
              <w:t>method of assessment</w:t>
            </w:r>
          </w:p>
        </w:tc>
      </w:tr>
      <w:tr w:rsidR="00867A87" w:rsidRPr="00310EB9" w14:paraId="03009F86" w14:textId="25F79293" w:rsidTr="008E4402">
        <w:trPr>
          <w:cantSplit/>
        </w:trPr>
        <w:tc>
          <w:tcPr>
            <w:tcW w:w="1730" w:type="dxa"/>
            <w:tcBorders>
              <w:top w:val="single" w:sz="4" w:space="0" w:color="F8F8F8"/>
            </w:tcBorders>
          </w:tcPr>
          <w:p w14:paraId="7984B9AC" w14:textId="77777777" w:rsidR="00310EB9" w:rsidRPr="00310EB9" w:rsidRDefault="00310EB9" w:rsidP="0035215E">
            <w:pPr>
              <w:pStyle w:val="Tablebodycopy"/>
              <w:rPr>
                <w:rFonts w:ascii="Century Gothic" w:hAnsi="Century Gothic"/>
                <w:b/>
                <w:lang w:val="en-GB"/>
              </w:rPr>
            </w:pPr>
            <w:r w:rsidRPr="00310EB9">
              <w:rPr>
                <w:rFonts w:ascii="Century Gothic" w:hAnsi="Century Gothic"/>
                <w:b/>
              </w:rPr>
              <w:t xml:space="preserve">Qualifications </w:t>
            </w:r>
            <w:r w:rsidRPr="00310EB9">
              <w:rPr>
                <w:rFonts w:ascii="Century Gothic" w:hAnsi="Century Gothic"/>
                <w:b/>
              </w:rPr>
              <w:br/>
              <w:t>and training</w:t>
            </w:r>
          </w:p>
        </w:tc>
        <w:tc>
          <w:tcPr>
            <w:tcW w:w="6804" w:type="dxa"/>
            <w:tcBorders>
              <w:top w:val="single" w:sz="4" w:space="0" w:color="F8F8F8"/>
            </w:tcBorders>
          </w:tcPr>
          <w:p w14:paraId="73D3E55B" w14:textId="45B232FE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 xml:space="preserve">Qualified teacher status </w:t>
            </w:r>
          </w:p>
          <w:p w14:paraId="2312C73A" w14:textId="0DE4B4D8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>National professional qualification (NPQ) for SENCOs, or a willingness to complete it within 3 years of appointment</w:t>
            </w:r>
          </w:p>
          <w:p w14:paraId="7F76935F" w14:textId="202FC5C1" w:rsidR="00310EB9" w:rsidRPr="00310EB9" w:rsidRDefault="00867A87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Evidence of Continuous Professional Development relating to the role. </w:t>
            </w:r>
          </w:p>
        </w:tc>
        <w:tc>
          <w:tcPr>
            <w:tcW w:w="1276" w:type="dxa"/>
            <w:tcBorders>
              <w:top w:val="single" w:sz="4" w:space="0" w:color="F8F8F8"/>
            </w:tcBorders>
          </w:tcPr>
          <w:p w14:paraId="3AB34C78" w14:textId="77777777" w:rsidR="00867A87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7CC58DC1" w14:textId="6C956792" w:rsidR="00867A87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36D257B0" w14:textId="77777777" w:rsidR="00867A87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7B397185" w14:textId="0933D15D" w:rsidR="00867A87" w:rsidRPr="00310EB9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</w:t>
            </w:r>
          </w:p>
        </w:tc>
        <w:tc>
          <w:tcPr>
            <w:tcW w:w="3969" w:type="dxa"/>
            <w:tcBorders>
              <w:top w:val="single" w:sz="4" w:space="0" w:color="F8F8F8"/>
            </w:tcBorders>
          </w:tcPr>
          <w:p w14:paraId="2572F369" w14:textId="77777777" w:rsidR="00310EB9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Application/certificates</w:t>
            </w:r>
          </w:p>
          <w:p w14:paraId="3743E9CA" w14:textId="494E3537" w:rsidR="00867A87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</w:t>
            </w:r>
            <w:r w:rsidR="00867A87">
              <w:rPr>
                <w:rFonts w:ascii="Century Gothic" w:hAnsi="Century Gothic"/>
                <w:lang w:val="en-GB"/>
              </w:rPr>
              <w:t>/certificates</w:t>
            </w:r>
          </w:p>
          <w:p w14:paraId="3E18373C" w14:textId="77777777" w:rsidR="00867A87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25BED0DE" w14:textId="5EB11AAE" w:rsidR="00867A87" w:rsidRPr="00310EB9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</w:t>
            </w:r>
            <w:r w:rsidR="00C26D8D">
              <w:rPr>
                <w:rFonts w:ascii="Century Gothic" w:hAnsi="Century Gothic"/>
                <w:lang w:val="en-GB"/>
              </w:rPr>
              <w:t>c</w:t>
            </w:r>
            <w:r>
              <w:rPr>
                <w:rFonts w:ascii="Century Gothic" w:hAnsi="Century Gothic"/>
                <w:lang w:val="en-GB"/>
              </w:rPr>
              <w:t>ertificates</w:t>
            </w:r>
          </w:p>
        </w:tc>
      </w:tr>
      <w:tr w:rsidR="00867A87" w:rsidRPr="00310EB9" w14:paraId="3892C709" w14:textId="245FA8B8" w:rsidTr="008E4402">
        <w:trPr>
          <w:cantSplit/>
        </w:trPr>
        <w:tc>
          <w:tcPr>
            <w:tcW w:w="1730" w:type="dxa"/>
            <w:tcMar>
              <w:top w:w="113" w:type="dxa"/>
              <w:bottom w:w="113" w:type="dxa"/>
            </w:tcMar>
          </w:tcPr>
          <w:p w14:paraId="49F47C78" w14:textId="77777777" w:rsidR="00310EB9" w:rsidRPr="00310EB9" w:rsidRDefault="00310EB9" w:rsidP="0035215E">
            <w:pPr>
              <w:pStyle w:val="Tablebodycopy"/>
              <w:rPr>
                <w:rFonts w:ascii="Century Gothic" w:hAnsi="Century Gothic"/>
                <w:b/>
                <w:lang w:val="en-GB"/>
              </w:rPr>
            </w:pPr>
            <w:r w:rsidRPr="00310EB9">
              <w:rPr>
                <w:rFonts w:ascii="Century Gothic" w:hAnsi="Century Gothic"/>
                <w:b/>
              </w:rPr>
              <w:t>Experience</w:t>
            </w:r>
          </w:p>
        </w:tc>
        <w:tc>
          <w:tcPr>
            <w:tcW w:w="6804" w:type="dxa"/>
            <w:tcMar>
              <w:top w:w="113" w:type="dxa"/>
              <w:bottom w:w="113" w:type="dxa"/>
            </w:tcMar>
          </w:tcPr>
          <w:p w14:paraId="4357E88E" w14:textId="36550EEB" w:rsidR="00310EB9" w:rsidRPr="00310EB9" w:rsidRDefault="00867A87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Substantial and successful experience as a teacher, demonstrating inclusive Quality First teaching</w:t>
            </w:r>
          </w:p>
          <w:p w14:paraId="1E815BB7" w14:textId="3C797CD4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>Experience of working at a whole-school level</w:t>
            </w:r>
            <w:r w:rsidR="00867A87">
              <w:rPr>
                <w:rFonts w:ascii="Century Gothic" w:hAnsi="Century Gothic"/>
                <w:lang w:val="en-GB"/>
              </w:rPr>
              <w:t xml:space="preserve">, holding responsibility for a key school area and working collaboratively to drive meaningful change. </w:t>
            </w:r>
          </w:p>
          <w:p w14:paraId="63A843EF" w14:textId="4E1F8CA1" w:rsid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 xml:space="preserve">Experience </w:t>
            </w:r>
            <w:r w:rsidR="00867A87">
              <w:rPr>
                <w:rFonts w:ascii="Century Gothic" w:hAnsi="Century Gothic"/>
                <w:lang w:val="en-GB"/>
              </w:rPr>
              <w:t xml:space="preserve">supporting and improving outcomes for children with SEND. </w:t>
            </w:r>
          </w:p>
          <w:p w14:paraId="09692A54" w14:textId="263A902B" w:rsidR="00867A87" w:rsidRPr="00310EB9" w:rsidRDefault="00867A87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Experience managing, deploying and training support staff. </w:t>
            </w:r>
          </w:p>
          <w:p w14:paraId="49431A77" w14:textId="77777777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>Involvement in self-evaluation and development planning</w:t>
            </w:r>
          </w:p>
          <w:p w14:paraId="788C4728" w14:textId="4181BA6C" w:rsidR="00310EB9" w:rsidRPr="00310EB9" w:rsidRDefault="00867A87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Experience planning, delivering and evaluating targeted interventions</w:t>
            </w:r>
          </w:p>
        </w:tc>
        <w:tc>
          <w:tcPr>
            <w:tcW w:w="1276" w:type="dxa"/>
          </w:tcPr>
          <w:p w14:paraId="0F5D838D" w14:textId="77777777" w:rsidR="00310EB9" w:rsidRDefault="00867A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6769BD3F" w14:textId="77777777" w:rsidR="00842DD9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4600BDDC" w14:textId="2580749E" w:rsidR="00842DD9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3645FBF2" w14:textId="77777777" w:rsidR="00842DD9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6875E5C9" w14:textId="0DFD4EA7" w:rsidR="00842DD9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67D8117B" w14:textId="77777777" w:rsidR="00842DD9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5BA76A91" w14:textId="40B029B2" w:rsidR="00842DD9" w:rsidRDefault="00842DD9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</w:t>
            </w:r>
          </w:p>
          <w:p w14:paraId="566C5429" w14:textId="14E5904C" w:rsidR="00E03287" w:rsidRDefault="00E032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</w:t>
            </w:r>
          </w:p>
          <w:p w14:paraId="52D204EE" w14:textId="45DD8090" w:rsidR="00867A87" w:rsidRPr="00310EB9" w:rsidRDefault="00E03287" w:rsidP="00867A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</w:t>
            </w:r>
          </w:p>
        </w:tc>
        <w:tc>
          <w:tcPr>
            <w:tcW w:w="3969" w:type="dxa"/>
          </w:tcPr>
          <w:p w14:paraId="12A3A6CF" w14:textId="77777777" w:rsidR="00310EB9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Application/Interview</w:t>
            </w:r>
          </w:p>
          <w:p w14:paraId="44361A19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77DEAE73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Application/Interview</w:t>
            </w:r>
          </w:p>
          <w:p w14:paraId="481FBD39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38C686AC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Application/Interview</w:t>
            </w:r>
          </w:p>
          <w:p w14:paraId="531EB2C8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41F174DA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Application/Interview</w:t>
            </w:r>
          </w:p>
          <w:p w14:paraId="3D1801BF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Application/Interview</w:t>
            </w:r>
          </w:p>
          <w:p w14:paraId="04D86D0B" w14:textId="378D822F" w:rsidR="00C26D8D" w:rsidRPr="00310EB9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Application/Interview</w:t>
            </w:r>
          </w:p>
        </w:tc>
      </w:tr>
      <w:tr w:rsidR="00867A87" w:rsidRPr="00310EB9" w14:paraId="5A8BE4B4" w14:textId="7DDBFC6F" w:rsidTr="008E4402">
        <w:trPr>
          <w:cantSplit/>
          <w:trHeight w:val="2146"/>
        </w:trPr>
        <w:tc>
          <w:tcPr>
            <w:tcW w:w="1730" w:type="dxa"/>
            <w:tcMar>
              <w:top w:w="113" w:type="dxa"/>
              <w:bottom w:w="113" w:type="dxa"/>
            </w:tcMar>
          </w:tcPr>
          <w:p w14:paraId="71EA87B2" w14:textId="3D8C81A5" w:rsidR="00310EB9" w:rsidRPr="00310EB9" w:rsidRDefault="00867A87" w:rsidP="0035215E">
            <w:pPr>
              <w:pStyle w:val="Tablebodycopy"/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b/>
              </w:rPr>
              <w:t xml:space="preserve">Knowledge and </w:t>
            </w:r>
            <w:r w:rsidR="00E03287">
              <w:rPr>
                <w:rFonts w:ascii="Century Gothic" w:hAnsi="Century Gothic"/>
                <w:b/>
              </w:rPr>
              <w:t>understanding</w:t>
            </w:r>
          </w:p>
        </w:tc>
        <w:tc>
          <w:tcPr>
            <w:tcW w:w="6804" w:type="dxa"/>
            <w:tcMar>
              <w:top w:w="113" w:type="dxa"/>
              <w:bottom w:w="113" w:type="dxa"/>
            </w:tcMar>
          </w:tcPr>
          <w:p w14:paraId="4D64B94A" w14:textId="0CC2DA21" w:rsidR="00310EB9" w:rsidRDefault="00867A87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Comprehensive</w:t>
            </w:r>
            <w:r w:rsidR="00310EB9" w:rsidRPr="00310EB9">
              <w:rPr>
                <w:rFonts w:ascii="Century Gothic" w:hAnsi="Century Gothic"/>
                <w:lang w:val="en-GB"/>
              </w:rPr>
              <w:t xml:space="preserve"> knowledge of the SEND Code of Practice</w:t>
            </w:r>
            <w:r>
              <w:rPr>
                <w:rFonts w:ascii="Century Gothic" w:hAnsi="Century Gothic"/>
                <w:lang w:val="en-GB"/>
              </w:rPr>
              <w:t xml:space="preserve"> and related statutory duties</w:t>
            </w:r>
          </w:p>
          <w:p w14:paraId="6E03CCBD" w14:textId="38DD1145" w:rsidR="00FA2FC4" w:rsidRDefault="00FA2FC4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Knowledge of current safeguarding legislation, specifically Keeping Children Safe in Education. </w:t>
            </w:r>
          </w:p>
          <w:p w14:paraId="6AB157B8" w14:textId="3749BC40" w:rsidR="00FA2FC4" w:rsidRPr="00310EB9" w:rsidRDefault="00FA2FC4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Strong understanding of the graduated response to SEND and its implementation. </w:t>
            </w:r>
          </w:p>
          <w:p w14:paraId="48B81F0C" w14:textId="50B290E7" w:rsidR="00310EB9" w:rsidRPr="008E4402" w:rsidRDefault="00FA2FC4" w:rsidP="008E4402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Strong u</w:t>
            </w:r>
            <w:r w:rsidR="00310EB9" w:rsidRPr="00310EB9">
              <w:rPr>
                <w:rFonts w:ascii="Century Gothic" w:hAnsi="Century Gothic"/>
                <w:lang w:val="en-GB"/>
              </w:rPr>
              <w:t>nderstanding of</w:t>
            </w:r>
            <w:r>
              <w:rPr>
                <w:rFonts w:ascii="Century Gothic" w:hAnsi="Century Gothic"/>
                <w:lang w:val="en-GB"/>
              </w:rPr>
              <w:t xml:space="preserve"> </w:t>
            </w:r>
            <w:r w:rsidR="00310EB9" w:rsidRPr="00310EB9">
              <w:rPr>
                <w:rFonts w:ascii="Century Gothic" w:hAnsi="Century Gothic"/>
                <w:lang w:val="en-GB"/>
              </w:rPr>
              <w:t>‘quality first’ teaching and of effective intervention strategies</w:t>
            </w:r>
          </w:p>
        </w:tc>
        <w:tc>
          <w:tcPr>
            <w:tcW w:w="1276" w:type="dxa"/>
          </w:tcPr>
          <w:p w14:paraId="0C85F3F9" w14:textId="77777777" w:rsidR="00310EB9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1E21650B" w14:textId="2233AB34" w:rsidR="00E03287" w:rsidRDefault="008E4402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br/>
            </w:r>
            <w:r w:rsidR="00E03287">
              <w:rPr>
                <w:rFonts w:ascii="Century Gothic" w:hAnsi="Century Gothic"/>
                <w:lang w:val="en-GB"/>
              </w:rPr>
              <w:t>E</w:t>
            </w:r>
          </w:p>
          <w:p w14:paraId="50838B30" w14:textId="333B9B6B" w:rsidR="00E03287" w:rsidRDefault="008E4402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br/>
            </w:r>
            <w:r w:rsidR="00E03287">
              <w:rPr>
                <w:rFonts w:ascii="Century Gothic" w:hAnsi="Century Gothic"/>
                <w:lang w:val="en-GB"/>
              </w:rPr>
              <w:t>E</w:t>
            </w:r>
          </w:p>
          <w:p w14:paraId="732B0B82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3F491239" w14:textId="55656C91" w:rsidR="00E03287" w:rsidRPr="00310EB9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</w:tc>
        <w:tc>
          <w:tcPr>
            <w:tcW w:w="3969" w:type="dxa"/>
          </w:tcPr>
          <w:p w14:paraId="194FF5ED" w14:textId="77777777" w:rsidR="00310EB9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Interview/task</w:t>
            </w:r>
          </w:p>
          <w:p w14:paraId="5847FC40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2C45D778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Interview/task</w:t>
            </w:r>
          </w:p>
          <w:p w14:paraId="3D8C1040" w14:textId="10C63430" w:rsidR="00C26D8D" w:rsidRDefault="008E4402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br/>
            </w:r>
            <w:r w:rsidR="00C26D8D">
              <w:rPr>
                <w:rFonts w:ascii="Century Gothic" w:hAnsi="Century Gothic"/>
                <w:lang w:val="en-GB"/>
              </w:rPr>
              <w:t>Interview/task</w:t>
            </w:r>
          </w:p>
          <w:p w14:paraId="7B702C6D" w14:textId="1ECCC086" w:rsidR="00C26D8D" w:rsidRPr="00310EB9" w:rsidRDefault="008E4402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br/>
            </w:r>
            <w:r w:rsidR="00C26D8D">
              <w:rPr>
                <w:rFonts w:ascii="Century Gothic" w:hAnsi="Century Gothic"/>
                <w:lang w:val="en-GB"/>
              </w:rPr>
              <w:t>Interview/task</w:t>
            </w:r>
          </w:p>
        </w:tc>
      </w:tr>
      <w:tr w:rsidR="00867A87" w:rsidRPr="00310EB9" w14:paraId="0E4E7550" w14:textId="77777777" w:rsidTr="008E4402">
        <w:trPr>
          <w:cantSplit/>
        </w:trPr>
        <w:tc>
          <w:tcPr>
            <w:tcW w:w="1730" w:type="dxa"/>
            <w:tcMar>
              <w:top w:w="113" w:type="dxa"/>
              <w:bottom w:w="113" w:type="dxa"/>
            </w:tcMar>
          </w:tcPr>
          <w:p w14:paraId="4BEADCD8" w14:textId="2A93C974" w:rsidR="00867A87" w:rsidRPr="00310EB9" w:rsidRDefault="00867A87" w:rsidP="0035215E">
            <w:pPr>
              <w:pStyle w:val="Tablebodycopy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lastRenderedPageBreak/>
              <w:t xml:space="preserve">Skills and Abilities </w:t>
            </w:r>
          </w:p>
        </w:tc>
        <w:tc>
          <w:tcPr>
            <w:tcW w:w="6804" w:type="dxa"/>
            <w:tcMar>
              <w:top w:w="113" w:type="dxa"/>
              <w:bottom w:w="113" w:type="dxa"/>
            </w:tcMar>
          </w:tcPr>
          <w:p w14:paraId="6450067C" w14:textId="2F73BA8B" w:rsidR="00FA2FC4" w:rsidRPr="00310EB9" w:rsidRDefault="00FA2FC4" w:rsidP="00FA2FC4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Ability to converse at ease with stakeholders and provide advice in accurate spoken English. </w:t>
            </w:r>
          </w:p>
          <w:p w14:paraId="3BDE880F" w14:textId="741DD0F9" w:rsidR="00FA2FC4" w:rsidRDefault="00FA2FC4" w:rsidP="00FA2FC4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>Good record-keeping skills</w:t>
            </w:r>
            <w:r>
              <w:rPr>
                <w:rFonts w:ascii="Century Gothic" w:hAnsi="Century Gothic"/>
                <w:lang w:val="en-GB"/>
              </w:rPr>
              <w:t>.</w:t>
            </w:r>
            <w:r w:rsidRPr="00310EB9">
              <w:rPr>
                <w:rFonts w:ascii="Century Gothic" w:hAnsi="Century Gothic"/>
                <w:lang w:val="en-GB"/>
              </w:rPr>
              <w:t xml:space="preserve"> </w:t>
            </w:r>
          </w:p>
          <w:p w14:paraId="124427F2" w14:textId="50349CF0" w:rsidR="00FA2FC4" w:rsidRDefault="00FA2FC4" w:rsidP="00FA2FC4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High level organisational skills and time management with an ability to prioritise, plan and organise themselves and others. </w:t>
            </w:r>
          </w:p>
          <w:p w14:paraId="37C3A8CD" w14:textId="0D757A8F" w:rsidR="00FA2FC4" w:rsidRPr="00310EB9" w:rsidRDefault="00FA2FC4" w:rsidP="00FA2FC4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 w:rsidRPr="00310EB9">
              <w:rPr>
                <w:rFonts w:ascii="Century Gothic" w:hAnsi="Century Gothic"/>
                <w:lang w:val="en-GB"/>
              </w:rPr>
              <w:t>Data analysis skills and the ability to use data to inform provision planning</w:t>
            </w:r>
            <w:r>
              <w:rPr>
                <w:rFonts w:ascii="Century Gothic" w:hAnsi="Century Gothic"/>
                <w:lang w:val="en-GB"/>
              </w:rPr>
              <w:t>.</w:t>
            </w:r>
          </w:p>
          <w:p w14:paraId="682FA254" w14:textId="240F257C" w:rsidR="00FA2FC4" w:rsidRPr="00310EB9" w:rsidRDefault="00FA2FC4" w:rsidP="00FA2FC4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Demonstrate effective interpersonal skills to communicate clearly and build strong relationships with external agencies, parents/carers and the wider community. </w:t>
            </w:r>
          </w:p>
          <w:p w14:paraId="0C2728CF" w14:textId="123B3EE5" w:rsidR="00867A87" w:rsidRPr="00310EB9" w:rsidRDefault="00FA2FC4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Excellent coaching, mentoring and networking skills to negotiate, challenge, influence and motivate colleagues. </w:t>
            </w:r>
          </w:p>
        </w:tc>
        <w:tc>
          <w:tcPr>
            <w:tcW w:w="1276" w:type="dxa"/>
          </w:tcPr>
          <w:p w14:paraId="38E0B3F7" w14:textId="77777777" w:rsidR="00867A87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3DC3B4E4" w14:textId="009F08B0" w:rsidR="00E03287" w:rsidRDefault="008E4402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br/>
            </w:r>
            <w:r w:rsidR="00E03287">
              <w:rPr>
                <w:rFonts w:ascii="Century Gothic" w:hAnsi="Century Gothic"/>
                <w:lang w:val="en-GB"/>
              </w:rPr>
              <w:t>E</w:t>
            </w:r>
          </w:p>
          <w:p w14:paraId="7CFF1E36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6FE5935D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ind w:left="170"/>
              <w:rPr>
                <w:rFonts w:ascii="Century Gothic" w:hAnsi="Century Gothic"/>
                <w:lang w:val="en-GB"/>
              </w:rPr>
            </w:pPr>
          </w:p>
          <w:p w14:paraId="3DAECDCA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  <w:p w14:paraId="5CFC5D91" w14:textId="701CF6C4" w:rsidR="00E03287" w:rsidRDefault="008E4402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br/>
            </w:r>
            <w:r w:rsidR="00E03287">
              <w:rPr>
                <w:rFonts w:ascii="Century Gothic" w:hAnsi="Century Gothic"/>
                <w:lang w:val="en-GB"/>
              </w:rPr>
              <w:t>E</w:t>
            </w:r>
          </w:p>
          <w:p w14:paraId="516A609D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ind w:left="170"/>
              <w:rPr>
                <w:rFonts w:ascii="Century Gothic" w:hAnsi="Century Gothic"/>
                <w:lang w:val="en-GB"/>
              </w:rPr>
            </w:pPr>
          </w:p>
          <w:p w14:paraId="5555349C" w14:textId="25741C86" w:rsidR="00E03287" w:rsidRPr="00310EB9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</w:t>
            </w:r>
          </w:p>
        </w:tc>
        <w:tc>
          <w:tcPr>
            <w:tcW w:w="3969" w:type="dxa"/>
          </w:tcPr>
          <w:p w14:paraId="05FED416" w14:textId="77777777" w:rsidR="00867A87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Interview/task</w:t>
            </w:r>
          </w:p>
          <w:p w14:paraId="542D1213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2908F6CB" w14:textId="1F905406" w:rsidR="00C26D8D" w:rsidRDefault="004C1EA6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</w:rPr>
              <w:t>Application/Interview</w:t>
            </w:r>
            <w:r>
              <w:rPr>
                <w:rFonts w:ascii="Century Gothic" w:hAnsi="Century Gothic"/>
                <w:lang w:val="en-GB"/>
              </w:rPr>
              <w:t xml:space="preserve"> </w:t>
            </w:r>
            <w:r w:rsidR="00C26D8D">
              <w:rPr>
                <w:rFonts w:ascii="Century Gothic" w:hAnsi="Century Gothic"/>
                <w:lang w:val="en-GB"/>
              </w:rPr>
              <w:t>Application/Interview</w:t>
            </w:r>
          </w:p>
          <w:p w14:paraId="41933346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42A04D85" w14:textId="0AF6BCAC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Interview/Task</w:t>
            </w:r>
          </w:p>
          <w:p w14:paraId="6D5B92DE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1CC6CA51" w14:textId="29A2F5B9" w:rsidR="00C26D8D" w:rsidRDefault="004C1EA6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</w:rPr>
              <w:t>Application/Interview</w:t>
            </w:r>
          </w:p>
          <w:p w14:paraId="33BCCCC4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</w:p>
          <w:p w14:paraId="40D03357" w14:textId="18F60A07" w:rsidR="00C26D8D" w:rsidRPr="00310EB9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Interview</w:t>
            </w:r>
          </w:p>
        </w:tc>
      </w:tr>
      <w:tr w:rsidR="00867A87" w:rsidRPr="00310EB9" w14:paraId="76C3797F" w14:textId="1965466A" w:rsidTr="008E4402">
        <w:trPr>
          <w:cantSplit/>
          <w:trHeight w:val="2145"/>
        </w:trPr>
        <w:tc>
          <w:tcPr>
            <w:tcW w:w="1730" w:type="dxa"/>
            <w:tcMar>
              <w:top w:w="113" w:type="dxa"/>
              <w:bottom w:w="113" w:type="dxa"/>
            </w:tcMar>
          </w:tcPr>
          <w:p w14:paraId="43D1A2F5" w14:textId="77777777" w:rsidR="00310EB9" w:rsidRPr="00310EB9" w:rsidRDefault="00310EB9" w:rsidP="0035215E">
            <w:pPr>
              <w:pStyle w:val="Tablebodycopy"/>
              <w:rPr>
                <w:rFonts w:ascii="Century Gothic" w:hAnsi="Century Gothic"/>
                <w:b/>
              </w:rPr>
            </w:pPr>
            <w:r w:rsidRPr="00310EB9">
              <w:rPr>
                <w:rFonts w:ascii="Century Gothic" w:hAnsi="Century Gothic"/>
                <w:b/>
              </w:rPr>
              <w:t>Personal qualities</w:t>
            </w:r>
          </w:p>
        </w:tc>
        <w:tc>
          <w:tcPr>
            <w:tcW w:w="6804" w:type="dxa"/>
            <w:tcMar>
              <w:top w:w="113" w:type="dxa"/>
              <w:bottom w:w="113" w:type="dxa"/>
            </w:tcMar>
          </w:tcPr>
          <w:p w14:paraId="5C657B7A" w14:textId="77777777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</w:rPr>
            </w:pPr>
            <w:r w:rsidRPr="00310EB9">
              <w:rPr>
                <w:rFonts w:ascii="Century Gothic" w:hAnsi="Century Gothic"/>
              </w:rPr>
              <w:t>Commitment to getting the best outcomes for pupils and promoting the ethos and values of the school</w:t>
            </w:r>
          </w:p>
          <w:p w14:paraId="3C3ED56E" w14:textId="77777777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</w:rPr>
            </w:pPr>
            <w:r w:rsidRPr="00310EB9">
              <w:rPr>
                <w:rFonts w:ascii="Century Gothic" w:hAnsi="Century Gothic"/>
              </w:rPr>
              <w:t>Commitment to equal opportunities and securing good outcomes for pupils with SEN or a disability</w:t>
            </w:r>
          </w:p>
          <w:p w14:paraId="518EBC32" w14:textId="77777777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</w:rPr>
            </w:pPr>
            <w:r w:rsidRPr="00310EB9">
              <w:rPr>
                <w:rFonts w:ascii="Century Gothic" w:hAnsi="Century Gothic"/>
              </w:rPr>
              <w:t>Ability to work under pressure and prioritise effectively</w:t>
            </w:r>
          </w:p>
          <w:p w14:paraId="6BD69ED5" w14:textId="77777777" w:rsidR="00310EB9" w:rsidRPr="00310EB9" w:rsidRDefault="00310EB9" w:rsidP="00310EB9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</w:rPr>
            </w:pPr>
            <w:r w:rsidRPr="00310EB9">
              <w:rPr>
                <w:rFonts w:ascii="Century Gothic" w:hAnsi="Century Gothic"/>
              </w:rPr>
              <w:t>Commitment to maintaining confidentiality at all times</w:t>
            </w:r>
          </w:p>
          <w:p w14:paraId="21348448" w14:textId="7705CA52" w:rsidR="00310EB9" w:rsidRPr="00E03287" w:rsidRDefault="00310EB9" w:rsidP="00E03287">
            <w:pPr>
              <w:pStyle w:val="Tablecopybulleted"/>
              <w:tabs>
                <w:tab w:val="clear" w:pos="360"/>
              </w:tabs>
              <w:ind w:left="340" w:hanging="170"/>
              <w:rPr>
                <w:rFonts w:ascii="Century Gothic" w:hAnsi="Century Gothic"/>
              </w:rPr>
            </w:pPr>
            <w:r w:rsidRPr="00310EB9">
              <w:rPr>
                <w:rFonts w:ascii="Century Gothic" w:hAnsi="Century Gothic"/>
              </w:rPr>
              <w:t>Commitment to safeguarding and equality</w:t>
            </w:r>
          </w:p>
        </w:tc>
        <w:tc>
          <w:tcPr>
            <w:tcW w:w="1276" w:type="dxa"/>
          </w:tcPr>
          <w:p w14:paraId="2C7A8970" w14:textId="77777777" w:rsidR="00310EB9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75039AF2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ind w:left="170"/>
              <w:rPr>
                <w:rFonts w:ascii="Century Gothic" w:hAnsi="Century Gothic"/>
              </w:rPr>
            </w:pPr>
          </w:p>
          <w:p w14:paraId="439DA434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578A02D1" w14:textId="318D03DD" w:rsidR="00E03287" w:rsidRDefault="008E4402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br/>
            </w:r>
            <w:r w:rsidR="00E03287">
              <w:rPr>
                <w:rFonts w:ascii="Century Gothic" w:hAnsi="Century Gothic"/>
              </w:rPr>
              <w:t>E</w:t>
            </w:r>
          </w:p>
          <w:p w14:paraId="56243161" w14:textId="77777777" w:rsidR="00E03287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  <w:p w14:paraId="2E4BAF56" w14:textId="0FE28899" w:rsidR="00E03287" w:rsidRPr="00310EB9" w:rsidRDefault="00E03287" w:rsidP="00E03287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3969" w:type="dxa"/>
          </w:tcPr>
          <w:p w14:paraId="5DD6BBB0" w14:textId="77777777" w:rsidR="00310EB9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Application/Interview</w:t>
            </w:r>
          </w:p>
          <w:p w14:paraId="0645E36F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</w:p>
          <w:p w14:paraId="7BA83DDF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Application/Interview</w:t>
            </w:r>
          </w:p>
          <w:p w14:paraId="2B799062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</w:p>
          <w:p w14:paraId="5910661D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Application/Interview</w:t>
            </w:r>
          </w:p>
          <w:p w14:paraId="4869294D" w14:textId="77777777" w:rsidR="00C26D8D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Application/Interview</w:t>
            </w:r>
          </w:p>
          <w:p w14:paraId="5D4B0AE0" w14:textId="0562558E" w:rsidR="00C26D8D" w:rsidRPr="00310EB9" w:rsidRDefault="00C26D8D" w:rsidP="00C26D8D">
            <w:pPr>
              <w:pStyle w:val="Tablecopybulleted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Application/Interview</w:t>
            </w:r>
          </w:p>
        </w:tc>
      </w:tr>
    </w:tbl>
    <w:p w14:paraId="02D1F5F1" w14:textId="77777777" w:rsidR="00911118" w:rsidRPr="00310EB9" w:rsidRDefault="00911118">
      <w:pPr>
        <w:rPr>
          <w:rFonts w:ascii="Century Gothic" w:hAnsi="Century Gothic"/>
        </w:rPr>
      </w:pPr>
    </w:p>
    <w:sectPr w:rsidR="00911118" w:rsidRPr="00310EB9" w:rsidSect="008E44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-238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1" w15:restartNumberingAfterBreak="0">
    <w:nsid w:val="19300B68"/>
    <w:multiLevelType w:val="hybridMultilevel"/>
    <w:tmpl w:val="A42EF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919072">
    <w:abstractNumId w:val="0"/>
  </w:num>
  <w:num w:numId="2" w16cid:durableId="197166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B9"/>
    <w:rsid w:val="00310EB9"/>
    <w:rsid w:val="004C1EA6"/>
    <w:rsid w:val="00564600"/>
    <w:rsid w:val="00710DDC"/>
    <w:rsid w:val="00842DD9"/>
    <w:rsid w:val="00867A87"/>
    <w:rsid w:val="008E4402"/>
    <w:rsid w:val="008F17E3"/>
    <w:rsid w:val="00911118"/>
    <w:rsid w:val="009674A5"/>
    <w:rsid w:val="00C26D8D"/>
    <w:rsid w:val="00C53E20"/>
    <w:rsid w:val="00CE4760"/>
    <w:rsid w:val="00E03287"/>
    <w:rsid w:val="00FA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B9EC"/>
  <w15:chartTrackingRefBased/>
  <w15:docId w15:val="{A99AFA34-3BD1-4924-B12C-B54DD6C3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10EB9"/>
    <w:pPr>
      <w:spacing w:after="12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310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EB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EB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310EB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E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EB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EB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EB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E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EB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E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EB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EB9"/>
    <w:rPr>
      <w:b/>
      <w:bCs/>
      <w:smallCaps/>
      <w:color w:val="2E74B5" w:themeColor="accent1" w:themeShade="BF"/>
      <w:spacing w:val="5"/>
    </w:rPr>
  </w:style>
  <w:style w:type="paragraph" w:customStyle="1" w:styleId="1bodycopy10pt">
    <w:name w:val="1 body copy 10pt"/>
    <w:basedOn w:val="Normal"/>
    <w:link w:val="1bodycopy10ptChar"/>
    <w:qFormat/>
    <w:rsid w:val="00310EB9"/>
  </w:style>
  <w:style w:type="character" w:customStyle="1" w:styleId="1bodycopy10ptChar">
    <w:name w:val="1 body copy 10pt Char"/>
    <w:link w:val="1bodycopy10pt"/>
    <w:rsid w:val="00310EB9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Tablebodycopy">
    <w:name w:val="Table body copy"/>
    <w:basedOn w:val="1bodycopy10pt"/>
    <w:qFormat/>
    <w:rsid w:val="00310EB9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310EB9"/>
    <w:pPr>
      <w:numPr>
        <w:numId w:val="1"/>
      </w:numPr>
      <w:tabs>
        <w:tab w:val="num" w:pos="360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Plant</dc:creator>
  <cp:keywords/>
  <dc:description/>
  <cp:lastModifiedBy>Lisa Lockett</cp:lastModifiedBy>
  <cp:revision>2</cp:revision>
  <dcterms:created xsi:type="dcterms:W3CDTF">2026-03-26T16:03:00Z</dcterms:created>
  <dcterms:modified xsi:type="dcterms:W3CDTF">2026-03-26T16:03:00Z</dcterms:modified>
</cp:coreProperties>
</file>