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4513" w:leader="none"/>
        </w:tabs>
        <w:suppressAutoHyphens w:val="true"/>
        <w:jc w:val="both"/>
        <w:rPr>
          <w:rFonts w:ascii="Arial" w:hAnsi="Arial" w:cs="Arial"/>
          <w:b/>
          <w:b/>
          <w:spacing w:val="-3"/>
          <w:sz w:val="22"/>
          <w:szCs w:val="22"/>
          <w:u w:val="single"/>
          <w:lang w:val="en-GB"/>
        </w:rPr>
      </w:pPr>
      <w:r>
        <w:rPr>
          <w:rFonts w:cs="Arial" w:ascii="Arial" w:hAnsi="Arial"/>
          <w:b/>
          <w:spacing w:val="-3"/>
          <w:sz w:val="22"/>
          <w:szCs w:val="22"/>
          <w:u w:val="single"/>
          <w:lang w:val="en-GB"/>
        </w:rPr>
      </w:r>
    </w:p>
    <w:p>
      <w:pPr>
        <w:pStyle w:val="Normal"/>
        <w:tabs>
          <w:tab w:val="clear" w:pos="720"/>
          <w:tab w:val="center" w:pos="4513" w:leader="none"/>
        </w:tabs>
        <w:suppressAutoHyphens w:val="true"/>
        <w:jc w:val="both"/>
        <w:rPr>
          <w:rFonts w:ascii="Arial" w:hAnsi="Arial" w:cs="Arial"/>
          <w:b/>
          <w:b/>
          <w:spacing w:val="-3"/>
          <w:sz w:val="22"/>
          <w:szCs w:val="22"/>
          <w:u w:val="single"/>
          <w:lang w:val="en-GB"/>
        </w:rPr>
      </w:pPr>
      <w:r>
        <w:rPr>
          <w:rFonts w:cs="Arial" w:ascii="Arial" w:hAnsi="Arial"/>
          <w:b/>
          <w:spacing w:val="-3"/>
          <w:sz w:val="22"/>
          <w:szCs w:val="22"/>
          <w:u w:val="single"/>
          <w:lang w:val="en-GB"/>
        </w:rPr>
      </w:r>
    </w:p>
    <w:p>
      <w:pPr>
        <w:pStyle w:val="Normal"/>
        <w:tabs>
          <w:tab w:val="clear" w:pos="720"/>
          <w:tab w:val="center" w:pos="4513" w:leader="none"/>
        </w:tabs>
        <w:suppressAutoHyphens w:val="true"/>
        <w:jc w:val="both"/>
        <w:rPr>
          <w:rFonts w:ascii="Arial" w:hAnsi="Arial" w:cs="Arial"/>
          <w:b/>
          <w:b/>
          <w:spacing w:val="-3"/>
          <w:sz w:val="22"/>
          <w:szCs w:val="22"/>
          <w:u w:val="single"/>
          <w:lang w:val="en-GB"/>
        </w:rPr>
      </w:pPr>
      <w:r>
        <w:rPr>
          <w:rFonts w:cs="Arial" w:ascii="Arial" w:hAnsi="Arial"/>
          <w:b/>
          <w:spacing w:val="-3"/>
          <w:sz w:val="22"/>
          <w:szCs w:val="22"/>
          <w:u w:val="single"/>
          <w:lang w:val="en-GB"/>
        </w:rPr>
      </w:r>
    </w:p>
    <w:p>
      <w:pPr>
        <w:pStyle w:val="Normal"/>
        <w:tabs>
          <w:tab w:val="clear" w:pos="720"/>
          <w:tab w:val="center" w:pos="4513" w:leader="none"/>
        </w:tabs>
        <w:suppressAutoHyphens w:val="true"/>
        <w:jc w:val="center"/>
        <w:rPr>
          <w:rFonts w:ascii="Arial" w:hAnsi="Arial" w:cs="Arial"/>
          <w:b/>
          <w:b/>
          <w:spacing w:val="-3"/>
          <w:sz w:val="22"/>
          <w:szCs w:val="22"/>
          <w:u w:val="single"/>
          <w:lang w:val="en-GB"/>
        </w:rPr>
      </w:pPr>
      <w:r>
        <w:rPr>
          <w:rFonts w:cs="Arial" w:ascii="Arial" w:hAnsi="Arial"/>
          <w:b/>
          <w:spacing w:val="-3"/>
          <w:sz w:val="22"/>
          <w:szCs w:val="22"/>
          <w:u w:val="single"/>
          <w:lang w:val="en-GB"/>
        </w:rPr>
        <w:t>JOB DESCRIPTION</w:t>
      </w:r>
    </w:p>
    <w:p>
      <w:pPr>
        <w:pStyle w:val="Normal"/>
        <w:tabs>
          <w:tab w:val="clear" w:pos="720"/>
          <w:tab w:val="left" w:pos="-720" w:leader="none"/>
        </w:tabs>
        <w:suppressAutoHyphens w:val="true"/>
        <w:jc w:val="both"/>
        <w:rPr>
          <w:rFonts w:ascii="Arial" w:hAnsi="Arial" w:cs="Arial"/>
          <w:spacing w:val="-3"/>
          <w:sz w:val="22"/>
          <w:szCs w:val="22"/>
          <w:lang w:val="en-GB"/>
        </w:rPr>
      </w:pPr>
      <w:r>
        <w:rPr>
          <w:rFonts w:cs="Arial" w:ascii="Arial" w:hAnsi="Arial"/>
          <w:spacing w:val="-3"/>
          <w:sz w:val="22"/>
          <w:szCs w:val="22"/>
          <w:lang w:val="en-GB"/>
        </w:rPr>
      </w:r>
    </w:p>
    <w:p>
      <w:pPr>
        <w:pStyle w:val="Normal"/>
        <w:tabs>
          <w:tab w:val="clear" w:pos="720"/>
          <w:tab w:val="left" w:pos="-720" w:leader="none"/>
        </w:tabs>
        <w:suppressAutoHyphens w:val="true"/>
        <w:jc w:val="both"/>
        <w:rPr/>
      </w:pPr>
      <w:r>
        <w:rPr>
          <w:rFonts w:cs="Arial" w:ascii="Arial" w:hAnsi="Arial"/>
          <w:b/>
          <w:spacing w:val="-3"/>
          <w:sz w:val="22"/>
          <w:szCs w:val="22"/>
          <w:u w:val="single"/>
          <w:lang w:val="en-GB"/>
        </w:rPr>
        <w:t>SCHOOL:</w:t>
      </w:r>
      <w:r>
        <w:rPr>
          <w:rFonts w:cs="Arial" w:ascii="Arial" w:hAnsi="Arial"/>
          <w:b/>
          <w:spacing w:val="-3"/>
          <w:sz w:val="22"/>
          <w:szCs w:val="22"/>
          <w:lang w:val="en-GB"/>
        </w:rPr>
        <w:t xml:space="preserve"> </w:t>
      </w:r>
      <w:r>
        <w:rPr>
          <w:rFonts w:cs="Arial" w:ascii="Arial" w:hAnsi="Arial"/>
          <w:spacing w:val="-3"/>
          <w:sz w:val="22"/>
          <w:szCs w:val="22"/>
          <w:lang w:val="en-GB"/>
        </w:rPr>
        <w:t>CANON BURROWS C OF E PRIMARY SCHOOL</w:t>
      </w:r>
      <w:r>
        <w:rPr>
          <w:rFonts w:cs="Arial" w:ascii="Arial" w:hAnsi="Arial"/>
          <w:b/>
          <w:spacing w:val="-3"/>
          <w:sz w:val="22"/>
          <w:szCs w:val="22"/>
          <w:lang w:val="en-GB"/>
        </w:rPr>
        <w:t xml:space="preserve">    </w:t>
      </w:r>
      <w:r>
        <w:rPr>
          <w:rFonts w:cs="Arial" w:ascii="Arial" w:hAnsi="Arial"/>
          <w:spacing w:val="-3"/>
          <w:sz w:val="22"/>
          <w:szCs w:val="22"/>
          <w:lang w:val="en-GB"/>
        </w:rPr>
        <w:tab/>
      </w:r>
    </w:p>
    <w:p>
      <w:pPr>
        <w:pStyle w:val="Normal"/>
        <w:tabs>
          <w:tab w:val="clear" w:pos="720"/>
          <w:tab w:val="left" w:pos="-720" w:leader="none"/>
        </w:tabs>
        <w:suppressAutoHyphens w:val="true"/>
        <w:jc w:val="both"/>
        <w:rPr>
          <w:rFonts w:ascii="Arial" w:hAnsi="Arial" w:eastAsia="Arial" w:cs="Arial"/>
          <w:spacing w:val="-3"/>
          <w:sz w:val="22"/>
          <w:szCs w:val="22"/>
          <w:lang w:val="en-GB"/>
        </w:rPr>
      </w:pPr>
      <w:r>
        <w:rPr>
          <w:rFonts w:eastAsia="Arial" w:cs="Arial" w:ascii="Arial" w:hAnsi="Arial"/>
          <w:spacing w:val="-3"/>
          <w:sz w:val="22"/>
          <w:szCs w:val="22"/>
          <w:lang w:val="en-GB"/>
        </w:rPr>
        <w:t xml:space="preserve">       </w:t>
      </w:r>
    </w:p>
    <w:p>
      <w:pPr>
        <w:pStyle w:val="Normal"/>
        <w:tabs>
          <w:tab w:val="clear" w:pos="720"/>
          <w:tab w:val="left" w:pos="-720" w:leader="none"/>
        </w:tabs>
        <w:suppressAutoHyphens w:val="true"/>
        <w:jc w:val="both"/>
        <w:rPr/>
      </w:pPr>
      <w:r>
        <w:rPr>
          <w:rFonts w:cs="Arial" w:ascii="Arial" w:hAnsi="Arial"/>
          <w:b/>
          <w:spacing w:val="-3"/>
          <w:sz w:val="22"/>
          <w:szCs w:val="22"/>
          <w:u w:val="single"/>
          <w:lang w:val="en-GB"/>
        </w:rPr>
        <w:t>JOB DESIGNATION:</w:t>
      </w:r>
      <w:r>
        <w:rPr>
          <w:rFonts w:cs="Arial" w:ascii="Arial" w:hAnsi="Arial"/>
          <w:spacing w:val="-3"/>
          <w:sz w:val="22"/>
          <w:szCs w:val="22"/>
          <w:lang w:val="en-GB"/>
        </w:rPr>
        <w:t xml:space="preserve">  TEACHING ASSISTANT LEVEL 2  </w:t>
      </w:r>
    </w:p>
    <w:p>
      <w:pPr>
        <w:pStyle w:val="Normal"/>
        <w:tabs>
          <w:tab w:val="clear" w:pos="720"/>
          <w:tab w:val="left" w:pos="-720" w:leader="none"/>
        </w:tabs>
        <w:suppressAutoHyphens w:val="true"/>
        <w:jc w:val="both"/>
        <w:rPr>
          <w:rFonts w:ascii="Arial" w:hAnsi="Arial" w:cs="Arial"/>
          <w:spacing w:val="-3"/>
          <w:sz w:val="22"/>
          <w:szCs w:val="22"/>
          <w:lang w:val="en-GB"/>
        </w:rPr>
      </w:pPr>
      <w:r>
        <w:rPr>
          <w:rFonts w:cs="Arial" w:ascii="Arial" w:hAnsi="Arial"/>
          <w:spacing w:val="-3"/>
          <w:sz w:val="22"/>
          <w:szCs w:val="22"/>
          <w:lang w:val="en-GB"/>
        </w:rPr>
      </w:r>
    </w:p>
    <w:p>
      <w:pPr>
        <w:pStyle w:val="Normal"/>
        <w:tabs>
          <w:tab w:val="clear" w:pos="720"/>
          <w:tab w:val="left" w:pos="-720" w:leader="none"/>
        </w:tabs>
        <w:suppressAutoHyphens w:val="true"/>
        <w:jc w:val="both"/>
        <w:rPr/>
      </w:pPr>
      <w:r>
        <w:rPr>
          <w:rFonts w:cs="Arial" w:ascii="Arial" w:hAnsi="Arial"/>
          <w:b/>
          <w:spacing w:val="-3"/>
          <w:sz w:val="22"/>
          <w:szCs w:val="22"/>
          <w:u w:val="single"/>
          <w:lang w:val="en-GB"/>
        </w:rPr>
        <w:t xml:space="preserve">GRADE: </w:t>
      </w:r>
      <w:r>
        <w:rPr>
          <w:rFonts w:cs="Arial" w:ascii="Arial" w:hAnsi="Arial"/>
          <w:spacing w:val="-3"/>
          <w:sz w:val="22"/>
          <w:szCs w:val="22"/>
          <w:lang w:val="en-GB"/>
        </w:rPr>
        <w:t>D POINTS 7-10</w:t>
      </w:r>
    </w:p>
    <w:p>
      <w:pPr>
        <w:pStyle w:val="Normal"/>
        <w:tabs>
          <w:tab w:val="clear" w:pos="720"/>
          <w:tab w:val="left" w:pos="-720" w:leader="none"/>
        </w:tabs>
        <w:suppressAutoHyphens w:val="true"/>
        <w:jc w:val="both"/>
        <w:rPr>
          <w:rFonts w:ascii="Arial" w:hAnsi="Arial" w:cs="Arial"/>
          <w:spacing w:val="-3"/>
          <w:sz w:val="22"/>
          <w:szCs w:val="22"/>
          <w:u w:val="single"/>
          <w:lang w:val="en-GB"/>
        </w:rPr>
      </w:pPr>
      <w:r>
        <w:rPr>
          <w:rFonts w:cs="Arial" w:ascii="Arial" w:hAnsi="Arial"/>
          <w:spacing w:val="-3"/>
          <w:sz w:val="22"/>
          <w:szCs w:val="22"/>
          <w:u w:val="single"/>
          <w:lang w:val="en-GB"/>
        </w:rPr>
      </w:r>
    </w:p>
    <w:p>
      <w:pPr>
        <w:pStyle w:val="Normal"/>
        <w:tabs>
          <w:tab w:val="clear" w:pos="720"/>
          <w:tab w:val="left" w:pos="-720" w:leader="none"/>
        </w:tabs>
        <w:suppressAutoHyphens w:val="true"/>
        <w:jc w:val="both"/>
        <w:rPr/>
      </w:pPr>
      <w:r>
        <w:rPr>
          <w:rFonts w:cs="Arial" w:ascii="Arial" w:hAnsi="Arial"/>
          <w:b/>
          <w:spacing w:val="-3"/>
          <w:sz w:val="22"/>
          <w:szCs w:val="22"/>
          <w:u w:val="single"/>
          <w:lang w:val="en-GB"/>
        </w:rPr>
        <w:t>POST OBJECTIVE/S:</w:t>
      </w:r>
      <w:r>
        <w:rPr>
          <w:rFonts w:cs="Arial" w:ascii="Arial" w:hAnsi="Arial"/>
          <w:b/>
          <w:spacing w:val="-3"/>
          <w:sz w:val="22"/>
          <w:szCs w:val="22"/>
          <w:lang w:val="en-GB"/>
        </w:rPr>
        <w:t xml:space="preserve">    </w:t>
      </w:r>
    </w:p>
    <w:p>
      <w:pPr>
        <w:pStyle w:val="Normal"/>
        <w:tabs>
          <w:tab w:val="clear" w:pos="720"/>
          <w:tab w:val="left" w:pos="-720" w:leader="none"/>
        </w:tabs>
        <w:suppressAutoHyphens w:val="true"/>
        <w:jc w:val="both"/>
        <w:rPr>
          <w:rFonts w:ascii="Arial" w:hAnsi="Arial" w:cs="Arial"/>
          <w:spacing w:val="-3"/>
          <w:sz w:val="22"/>
          <w:szCs w:val="22"/>
          <w:lang w:val="en-GB"/>
        </w:rPr>
      </w:pPr>
      <w:r>
        <w:rPr>
          <w:rFonts w:cs="Arial" w:ascii="Arial" w:hAnsi="Arial"/>
          <w:spacing w:val="-3"/>
          <w:sz w:val="22"/>
          <w:szCs w:val="22"/>
          <w:lang w:val="en-GB"/>
        </w:rPr>
      </w:r>
    </w:p>
    <w:p>
      <w:pPr>
        <w:pStyle w:val="TextBody"/>
        <w:rPr/>
      </w:pPr>
      <w:r>
        <w:rPr>
          <w:rFonts w:cs="Arial"/>
          <w:sz w:val="22"/>
          <w:szCs w:val="22"/>
        </w:rPr>
        <w:t>To work under the instruction/guidance of teacher/senior staff to undertake work/care/support programmes, to enable access to learning for pupils and to assist the teacher in the management of pupils and the classroom.  Work may be carried out in the classroom or outside the main teaching area.</w:t>
      </w:r>
      <w:r>
        <w:rPr>
          <w:rFonts w:cs="Arial"/>
          <w:spacing w:val="-3"/>
          <w:sz w:val="22"/>
          <w:szCs w:val="22"/>
          <w:lang w:val="en-GB"/>
        </w:rPr>
        <w:t xml:space="preserve">     </w:t>
      </w:r>
    </w:p>
    <w:p>
      <w:pPr>
        <w:pStyle w:val="TextBody"/>
        <w:rPr>
          <w:rFonts w:eastAsia="Arial" w:cs="Arial"/>
          <w:spacing w:val="-3"/>
          <w:sz w:val="22"/>
          <w:szCs w:val="22"/>
          <w:lang w:val="en-GB"/>
        </w:rPr>
      </w:pPr>
      <w:r>
        <w:rPr>
          <w:rFonts w:eastAsia="Arial" w:cs="Arial"/>
          <w:spacing w:val="-3"/>
          <w:sz w:val="22"/>
          <w:szCs w:val="22"/>
          <w:lang w:val="en-GB"/>
        </w:rPr>
        <w:t xml:space="preserve">                                        </w:t>
      </w:r>
    </w:p>
    <w:p>
      <w:pPr>
        <w:pStyle w:val="Heading1"/>
        <w:rPr>
          <w:rFonts w:cs="Arial"/>
          <w:sz w:val="22"/>
          <w:szCs w:val="22"/>
        </w:rPr>
      </w:pPr>
      <w:r>
        <w:rPr>
          <w:rFonts w:cs="Arial"/>
          <w:sz w:val="22"/>
          <w:szCs w:val="22"/>
        </w:rPr>
        <w:t>MAIN DUTIES AND RESPONSIBILITIES</w:t>
      </w:r>
    </w:p>
    <w:p>
      <w:pPr>
        <w:pStyle w:val="Normal"/>
        <w:tabs>
          <w:tab w:val="clear" w:pos="720"/>
          <w:tab w:val="left" w:pos="-720" w:leader="none"/>
        </w:tabs>
        <w:suppressAutoHyphens w:val="true"/>
        <w:jc w:val="both"/>
        <w:rPr>
          <w:rFonts w:ascii="Arial" w:hAnsi="Arial" w:cs="Arial"/>
          <w:spacing w:val="-3"/>
          <w:sz w:val="22"/>
          <w:szCs w:val="22"/>
          <w:lang w:val="en-GB"/>
        </w:rPr>
      </w:pPr>
      <w:r>
        <w:rPr>
          <w:rFonts w:cs="Arial" w:ascii="Arial" w:hAnsi="Arial"/>
          <w:spacing w:val="-3"/>
          <w:sz w:val="22"/>
          <w:szCs w:val="22"/>
          <w:lang w:val="en-GB"/>
        </w:rPr>
      </w:r>
    </w:p>
    <w:tbl>
      <w:tblPr>
        <w:tblW w:w="9105" w:type="dxa"/>
        <w:jc w:val="left"/>
        <w:tblInd w:w="-13" w:type="dxa"/>
        <w:tblCellMar>
          <w:top w:w="0" w:type="dxa"/>
          <w:left w:w="108" w:type="dxa"/>
          <w:bottom w:w="0" w:type="dxa"/>
          <w:right w:w="108" w:type="dxa"/>
        </w:tblCellMar>
      </w:tblPr>
      <w:tblGrid>
        <w:gridCol w:w="9105"/>
      </w:tblGrid>
      <w:tr>
        <w:trPr>
          <w:trHeight w:val="223" w:hRule="atLeast"/>
        </w:trPr>
        <w:tc>
          <w:tcPr>
            <w:tcW w:w="9105" w:type="dxa"/>
            <w:tcBorders>
              <w:top w:val="single" w:sz="6" w:space="0" w:color="000000"/>
              <w:left w:val="single" w:sz="6" w:space="0" w:color="000000"/>
              <w:bottom w:val="single" w:sz="6" w:space="0" w:color="000000"/>
              <w:right w:val="single" w:sz="6" w:space="0" w:color="000000"/>
            </w:tcBorders>
            <w:shd w:fill="FFFFFF" w:val="clear"/>
          </w:tcPr>
          <w:p>
            <w:pPr>
              <w:pStyle w:val="Heading9"/>
              <w:rPr>
                <w:rFonts w:ascii="Arial" w:hAnsi="Arial" w:cs="Arial"/>
                <w:b w:val="false"/>
                <w:b w:val="false"/>
                <w:sz w:val="22"/>
                <w:szCs w:val="22"/>
              </w:rPr>
            </w:pPr>
            <w:r>
              <w:rPr>
                <w:rFonts w:cs="Arial" w:ascii="Arial" w:hAnsi="Arial"/>
                <w:b w:val="false"/>
                <w:sz w:val="22"/>
                <w:szCs w:val="22"/>
              </w:rPr>
              <w:t>SUPPORT FOR PUPILS</w:t>
            </w:r>
          </w:p>
        </w:tc>
      </w:tr>
      <w:tr>
        <w:trPr>
          <w:trHeight w:val="2563" w:hRule="atLeast"/>
        </w:trPr>
        <w:tc>
          <w:tcPr>
            <w:tcW w:w="910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Establish constructive relationships with pupils and interact with them according to individual needs</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Promote the inclusion and acceptance of all pupils</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Encourage pupils to interact with others and engage in activities led by the teacher</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 xml:space="preserve">Set challenging and demanding expectations and promote self-esteem and independence </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Provide feedback to pupils in relation to progress and achievement under guidance of the teacher</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Supervise and provide particular support for pupils, including those with special needs, ensuring their safety and access to learning activities</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 xml:space="preserve">Assist with the development and implementation of Individual Education/Behaviour Plans and Personal Care programmes </w:t>
            </w:r>
          </w:p>
          <w:p>
            <w:pPr>
              <w:pStyle w:val="ListParagraph"/>
              <w:numPr>
                <w:ilvl w:val="0"/>
                <w:numId w:val="3"/>
              </w:numPr>
              <w:ind w:left="714" w:right="0" w:hanging="357"/>
              <w:rPr/>
            </w:pPr>
            <w:r>
              <w:rPr>
                <w:rFonts w:cs="Arial" w:ascii="Arial" w:hAnsi="Arial"/>
                <w:sz w:val="22"/>
                <w:szCs w:val="22"/>
              </w:rPr>
              <w:t xml:space="preserve">Attend to the personal needs of all children including pastoral, </w:t>
            </w:r>
            <w:r>
              <w:rPr>
                <w:rFonts w:eastAsia="Times New Roman" w:cs="Arial" w:ascii="Arial" w:hAnsi="Arial"/>
                <w:color w:val="000000"/>
                <w:sz w:val="22"/>
                <w:szCs w:val="22"/>
              </w:rPr>
              <w:t>social, health, physical hygiene and welfare.</w:t>
            </w:r>
            <w:r>
              <w:rPr>
                <w:rFonts w:cs="Calibri Light" w:ascii="Calibri Light" w:hAnsi="Calibri Light"/>
              </w:rPr>
              <w:t xml:space="preserve"> </w:t>
            </w:r>
          </w:p>
          <w:p>
            <w:pPr>
              <w:pStyle w:val="Normal"/>
              <w:tabs>
                <w:tab w:val="left" w:pos="720" w:leader="none"/>
              </w:tabs>
              <w:ind w:left="720" w:right="0" w:hanging="0"/>
              <w:rPr>
                <w:rFonts w:ascii="Arial" w:hAnsi="Arial" w:cs="Arial"/>
                <w:sz w:val="22"/>
                <w:szCs w:val="22"/>
              </w:rPr>
            </w:pPr>
            <w:r>
              <w:rPr>
                <w:rFonts w:cs="Arial" w:ascii="Arial" w:hAnsi="Arial"/>
                <w:sz w:val="22"/>
                <w:szCs w:val="22"/>
              </w:rPr>
            </w:r>
          </w:p>
        </w:tc>
      </w:tr>
      <w:tr>
        <w:trPr>
          <w:cantSplit w:val="true"/>
        </w:trPr>
        <w:tc>
          <w:tcPr>
            <w:tcW w:w="9105" w:type="dxa"/>
            <w:tcBorders>
              <w:top w:val="single" w:sz="6" w:space="0" w:color="000000"/>
              <w:left w:val="single" w:sz="6" w:space="0" w:color="000000"/>
              <w:bottom w:val="single" w:sz="6" w:space="0" w:color="000000"/>
              <w:right w:val="single" w:sz="6" w:space="0" w:color="000000"/>
            </w:tcBorders>
            <w:shd w:fill="FFFFFF" w:val="clear"/>
          </w:tcPr>
          <w:p>
            <w:pPr>
              <w:pStyle w:val="Heading9"/>
              <w:rPr>
                <w:rFonts w:ascii="Arial" w:hAnsi="Arial" w:cs="Arial"/>
                <w:b w:val="false"/>
                <w:b w:val="false"/>
                <w:sz w:val="22"/>
                <w:szCs w:val="22"/>
              </w:rPr>
            </w:pPr>
            <w:r>
              <w:rPr>
                <w:rFonts w:cs="Arial" w:ascii="Arial" w:hAnsi="Arial"/>
                <w:b w:val="false"/>
                <w:sz w:val="22"/>
                <w:szCs w:val="22"/>
              </w:rPr>
              <w:t>SUPPORT FOR TEACHERS</w:t>
            </w:r>
          </w:p>
        </w:tc>
      </w:tr>
      <w:tr>
        <w:trPr>
          <w:trHeight w:val="3132" w:hRule="atLeast"/>
        </w:trPr>
        <w:tc>
          <w:tcPr>
            <w:tcW w:w="910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 xml:space="preserve">Create and maintain a purposeful, orderly and supportive environment, in accordance with lesson plans and assist with the display of pupils’ work </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 xml:space="preserve">Use strategies, in liaison with the teacher, to support pupils to achieve learning goals </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Assist with the planning of learning activities</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Monitor pupils’ responses to learning activities and accurately record achievement/progress as directed</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Provide detailed and regular feedback to teachers on pupils’ achievement, progress, problems etc.</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Promote good pupil behaviour, dealing promptly with conflict and incidents in line with established policy and encourage pupils to take responsibility for their own behaviour</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Establish constructive relationships with families</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Administer routine tests and invigilate exams and undertake routine marking of pupils’ work</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Provide clerical/admin. support e.g. photocopying, typing, filing, money, administer coursework etc.</w:t>
            </w:r>
          </w:p>
        </w:tc>
      </w:tr>
      <w:tr>
        <w:trPr>
          <w:cantSplit w:val="true"/>
        </w:trPr>
        <w:tc>
          <w:tcPr>
            <w:tcW w:w="9105" w:type="dxa"/>
            <w:tcBorders>
              <w:top w:val="single" w:sz="6" w:space="0" w:color="000000"/>
              <w:left w:val="single" w:sz="6" w:space="0" w:color="000000"/>
              <w:bottom w:val="single" w:sz="6" w:space="0" w:color="000000"/>
              <w:right w:val="single" w:sz="6" w:space="0" w:color="000000"/>
            </w:tcBorders>
            <w:shd w:fill="FFFFFF" w:val="clear"/>
          </w:tcPr>
          <w:p>
            <w:pPr>
              <w:pStyle w:val="Heading9"/>
              <w:rPr>
                <w:rFonts w:ascii="Arial" w:hAnsi="Arial" w:cs="Arial"/>
                <w:b w:val="false"/>
                <w:b w:val="false"/>
                <w:sz w:val="22"/>
                <w:szCs w:val="22"/>
              </w:rPr>
            </w:pPr>
            <w:r>
              <w:rPr>
                <w:rFonts w:cs="Arial" w:ascii="Arial" w:hAnsi="Arial"/>
                <w:b w:val="false"/>
                <w:sz w:val="22"/>
                <w:szCs w:val="22"/>
              </w:rPr>
              <w:t>SUPPORT FOR THE CURRICULUM</w:t>
            </w:r>
          </w:p>
        </w:tc>
      </w:tr>
      <w:tr>
        <w:trPr>
          <w:trHeight w:val="1718" w:hRule="atLeast"/>
        </w:trPr>
        <w:tc>
          <w:tcPr>
            <w:tcW w:w="910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Undertake structured and agreed learning activities adjusting activities according to pupil responses – including outdoor learning</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Support the use of ICT in learning activities and develop pupils’ competence and independence in its use</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Prepare, maintain and use equipment/resources required to meet the lesson plans/relevant learning activity and assist pupils in their use</w:t>
            </w:r>
          </w:p>
        </w:tc>
      </w:tr>
      <w:tr>
        <w:trPr>
          <w:cantSplit w:val="true"/>
        </w:trPr>
        <w:tc>
          <w:tcPr>
            <w:tcW w:w="9105" w:type="dxa"/>
            <w:tcBorders>
              <w:top w:val="single" w:sz="6" w:space="0" w:color="000000"/>
              <w:left w:val="single" w:sz="6" w:space="0" w:color="000000"/>
              <w:bottom w:val="single" w:sz="6" w:space="0" w:color="000000"/>
              <w:right w:val="single" w:sz="6" w:space="0" w:color="000000"/>
            </w:tcBorders>
            <w:shd w:fill="FFFFFF" w:val="clear"/>
          </w:tcPr>
          <w:p>
            <w:pPr>
              <w:pStyle w:val="Heading9"/>
              <w:rPr>
                <w:rFonts w:ascii="Arial" w:hAnsi="Arial" w:cs="Arial"/>
                <w:b w:val="false"/>
                <w:b w:val="false"/>
                <w:sz w:val="22"/>
                <w:szCs w:val="22"/>
              </w:rPr>
            </w:pPr>
            <w:r>
              <w:rPr>
                <w:rFonts w:cs="Arial" w:ascii="Arial" w:hAnsi="Arial"/>
                <w:b w:val="false"/>
                <w:sz w:val="22"/>
                <w:szCs w:val="22"/>
              </w:rPr>
              <w:t>SUPPORT FOR THE SCHOOL</w:t>
            </w:r>
          </w:p>
        </w:tc>
      </w:tr>
      <w:tr>
        <w:trPr>
          <w:trHeight w:val="3102" w:hRule="atLeast"/>
        </w:trPr>
        <w:tc>
          <w:tcPr>
            <w:tcW w:w="910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Be aware of and comply with policies and procedures relating to child protection, health, safety and security, confidentiality and data protection, behaviour and relationships, reporting all concerns to an appropriate person</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Be aware of and support difference and ensure all pupils have equal access to opportunities to learn and develop</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Be willing to undertake First Aid training if required</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Contribute to the overall ethos/vision and work of the school</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Appreciate and support the role of other professionals</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 xml:space="preserve">Attend and participate in relevant meetings as required </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Participate in training and other learning activities and performance development as required</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Assist with the supervision of pupils out of lesson times, including before and after school and at lunchtime</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Accompany teaching staff and pupils on visits, trips and out of school activities as required and take responsibility for a group under the supervision of the teacher</w:t>
            </w:r>
          </w:p>
          <w:p>
            <w:pPr>
              <w:pStyle w:val="Normal"/>
              <w:numPr>
                <w:ilvl w:val="0"/>
                <w:numId w:val="2"/>
              </w:numPr>
              <w:tabs>
                <w:tab w:val="left" w:pos="720" w:leader="none"/>
              </w:tabs>
              <w:ind w:left="720" w:right="0" w:hanging="360"/>
              <w:rPr>
                <w:rFonts w:ascii="Arial" w:hAnsi="Arial" w:cs="Arial"/>
                <w:sz w:val="22"/>
                <w:szCs w:val="22"/>
              </w:rPr>
            </w:pPr>
            <w:r>
              <w:rPr>
                <w:rFonts w:cs="Arial" w:ascii="Arial" w:hAnsi="Arial"/>
                <w:sz w:val="22"/>
                <w:szCs w:val="22"/>
              </w:rPr>
              <w:t>To take responsibility for promoting the safeguarding and welfare of children in the school.</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overflowPunct w:val="false"/>
        <w:spacing w:lineRule="auto" w:line="256" w:before="0" w:after="160"/>
        <w:rPr>
          <w:rFonts w:ascii="Arial" w:hAnsi="Arial" w:cs="Arial"/>
          <w:b/>
          <w:b/>
          <w:sz w:val="22"/>
          <w:szCs w:val="22"/>
          <w:u w:val="single"/>
          <w:lang w:val="en-GB"/>
        </w:rPr>
      </w:pPr>
      <w:r>
        <w:rPr>
          <w:rFonts w:cs="Arial" w:ascii="Arial" w:hAnsi="Arial"/>
          <w:b/>
          <w:sz w:val="22"/>
          <w:szCs w:val="22"/>
          <w:u w:val="single"/>
          <w:lang w:val="en-GB"/>
        </w:rPr>
      </w:r>
      <w:r>
        <w:br w:type="page"/>
      </w:r>
    </w:p>
    <w:p>
      <w:pPr>
        <w:pStyle w:val="PlainText"/>
        <w:jc w:val="center"/>
        <w:rPr>
          <w:rFonts w:ascii="Arial" w:hAnsi="Arial" w:cs="Arial"/>
          <w:b/>
          <w:b/>
          <w:sz w:val="22"/>
          <w:szCs w:val="22"/>
          <w:u w:val="single"/>
        </w:rPr>
      </w:pPr>
      <w:r>
        <w:rPr>
          <w:rFonts w:cs="Arial" w:ascii="Arial" w:hAnsi="Arial"/>
          <w:b/>
          <w:sz w:val="22"/>
          <w:szCs w:val="22"/>
          <w:u w:val="single"/>
        </w:rPr>
        <w:t>PERSON SPECIFICATION</w:t>
      </w:r>
    </w:p>
    <w:p>
      <w:pPr>
        <w:pStyle w:val="PlainText"/>
        <w:jc w:val="center"/>
        <w:rPr>
          <w:rFonts w:ascii="Arial" w:hAnsi="Arial" w:cs="Arial"/>
          <w:b/>
          <w:b/>
          <w:sz w:val="22"/>
          <w:szCs w:val="22"/>
          <w:u w:val="single"/>
        </w:rPr>
      </w:pPr>
      <w:r>
        <w:rPr>
          <w:rFonts w:cs="Arial" w:ascii="Arial" w:hAnsi="Arial"/>
          <w:b/>
          <w:sz w:val="22"/>
          <w:szCs w:val="22"/>
          <w:u w:val="single"/>
        </w:rPr>
      </w:r>
    </w:p>
    <w:p>
      <w:pPr>
        <w:pStyle w:val="PlainText"/>
        <w:jc w:val="center"/>
        <w:rPr>
          <w:rFonts w:ascii="Arial" w:hAnsi="Arial" w:cs="Arial"/>
          <w:b/>
          <w:b/>
          <w:sz w:val="22"/>
          <w:szCs w:val="22"/>
          <w:u w:val="single"/>
        </w:rPr>
      </w:pPr>
      <w:r>
        <w:rPr>
          <w:rFonts w:cs="Arial" w:ascii="Arial" w:hAnsi="Arial"/>
          <w:b/>
          <w:sz w:val="22"/>
          <w:szCs w:val="22"/>
          <w:u w:val="single"/>
        </w:rPr>
        <w:t>TEACHING ASSISTANT LEVEL 2</w:t>
      </w:r>
    </w:p>
    <w:p>
      <w:pPr>
        <w:pStyle w:val="PlainText"/>
        <w:rPr>
          <w:rFonts w:ascii="Arial" w:hAnsi="Arial" w:cs="Arial"/>
          <w:b/>
          <w:b/>
          <w:sz w:val="22"/>
          <w:szCs w:val="22"/>
          <w:u w:val="single"/>
        </w:rPr>
      </w:pPr>
      <w:r>
        <w:rPr>
          <w:rFonts w:cs="Arial" w:ascii="Arial" w:hAnsi="Arial"/>
          <w:b/>
          <w:sz w:val="22"/>
          <w:szCs w:val="22"/>
          <w:u w:val="single"/>
        </w:rPr>
      </w:r>
    </w:p>
    <w:p>
      <w:pPr>
        <w:pStyle w:val="PlainText"/>
        <w:rPr>
          <w:rFonts w:ascii="Arial" w:hAnsi="Arial" w:cs="Arial"/>
          <w:b/>
          <w:b/>
          <w:sz w:val="22"/>
          <w:szCs w:val="22"/>
          <w:u w:val="single"/>
        </w:rPr>
      </w:pPr>
      <w:r>
        <w:rPr>
          <w:rFonts w:cs="Arial" w:ascii="Arial" w:hAnsi="Arial"/>
          <w:b/>
          <w:sz w:val="22"/>
          <w:szCs w:val="22"/>
          <w:u w:val="single"/>
        </w:rPr>
        <w:t>Personal requirements of a successful postholder</w:t>
      </w:r>
    </w:p>
    <w:p>
      <w:pPr>
        <w:pStyle w:val="PlainText"/>
        <w:rPr>
          <w:rFonts w:ascii="Arial" w:hAnsi="Arial" w:cs="Arial"/>
          <w:b/>
          <w:b/>
          <w:sz w:val="22"/>
          <w:szCs w:val="22"/>
        </w:rPr>
      </w:pPr>
      <w:r>
        <w:rPr>
          <w:rFonts w:cs="Arial" w:ascii="Arial" w:hAnsi="Arial"/>
          <w:b/>
          <w:sz w:val="22"/>
          <w:szCs w:val="22"/>
        </w:rPr>
      </w:r>
    </w:p>
    <w:p>
      <w:pPr>
        <w:pStyle w:val="PlainText"/>
        <w:pBdr>
          <w:top w:val="single" w:sz="6" w:space="1" w:color="000000"/>
          <w:left w:val="single" w:sz="6" w:space="4" w:color="000000"/>
          <w:bottom w:val="single" w:sz="6" w:space="1" w:color="000000"/>
          <w:right w:val="single" w:sz="6" w:space="4" w:color="000000"/>
        </w:pBdr>
        <w:shd w:fill="FFFFFF" w:val="clear"/>
        <w:rPr>
          <w:rFonts w:ascii="Arial" w:hAnsi="Arial" w:cs="Arial"/>
          <w:b/>
          <w:b/>
          <w:sz w:val="22"/>
          <w:szCs w:val="22"/>
        </w:rPr>
      </w:pPr>
      <w:r>
        <w:rPr>
          <w:rFonts w:cs="Arial" w:ascii="Arial" w:hAnsi="Arial"/>
          <w:b/>
          <w:sz w:val="22"/>
          <w:szCs w:val="22"/>
        </w:rPr>
        <w:t xml:space="preserve">Education/Qualifications/Membership of Professional </w:t>
      </w:r>
    </w:p>
    <w:p>
      <w:pPr>
        <w:pStyle w:val="PlainText"/>
        <w:pBdr>
          <w:top w:val="single" w:sz="6" w:space="1" w:color="000000"/>
          <w:left w:val="single" w:sz="6" w:space="4" w:color="000000"/>
          <w:bottom w:val="single" w:sz="6" w:space="1" w:color="000000"/>
          <w:right w:val="single" w:sz="6" w:space="4" w:color="000000"/>
        </w:pBdr>
        <w:shd w:fill="FFFFFF" w:val="clear"/>
        <w:rPr>
          <w:rFonts w:ascii="Arial" w:hAnsi="Arial" w:cs="Arial"/>
          <w:b/>
          <w:b/>
          <w:sz w:val="22"/>
          <w:szCs w:val="22"/>
        </w:rPr>
      </w:pPr>
      <w:r>
        <w:rPr>
          <w:rFonts w:cs="Arial" w:ascii="Arial" w:hAnsi="Arial"/>
          <w:b/>
          <w:sz w:val="22"/>
          <w:szCs w:val="22"/>
        </w:rPr>
        <w:t>Institutions (indicate grade)</w:t>
      </w:r>
    </w:p>
    <w:p>
      <w:pPr>
        <w:pStyle w:val="PlainText"/>
        <w:rPr>
          <w:rFonts w:ascii="Arial" w:hAnsi="Arial" w:cs="Arial"/>
          <w:sz w:val="22"/>
          <w:szCs w:val="22"/>
        </w:rPr>
      </w:pPr>
      <w:r>
        <w:rPr>
          <w:rFonts w:cs="Arial" w:ascii="Arial" w:hAnsi="Arial"/>
          <w:sz w:val="22"/>
          <w:szCs w:val="22"/>
        </w:rPr>
      </w:r>
    </w:p>
    <w:p>
      <w:pPr>
        <w:pStyle w:val="Normal"/>
        <w:tabs>
          <w:tab w:val="left" w:pos="720" w:leader="none"/>
        </w:tabs>
        <w:ind w:left="360" w:right="0" w:hanging="0"/>
        <w:rPr>
          <w:rFonts w:ascii="Arial" w:hAnsi="Arial" w:cs="Arial"/>
          <w:sz w:val="22"/>
          <w:szCs w:val="22"/>
        </w:rPr>
      </w:pPr>
      <w:r>
        <w:rPr>
          <w:rFonts w:cs="Arial" w:ascii="Arial" w:hAnsi="Arial"/>
          <w:sz w:val="22"/>
          <w:szCs w:val="22"/>
        </w:rPr>
        <w:t>Good numeracy/literacy skills</w:t>
        <w:tab/>
        <w:tab/>
        <w:tab/>
        <w:tab/>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Completion of DfES Teacher Assistant Induction Programme</w:t>
        <w:tab/>
        <w:tab/>
        <w:tab/>
        <w:t>D</w:t>
      </w:r>
    </w:p>
    <w:p>
      <w:pPr>
        <w:pStyle w:val="Normal"/>
        <w:tabs>
          <w:tab w:val="left" w:pos="720" w:leader="none"/>
        </w:tabs>
        <w:ind w:left="360" w:right="0" w:hanging="0"/>
        <w:rPr>
          <w:rFonts w:ascii="Arial" w:hAnsi="Arial" w:cs="Arial"/>
          <w:sz w:val="22"/>
          <w:szCs w:val="22"/>
        </w:rPr>
      </w:pPr>
      <w:r>
        <w:rPr>
          <w:rFonts w:cs="Arial" w:ascii="Arial" w:hAnsi="Arial"/>
          <w:sz w:val="22"/>
          <w:szCs w:val="22"/>
        </w:rPr>
        <w:t xml:space="preserve">Willingness to undertake DfES TA induction programme </w:t>
        <w:tab/>
        <w:tab/>
        <w:tab/>
        <w:t>E</w:t>
      </w:r>
    </w:p>
    <w:p>
      <w:pPr>
        <w:pStyle w:val="Normal"/>
        <w:tabs>
          <w:tab w:val="left" w:pos="720" w:leader="none"/>
        </w:tabs>
        <w:ind w:left="360" w:right="0" w:hanging="0"/>
        <w:rPr/>
      </w:pPr>
      <w:r>
        <w:rPr>
          <w:rFonts w:cs="Arial" w:ascii="Arial" w:hAnsi="Arial"/>
          <w:sz w:val="22"/>
          <w:szCs w:val="22"/>
          <w:lang w:bidi="en-US"/>
        </w:rPr>
        <w:t>Qualification at Level 1 or above in English</w:t>
        <w:tab/>
        <w:tab/>
      </w:r>
      <w:r>
        <w:rPr>
          <w:rFonts w:cs="Arial" w:ascii="Arial" w:hAnsi="Arial"/>
          <w:sz w:val="22"/>
          <w:szCs w:val="22"/>
        </w:rPr>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 xml:space="preserve">NVQ 2 for Teaching Assistants or equivalent qualifications </w:t>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or experience</w:t>
      </w:r>
    </w:p>
    <w:p>
      <w:pPr>
        <w:pStyle w:val="PlainText"/>
        <w:rPr>
          <w:rFonts w:ascii="Arial" w:hAnsi="Arial" w:cs="Arial"/>
          <w:b/>
          <w:b/>
          <w:sz w:val="22"/>
          <w:szCs w:val="22"/>
        </w:rPr>
      </w:pPr>
      <w:r>
        <w:rPr>
          <w:rFonts w:cs="Arial" w:ascii="Arial" w:hAnsi="Arial"/>
          <w:b/>
          <w:sz w:val="22"/>
          <w:szCs w:val="22"/>
        </w:rPr>
      </w:r>
    </w:p>
    <w:p>
      <w:pPr>
        <w:pStyle w:val="PlainText"/>
        <w:pBdr>
          <w:top w:val="single" w:sz="6" w:space="1" w:color="000000"/>
          <w:left w:val="single" w:sz="6" w:space="4" w:color="000000"/>
          <w:bottom w:val="single" w:sz="6" w:space="1" w:color="000000"/>
          <w:right w:val="single" w:sz="6" w:space="4" w:color="000000"/>
        </w:pBdr>
        <w:shd w:fill="FFFFFF" w:val="clear"/>
        <w:rPr>
          <w:rFonts w:ascii="Arial" w:hAnsi="Arial" w:cs="Arial"/>
          <w:b/>
          <w:b/>
          <w:sz w:val="22"/>
          <w:szCs w:val="22"/>
        </w:rPr>
      </w:pPr>
      <w:r>
        <w:rPr>
          <w:rFonts w:cs="Arial" w:ascii="Arial" w:hAnsi="Arial"/>
          <w:b/>
          <w:sz w:val="22"/>
          <w:szCs w:val="22"/>
        </w:rPr>
        <w:t>Specialised Training</w:t>
      </w:r>
    </w:p>
    <w:p>
      <w:pPr>
        <w:pStyle w:val="Normal"/>
        <w:tabs>
          <w:tab w:val="left" w:pos="720" w:leader="none"/>
        </w:tabs>
        <w:ind w:left="360" w:right="0" w:hanging="0"/>
        <w:rPr>
          <w:rFonts w:ascii="Arial" w:hAnsi="Arial" w:cs="Arial"/>
          <w:sz w:val="22"/>
          <w:szCs w:val="22"/>
        </w:rPr>
      </w:pPr>
      <w:r>
        <w:rPr>
          <w:rFonts w:cs="Arial" w:ascii="Arial" w:hAnsi="Arial"/>
          <w:sz w:val="22"/>
          <w:szCs w:val="22"/>
        </w:rPr>
      </w:r>
    </w:p>
    <w:p>
      <w:pPr>
        <w:pStyle w:val="Normal"/>
        <w:tabs>
          <w:tab w:val="left" w:pos="720" w:leader="none"/>
        </w:tabs>
        <w:ind w:left="360" w:right="0" w:hanging="0"/>
        <w:rPr>
          <w:rFonts w:ascii="Arial" w:hAnsi="Arial" w:cs="Arial"/>
          <w:sz w:val="22"/>
          <w:szCs w:val="22"/>
        </w:rPr>
      </w:pPr>
      <w:r>
        <w:rPr>
          <w:rFonts w:cs="Arial" w:ascii="Arial" w:hAnsi="Arial"/>
          <w:sz w:val="22"/>
          <w:szCs w:val="22"/>
        </w:rPr>
        <w:t xml:space="preserve">Training in the relevant learning strategies e.g. literacy </w:t>
        <w:tab/>
        <w:tab/>
        <w:tab/>
        <w:tab/>
        <w:t>E</w:t>
        <w:tab/>
      </w:r>
    </w:p>
    <w:p>
      <w:pPr>
        <w:pStyle w:val="Normal"/>
        <w:tabs>
          <w:tab w:val="left" w:pos="720" w:leader="none"/>
        </w:tabs>
        <w:ind w:left="360" w:right="0" w:hanging="0"/>
        <w:rPr>
          <w:rFonts w:ascii="Arial" w:hAnsi="Arial" w:cs="Arial"/>
          <w:sz w:val="22"/>
          <w:szCs w:val="22"/>
        </w:rPr>
      </w:pPr>
      <w:r>
        <w:rPr>
          <w:rFonts w:cs="Arial" w:ascii="Arial" w:hAnsi="Arial"/>
          <w:sz w:val="22"/>
          <w:szCs w:val="22"/>
        </w:rPr>
        <w:t>First aid training/training as appropriate</w:t>
        <w:tab/>
        <w:tab/>
        <w:tab/>
        <w:tab/>
        <w:tab/>
        <w:tab/>
        <w:t>E</w:t>
      </w:r>
    </w:p>
    <w:p>
      <w:pPr>
        <w:pStyle w:val="PlainText"/>
        <w:rPr>
          <w:rFonts w:ascii="Arial" w:hAnsi="Arial" w:cs="Arial"/>
          <w:sz w:val="22"/>
          <w:szCs w:val="22"/>
        </w:rPr>
      </w:pPr>
      <w:r>
        <w:rPr>
          <w:rFonts w:cs="Arial" w:ascii="Arial" w:hAnsi="Arial"/>
          <w:sz w:val="22"/>
          <w:szCs w:val="22"/>
        </w:rPr>
      </w:r>
    </w:p>
    <w:p>
      <w:pPr>
        <w:pStyle w:val="PlainText"/>
        <w:pBdr>
          <w:top w:val="single" w:sz="6" w:space="1" w:color="000000"/>
          <w:left w:val="single" w:sz="6" w:space="4" w:color="000000"/>
          <w:bottom w:val="single" w:sz="6" w:space="1" w:color="000000"/>
          <w:right w:val="single" w:sz="6" w:space="4" w:color="000000"/>
        </w:pBdr>
        <w:shd w:fill="FFFFFF" w:val="clear"/>
        <w:rPr>
          <w:rFonts w:ascii="Arial" w:hAnsi="Arial" w:cs="Arial"/>
          <w:b/>
          <w:b/>
          <w:sz w:val="22"/>
          <w:szCs w:val="22"/>
        </w:rPr>
      </w:pPr>
      <w:r>
        <w:rPr>
          <w:rFonts w:cs="Arial" w:ascii="Arial" w:hAnsi="Arial"/>
          <w:b/>
          <w:sz w:val="22"/>
          <w:szCs w:val="22"/>
        </w:rPr>
        <w:t>Experience</w:t>
      </w:r>
    </w:p>
    <w:p>
      <w:pPr>
        <w:pStyle w:val="Normal"/>
        <w:tabs>
          <w:tab w:val="left" w:pos="720" w:leader="none"/>
        </w:tabs>
        <w:ind w:left="360" w:right="0" w:hanging="0"/>
        <w:rPr>
          <w:rFonts w:ascii="Arial" w:hAnsi="Arial" w:cs="Arial"/>
          <w:sz w:val="22"/>
          <w:szCs w:val="22"/>
        </w:rPr>
      </w:pPr>
      <w:r>
        <w:rPr>
          <w:rFonts w:cs="Arial" w:ascii="Arial" w:hAnsi="Arial"/>
          <w:sz w:val="22"/>
          <w:szCs w:val="22"/>
        </w:rPr>
      </w:r>
    </w:p>
    <w:p>
      <w:pPr>
        <w:pStyle w:val="Normal"/>
        <w:tabs>
          <w:tab w:val="left" w:pos="720" w:leader="none"/>
        </w:tabs>
        <w:ind w:left="360" w:right="0" w:hanging="0"/>
        <w:rPr>
          <w:rFonts w:ascii="Arial" w:hAnsi="Arial" w:cs="Arial"/>
          <w:sz w:val="22"/>
          <w:szCs w:val="22"/>
        </w:rPr>
      </w:pPr>
      <w:r>
        <w:rPr>
          <w:rFonts w:cs="Arial" w:ascii="Arial" w:hAnsi="Arial"/>
          <w:sz w:val="22"/>
          <w:szCs w:val="22"/>
        </w:rPr>
        <w:t>Working with or caring for children of relevant age</w:t>
        <w:tab/>
        <w:tab/>
        <w:tab/>
        <w:tab/>
        <w:t>E</w:t>
      </w:r>
    </w:p>
    <w:p>
      <w:pPr>
        <w:pStyle w:val="PlainText"/>
        <w:rPr>
          <w:rFonts w:ascii="Arial" w:hAnsi="Arial" w:cs="Arial"/>
          <w:sz w:val="22"/>
          <w:szCs w:val="22"/>
        </w:rPr>
      </w:pPr>
      <w:r>
        <w:rPr>
          <w:rFonts w:cs="Arial" w:ascii="Arial" w:hAnsi="Arial"/>
          <w:sz w:val="22"/>
          <w:szCs w:val="22"/>
        </w:rPr>
      </w:r>
    </w:p>
    <w:p>
      <w:pPr>
        <w:pStyle w:val="PlainText"/>
        <w:pBdr>
          <w:top w:val="single" w:sz="6" w:space="1" w:color="000000"/>
          <w:left w:val="single" w:sz="6" w:space="4" w:color="000000"/>
          <w:bottom w:val="single" w:sz="6" w:space="1" w:color="000000"/>
          <w:right w:val="single" w:sz="6" w:space="4" w:color="000000"/>
        </w:pBdr>
        <w:shd w:fill="FFFFFF" w:val="clear"/>
        <w:rPr>
          <w:rFonts w:ascii="Arial" w:hAnsi="Arial" w:cs="Arial"/>
          <w:b/>
          <w:b/>
          <w:sz w:val="22"/>
          <w:szCs w:val="22"/>
        </w:rPr>
      </w:pPr>
      <w:r>
        <w:rPr>
          <w:rFonts w:cs="Arial" w:ascii="Arial" w:hAnsi="Arial"/>
          <w:b/>
          <w:sz w:val="22"/>
          <w:szCs w:val="22"/>
        </w:rPr>
        <w:t>Key Skills</w:t>
      </w:r>
    </w:p>
    <w:p>
      <w:pPr>
        <w:pStyle w:val="PlainText"/>
        <w:rPr>
          <w:rFonts w:ascii="Arial" w:hAnsi="Arial" w:cs="Arial"/>
          <w:b/>
          <w:b/>
          <w:sz w:val="22"/>
          <w:szCs w:val="22"/>
        </w:rPr>
      </w:pPr>
      <w:r>
        <w:rPr>
          <w:rFonts w:cs="Arial" w:ascii="Arial" w:hAnsi="Arial"/>
          <w:b/>
          <w:sz w:val="22"/>
          <w:szCs w:val="22"/>
        </w:rPr>
      </w:r>
    </w:p>
    <w:p>
      <w:pPr>
        <w:pStyle w:val="Normal"/>
        <w:tabs>
          <w:tab w:val="left" w:pos="720" w:leader="none"/>
        </w:tabs>
        <w:ind w:left="360" w:right="0" w:hanging="0"/>
        <w:rPr>
          <w:rFonts w:ascii="Arial" w:hAnsi="Arial" w:cs="Arial"/>
          <w:sz w:val="22"/>
          <w:szCs w:val="22"/>
        </w:rPr>
      </w:pPr>
      <w:r>
        <w:rPr>
          <w:rFonts w:cs="Arial" w:ascii="Arial" w:hAnsi="Arial"/>
          <w:sz w:val="22"/>
          <w:szCs w:val="22"/>
        </w:rPr>
        <w:t>Effective use of ICT to support learning</w:t>
        <w:tab/>
        <w:tab/>
        <w:tab/>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Effective use of ICT and other appropriate equipment</w:t>
        <w:tab/>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Ability to relate well to children and adults</w:t>
        <w:tab/>
        <w:tab/>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Work constructively as part of a team</w:t>
        <w:tab/>
        <w:tab/>
        <w:tab/>
        <w:tab/>
        <w:tab/>
        <w:tab/>
        <w:t>E</w:t>
        <w:tab/>
      </w:r>
    </w:p>
    <w:p>
      <w:pPr>
        <w:pStyle w:val="Normal"/>
        <w:tabs>
          <w:tab w:val="left" w:pos="720" w:leader="none"/>
        </w:tabs>
        <w:ind w:left="360" w:right="0" w:hanging="0"/>
        <w:rPr>
          <w:rFonts w:ascii="Arial" w:hAnsi="Arial" w:cs="Arial"/>
          <w:sz w:val="22"/>
          <w:szCs w:val="22"/>
        </w:rPr>
      </w:pPr>
      <w:r>
        <w:rPr>
          <w:rFonts w:cs="Arial" w:ascii="Arial" w:hAnsi="Arial"/>
          <w:sz w:val="22"/>
          <w:szCs w:val="22"/>
        </w:rPr>
        <w:t>Ability to self-evaluate learning needs and actively seek learning opportunities</w:t>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 xml:space="preserve">Understanding classroom roles and responsibilities, and your own </w:t>
        <w:tab/>
        <w:tab/>
        <w:tab/>
        <w:tab/>
        <w:t>position within these</w:t>
        <w:tab/>
        <w:tab/>
        <w:tab/>
        <w:tab/>
        <w:tab/>
        <w:tab/>
        <w:tab/>
        <w:tab/>
        <w:t>E</w:t>
      </w:r>
    </w:p>
    <w:p>
      <w:pPr>
        <w:pStyle w:val="Normal"/>
        <w:tabs>
          <w:tab w:val="left" w:pos="720" w:leader="none"/>
        </w:tabs>
        <w:ind w:left="360" w:right="0" w:hanging="0"/>
        <w:rPr>
          <w:rFonts w:ascii="Arial" w:hAnsi="Arial" w:cs="Arial"/>
          <w:sz w:val="22"/>
          <w:szCs w:val="22"/>
          <w:lang w:val="en-GB"/>
        </w:rPr>
      </w:pPr>
      <w:r>
        <w:rPr>
          <w:rFonts w:cs="Arial" w:ascii="Arial" w:hAnsi="Arial"/>
          <w:sz w:val="22"/>
          <w:szCs w:val="22"/>
          <w:lang w:val="en-GB"/>
        </w:rPr>
        <w:t xml:space="preserve">Ability to converse at ease with staff and children and provide advice in </w:t>
      </w:r>
    </w:p>
    <w:p>
      <w:pPr>
        <w:pStyle w:val="Normal"/>
        <w:tabs>
          <w:tab w:val="left" w:pos="720" w:leader="none"/>
        </w:tabs>
        <w:ind w:left="360" w:right="0" w:hanging="0"/>
        <w:rPr>
          <w:rFonts w:ascii="Arial" w:hAnsi="Arial" w:cs="Arial"/>
          <w:sz w:val="22"/>
          <w:szCs w:val="22"/>
          <w:lang w:val="en-GB"/>
        </w:rPr>
      </w:pPr>
      <w:r>
        <w:rPr>
          <w:rFonts w:cs="Arial" w:ascii="Arial" w:hAnsi="Arial"/>
          <w:sz w:val="22"/>
          <w:szCs w:val="22"/>
          <w:lang w:val="en-GB"/>
        </w:rPr>
        <w:t xml:space="preserve">accurate spoken English </w:t>
        <w:tab/>
        <w:tab/>
        <w:tab/>
        <w:tab/>
        <w:tab/>
        <w:tab/>
        <w:tab/>
        <w:tab/>
        <w:t>E</w:t>
      </w:r>
    </w:p>
    <w:p>
      <w:pPr>
        <w:pStyle w:val="PlainText"/>
        <w:rPr>
          <w:rFonts w:ascii="Arial" w:hAnsi="Arial" w:cs="Arial"/>
          <w:b/>
          <w:b/>
          <w:sz w:val="22"/>
          <w:szCs w:val="22"/>
        </w:rPr>
      </w:pPr>
      <w:r>
        <w:rPr>
          <w:rFonts w:cs="Arial" w:ascii="Arial" w:hAnsi="Arial"/>
          <w:b/>
          <w:sz w:val="22"/>
          <w:szCs w:val="22"/>
        </w:rPr>
      </w:r>
    </w:p>
    <w:p>
      <w:pPr>
        <w:pStyle w:val="PlainText"/>
        <w:pBdr>
          <w:top w:val="single" w:sz="6" w:space="1" w:color="000000"/>
          <w:left w:val="single" w:sz="6" w:space="4" w:color="000000"/>
          <w:bottom w:val="single" w:sz="6" w:space="1" w:color="000000"/>
          <w:right w:val="single" w:sz="6" w:space="4" w:color="000000"/>
        </w:pBdr>
        <w:shd w:fill="FFFFFF" w:val="clear"/>
        <w:rPr>
          <w:rFonts w:ascii="Arial" w:hAnsi="Arial" w:cs="Arial"/>
          <w:b/>
          <w:b/>
          <w:sz w:val="22"/>
          <w:szCs w:val="22"/>
        </w:rPr>
      </w:pPr>
      <w:r>
        <w:rPr>
          <w:rFonts w:cs="Arial" w:ascii="Arial" w:hAnsi="Arial"/>
          <w:b/>
          <w:sz w:val="22"/>
          <w:szCs w:val="22"/>
        </w:rPr>
        <w:t>Key Knowledge</w:t>
      </w:r>
    </w:p>
    <w:p>
      <w:pPr>
        <w:pStyle w:val="PlainText"/>
        <w:rPr>
          <w:rFonts w:ascii="Arial" w:hAnsi="Arial" w:cs="Arial"/>
          <w:b/>
          <w:b/>
          <w:sz w:val="22"/>
          <w:szCs w:val="22"/>
        </w:rPr>
      </w:pPr>
      <w:r>
        <w:rPr>
          <w:rFonts w:cs="Arial" w:ascii="Arial" w:hAnsi="Arial"/>
          <w:b/>
          <w:sz w:val="22"/>
          <w:szCs w:val="22"/>
        </w:rPr>
      </w:r>
    </w:p>
    <w:p>
      <w:pPr>
        <w:pStyle w:val="Normal"/>
        <w:tabs>
          <w:tab w:val="left" w:pos="720" w:leader="none"/>
        </w:tabs>
        <w:ind w:left="360" w:right="0" w:hanging="0"/>
        <w:rPr>
          <w:rFonts w:ascii="Arial" w:hAnsi="Arial" w:cs="Arial"/>
          <w:sz w:val="22"/>
          <w:szCs w:val="22"/>
        </w:rPr>
      </w:pPr>
      <w:r>
        <w:rPr>
          <w:rFonts w:cs="Arial" w:ascii="Arial" w:hAnsi="Arial"/>
          <w:sz w:val="22"/>
          <w:szCs w:val="22"/>
        </w:rPr>
        <w:t xml:space="preserve">Understanding of relevant polices/codes of practice and awareness </w:t>
      </w:r>
    </w:p>
    <w:p>
      <w:pPr>
        <w:pStyle w:val="Normal"/>
        <w:tabs>
          <w:tab w:val="left" w:pos="720" w:leader="none"/>
        </w:tabs>
        <w:ind w:left="360" w:right="0" w:hanging="0"/>
        <w:rPr>
          <w:rFonts w:ascii="Arial" w:hAnsi="Arial" w:cs="Arial"/>
          <w:sz w:val="22"/>
          <w:szCs w:val="22"/>
        </w:rPr>
      </w:pPr>
      <w:r>
        <w:rPr>
          <w:rFonts w:cs="Arial" w:ascii="Arial" w:hAnsi="Arial"/>
          <w:sz w:val="22"/>
          <w:szCs w:val="22"/>
        </w:rPr>
        <w:t>of relevant legislation</w:t>
        <w:tab/>
        <w:tab/>
        <w:tab/>
        <w:tab/>
        <w:tab/>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General understanding of national/foundation stage curriculum and other</w:t>
      </w:r>
    </w:p>
    <w:p>
      <w:pPr>
        <w:pStyle w:val="Normal"/>
        <w:tabs>
          <w:tab w:val="left" w:pos="720" w:leader="none"/>
        </w:tabs>
        <w:ind w:left="360" w:right="0" w:hanging="0"/>
        <w:rPr>
          <w:rFonts w:ascii="Arial" w:hAnsi="Arial" w:cs="Arial"/>
          <w:sz w:val="22"/>
          <w:szCs w:val="22"/>
        </w:rPr>
      </w:pPr>
      <w:r>
        <w:rPr>
          <w:rFonts w:cs="Arial" w:ascii="Arial" w:hAnsi="Arial"/>
          <w:sz w:val="22"/>
          <w:szCs w:val="22"/>
        </w:rPr>
        <w:t>basic learning programmes/strategies</w:t>
        <w:tab/>
        <w:tab/>
        <w:tab/>
        <w:tab/>
        <w:tab/>
        <w:tab/>
        <w:t>E</w:t>
      </w:r>
    </w:p>
    <w:p>
      <w:pPr>
        <w:pStyle w:val="Normal"/>
        <w:tabs>
          <w:tab w:val="left" w:pos="720" w:leader="none"/>
        </w:tabs>
        <w:ind w:left="360" w:right="0" w:hanging="0"/>
        <w:rPr>
          <w:rFonts w:ascii="Arial" w:hAnsi="Arial" w:cs="Arial"/>
          <w:sz w:val="22"/>
          <w:szCs w:val="22"/>
        </w:rPr>
      </w:pPr>
      <w:r>
        <w:rPr>
          <w:rFonts w:cs="Arial" w:ascii="Arial" w:hAnsi="Arial"/>
          <w:sz w:val="22"/>
          <w:szCs w:val="22"/>
        </w:rPr>
        <w:t xml:space="preserve">Basic understanding of child development and learning </w:t>
        <w:tab/>
        <w:tab/>
        <w:tab/>
        <w:t>E</w:t>
      </w:r>
    </w:p>
    <w:p>
      <w:pPr>
        <w:pStyle w:val="PlainText"/>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This school is committed to safeguarding and promoting the welfare of children and young people and expects all staff and volunteers to share this commitment.</w:t>
      </w:r>
    </w:p>
    <w:p>
      <w:pPr>
        <w:pStyle w:val="Normal"/>
        <w:rPr>
          <w:rFonts w:ascii="Arial" w:hAnsi="Arial" w:cs="Arial"/>
          <w:sz w:val="22"/>
          <w:szCs w:val="22"/>
        </w:rPr>
      </w:pPr>
      <w:r>
        <w:rPr>
          <w:rFonts w:cs="Arial" w:ascii="Arial" w:hAnsi="Arial"/>
          <w:sz w:val="22"/>
          <w:szCs w:val="22"/>
        </w:rPr>
      </w:r>
    </w:p>
    <w:p>
      <w:pPr>
        <w:pStyle w:val="PlainText"/>
        <w:rPr>
          <w:rFonts w:ascii="Arial" w:hAnsi="Arial" w:cs="Arial"/>
          <w:b/>
          <w:b/>
          <w:sz w:val="22"/>
          <w:szCs w:val="22"/>
        </w:rPr>
      </w:pPr>
      <w:r>
        <w:rPr>
          <w:rFonts w:cs="Arial" w:ascii="Arial" w:hAnsi="Arial"/>
          <w:b/>
          <w:sz w:val="22"/>
          <w:szCs w:val="22"/>
        </w:rPr>
        <w:t>For information</w:t>
      </w:r>
    </w:p>
    <w:p>
      <w:pPr>
        <w:pStyle w:val="PlainText"/>
        <w:rPr>
          <w:rFonts w:ascii="Arial" w:hAnsi="Arial" w:cs="Arial"/>
          <w:b/>
          <w:b/>
          <w:sz w:val="22"/>
          <w:szCs w:val="22"/>
        </w:rPr>
      </w:pPr>
      <w:r>
        <w:rPr>
          <w:rFonts w:cs="Arial" w:ascii="Arial" w:hAnsi="Arial"/>
          <w:b/>
          <w:sz w:val="22"/>
          <w:szCs w:val="22"/>
        </w:rPr>
        <w:t>Category (E) – ESSENTIAL - without which the candidate would be unable to carry out the duties of the post</w:t>
      </w:r>
    </w:p>
    <w:p>
      <w:pPr>
        <w:pStyle w:val="BodyText2"/>
        <w:spacing w:lineRule="auto" w:line="240" w:before="0" w:after="120"/>
        <w:rPr>
          <w:rFonts w:ascii="Arial" w:hAnsi="Arial" w:cs="Arial"/>
          <w:sz w:val="22"/>
          <w:szCs w:val="22"/>
        </w:rPr>
      </w:pPr>
      <w:r>
        <w:rPr>
          <w:rFonts w:cs="Arial" w:ascii="Arial" w:hAnsi="Arial"/>
          <w:sz w:val="22"/>
          <w:szCs w:val="22"/>
        </w:rPr>
        <w:t>Category (D) – DESIRABLE FEATURES which would normally enable the successful candidate to perform the duties and tasks better and more efficiently than one who did not have the qualifications, training, experience etc.</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Frutiger 45 Light">
    <w:charset w:val="00"/>
    <w:family w:val="roman"/>
    <w:pitch w:val="variable"/>
  </w:font>
  <w:font w:name="Calibri Light">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numFmt w:val="bullet"/>
      <w:lvlText w:val=""/>
      <w:lvlJc w:val="left"/>
      <w:pPr>
        <w:ind w:left="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5"/>
      <w:numFmt w:val="bullet"/>
      <w:lvlText w:val="•"/>
      <w:lvlJc w:val="left"/>
      <w:pPr>
        <w:ind w:left="643" w:hanging="360"/>
      </w:pPr>
      <w:rPr>
        <w:rFonts w:ascii="Calibri Light" w:hAnsi="Calibri Light" w:cs="Calibri Light" w:hint="default"/>
        <w:rFonts w:cs="Calibri Ligh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overflowPunct w:val="true"/>
      <w:bidi w:val="0"/>
      <w:spacing w:lineRule="auto" w:line="240" w:before="0" w:after="0"/>
      <w:jc w:val="left"/>
    </w:pPr>
    <w:rPr>
      <w:rFonts w:ascii="Courier New" w:hAnsi="Courier New" w:eastAsia="Times New Roman" w:cs="Times New Roman"/>
      <w:color w:val="auto"/>
      <w:kern w:val="0"/>
      <w:sz w:val="24"/>
      <w:szCs w:val="20"/>
      <w:lang w:val="en-US" w:eastAsia="en-GB" w:bidi="ar-SA"/>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rFonts w:ascii="Arial" w:hAnsi="Arial" w:cs="Arial"/>
      <w:b/>
      <w:spacing w:val="-3"/>
      <w:u w:val="single"/>
      <w:lang w:val="en-GB"/>
    </w:rPr>
  </w:style>
  <w:style w:type="paragraph" w:styleId="Heading9">
    <w:name w:val="Heading 9"/>
    <w:basedOn w:val="Normal"/>
    <w:next w:val="Normal"/>
    <w:qFormat/>
    <w:pPr>
      <w:keepNext w:val="true"/>
      <w:numPr>
        <w:ilvl w:val="8"/>
        <w:numId w:val="1"/>
      </w:numPr>
      <w:outlineLvl w:val="8"/>
    </w:pPr>
    <w:rPr>
      <w:rFonts w:ascii="Frutiger 45 Light" w:hAnsi="Frutiger 45 Light" w:cs="Frutiger 45 Light"/>
      <w:b/>
      <w:lang w:val="en-GB"/>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Calibri Light" w:hAnsi="Calibri Light" w:cs="Calibri Ligh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pacing w:val="-3"/>
      <w:sz w:val="24"/>
      <w:szCs w:val="20"/>
      <w:u w:val="single"/>
      <w:lang w:eastAsia="en-GB"/>
    </w:rPr>
  </w:style>
  <w:style w:type="character" w:styleId="Heading9Char">
    <w:name w:val="Heading 9 Char"/>
    <w:basedOn w:val="DefaultParagraphFont"/>
    <w:qFormat/>
    <w:rPr>
      <w:rFonts w:ascii="Frutiger 45 Light" w:hAnsi="Frutiger 45 Light"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sz w:val="24"/>
      <w:szCs w:val="20"/>
      <w:lang w:val="en-US" w:eastAsia="en-GB"/>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character" w:styleId="BodyText2Char">
    <w:name w:val="Body Text 2 Char"/>
    <w:basedOn w:val="DefaultParagraphFont"/>
    <w:qFormat/>
    <w:rPr>
      <w:rFonts w:ascii="Courier New" w:hAnsi="Courier New" w:eastAsia="Times New Roman" w:cs="Times New Roman"/>
      <w:sz w:val="24"/>
      <w:szCs w:val="20"/>
      <w:lang w:val="en-US"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tabs>
        <w:tab w:val="clear" w:pos="720"/>
        <w:tab w:val="left" w:pos="-720" w:leader="none"/>
      </w:tabs>
      <w:suppressAutoHyphens w:val="true"/>
      <w:jc w:val="both"/>
    </w:pPr>
    <w:rPr>
      <w:rFonts w:ascii="Arial" w:hAnsi="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sz w:val="20"/>
      <w:lang w:val="en-GB"/>
    </w:rPr>
  </w:style>
  <w:style w:type="paragraph" w:styleId="BodyText2">
    <w:name w:val="Body Text 2"/>
    <w:basedOn w:val="Normal"/>
    <w:qFormat/>
    <w:pPr>
      <w:spacing w:lineRule="auto" w:line="480" w:before="0" w:after="120"/>
    </w:pPr>
    <w:rPr/>
  </w:style>
  <w:style w:type="paragraph" w:styleId="ListParagraph">
    <w:name w:val="List Paragraph"/>
    <w:basedOn w:val="Normal"/>
    <w:qFormat/>
    <w:pPr>
      <w:overflowPunct w:val="false"/>
      <w:spacing w:before="0" w:after="0"/>
      <w:ind w:left="720" w:right="0" w:hanging="0"/>
      <w:contextualSpacing/>
    </w:pPr>
    <w:rPr>
      <w:rFonts w:ascii="Times New Roman" w:hAnsi="Times New Roman" w:eastAsia="" w:cs="Times New Roman"/>
      <w:szCs w:val="24"/>
      <w:lang w:val="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Stalyhill Infant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2026-06-10T11:19:00Z</dcterms:created>
  <dc:creator>Mrs S. Nuttall</dc:creator>
  <dc:description/>
  <dc:language>en-US</dc:language>
  <cp:lastModifiedBy>Michelle Welsh</cp:lastModifiedBy>
  <cp:lastPrinted>1995-11-21T17:41:00Z</cp:lastPrinted>
  <dcterms:modified xsi:type="dcterms:W3CDTF">2026-06-10T11:19:00Z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Stalyhill Infant School</vt:lpwstr>
  </property>
  <property fmtid="{D5CDD505-2E9C-101B-9397-08002B2CF9AE}" pid="4" name="ContentTypeId">
    <vt:lpwstr>0x010100DBC02B60A1484D4292C6094BABB05516</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1567600</vt:i4>
  </property>
  <property fmtid="{D5CDD505-2E9C-101B-9397-08002B2CF9AE}" pid="9" name="ScaleCrop">
    <vt:bool>0</vt:bool>
  </property>
  <property fmtid="{D5CDD505-2E9C-101B-9397-08002B2CF9AE}" pid="10" name="ShareDoc">
    <vt:bool>0</vt:bool>
  </property>
</Properties>
</file>