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D4C8A" w14:textId="77777777" w:rsidR="00A440CA" w:rsidRDefault="00A440CA" w:rsidP="00A440CA">
      <w:pPr>
        <w:spacing w:after="0"/>
        <w:ind w:left="-57"/>
      </w:pPr>
      <w:r>
        <w:rPr>
          <w:noProof/>
          <w:lang w:eastAsia="en-GB"/>
        </w:rPr>
        <mc:AlternateContent>
          <mc:Choice Requires="wps">
            <w:drawing>
              <wp:anchor distT="0" distB="0" distL="114300" distR="114300" simplePos="0" relativeHeight="251659264" behindDoc="0" locked="0" layoutInCell="1" allowOverlap="1" wp14:anchorId="19347C9D" wp14:editId="0D9D629D">
                <wp:simplePos x="0" y="0"/>
                <wp:positionH relativeFrom="column">
                  <wp:posOffset>-346793</wp:posOffset>
                </wp:positionH>
                <wp:positionV relativeFrom="paragraph">
                  <wp:posOffset>-733342</wp:posOffset>
                </wp:positionV>
                <wp:extent cx="7513458" cy="1537252"/>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7513458" cy="1537252"/>
                        </a:xfrm>
                        <a:prstGeom prst="rect">
                          <a:avLst/>
                        </a:prstGeom>
                        <a:gradFill flip="none" rotWithShape="1">
                          <a:gsLst>
                            <a:gs pos="0">
                              <a:srgbClr val="008000">
                                <a:lumMod val="57000"/>
                                <a:alpha val="25000"/>
                              </a:srgbClr>
                            </a:gs>
                            <a:gs pos="96000">
                              <a:srgbClr val="336600"/>
                            </a:gs>
                            <a:gs pos="86000">
                              <a:srgbClr val="306703"/>
                            </a:gs>
                            <a:gs pos="76000">
                              <a:srgbClr val="2C6805"/>
                            </a:gs>
                            <a:gs pos="56000">
                              <a:srgbClr val="24690A"/>
                            </a:gs>
                            <a:gs pos="97000">
                              <a:srgbClr val="156B13"/>
                            </a:gs>
                          </a:gsLst>
                          <a:lin ang="27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33028C" w14:textId="77777777" w:rsidR="00A440CA" w:rsidRDefault="00A440CA" w:rsidP="00A440CA">
                            <w:pPr>
                              <w:spacing w:after="0"/>
                              <w:jc w:val="both"/>
                            </w:pPr>
                            <w:r>
                              <w:tab/>
                            </w:r>
                            <w:r>
                              <w:tab/>
                            </w:r>
                            <w:r>
                              <w:tab/>
                            </w:r>
                            <w:r>
                              <w:tab/>
                            </w:r>
                            <w:r>
                              <w:tab/>
                            </w:r>
                          </w:p>
                          <w:p w14:paraId="7BF5A566" w14:textId="77777777" w:rsidR="00A440CA" w:rsidRPr="004E6517" w:rsidRDefault="00A440CA" w:rsidP="00A440CA">
                            <w:pPr>
                              <w:spacing w:after="0"/>
                              <w:ind w:left="2880" w:firstLine="720"/>
                              <w:jc w:val="both"/>
                              <w:rPr>
                                <w:b/>
                                <w:color w:val="FFFFFF" w:themeColor="background1"/>
                                <w:sz w:val="24"/>
                              </w:rPr>
                            </w:pPr>
                            <w:r w:rsidRPr="004E6517">
                              <w:rPr>
                                <w:b/>
                                <w:color w:val="FFFFFF" w:themeColor="background1"/>
                                <w:sz w:val="24"/>
                              </w:rPr>
                              <w:t>Audenshaw Primary School</w:t>
                            </w:r>
                            <w:r>
                              <w:rPr>
                                <w:b/>
                                <w:color w:val="FFFFFF" w:themeColor="background1"/>
                                <w:sz w:val="24"/>
                              </w:rPr>
                              <w:t xml:space="preserve"> and Governor Led Nursery</w:t>
                            </w:r>
                          </w:p>
                          <w:p w14:paraId="19D733AA" w14:textId="77777777" w:rsidR="00A440CA" w:rsidRPr="004E6517" w:rsidRDefault="00A440CA" w:rsidP="00A440CA">
                            <w:pPr>
                              <w:spacing w:after="0"/>
                              <w:jc w:val="both"/>
                              <w:rPr>
                                <w:color w:val="FFFFFF" w:themeColor="background1"/>
                                <w:szCs w:val="20"/>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Ash Street </w:t>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  </w:t>
                            </w:r>
                            <w:r>
                              <w:rPr>
                                <w:color w:val="FFFFFF" w:themeColor="background1"/>
                                <w:sz w:val="24"/>
                              </w:rPr>
                              <w:t xml:space="preserve">    </w:t>
                            </w:r>
                            <w:r w:rsidRPr="004E6517">
                              <w:rPr>
                                <w:color w:val="FFFFFF" w:themeColor="background1"/>
                                <w:sz w:val="24"/>
                              </w:rPr>
                              <w:t xml:space="preserve">  </w:t>
                            </w:r>
                            <w:r w:rsidRPr="004E6517">
                              <w:rPr>
                                <w:color w:val="FFFFFF" w:themeColor="background1"/>
                                <w:szCs w:val="20"/>
                              </w:rPr>
                              <w:t>Telephone: 0161 370 2504</w:t>
                            </w:r>
                          </w:p>
                          <w:p w14:paraId="6FE5D31A" w14:textId="77777777" w:rsidR="00A440CA" w:rsidRPr="004E6517" w:rsidRDefault="00A440CA" w:rsidP="00A440CA">
                            <w:pPr>
                              <w:spacing w:after="0"/>
                              <w:jc w:val="both"/>
                              <w:rPr>
                                <w:color w:val="FFFFFF" w:themeColor="background1"/>
                                <w:sz w:val="24"/>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t>Audenshaw</w:t>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  </w:t>
                            </w:r>
                            <w:r>
                              <w:rPr>
                                <w:color w:val="FFFFFF" w:themeColor="background1"/>
                                <w:sz w:val="24"/>
                              </w:rPr>
                              <w:t xml:space="preserve">    </w:t>
                            </w:r>
                            <w:r w:rsidRPr="004E6517">
                              <w:rPr>
                                <w:color w:val="FFFFFF" w:themeColor="background1"/>
                                <w:sz w:val="24"/>
                              </w:rPr>
                              <w:t xml:space="preserve">  </w:t>
                            </w:r>
                            <w:r w:rsidRPr="004E6517">
                              <w:rPr>
                                <w:color w:val="FFFFFF" w:themeColor="background1"/>
                                <w:szCs w:val="20"/>
                              </w:rPr>
                              <w:t>Email: admin@audenshaw-pri.tameside.sch.uk</w:t>
                            </w:r>
                          </w:p>
                          <w:p w14:paraId="5EE07E2F" w14:textId="77777777" w:rsidR="00A440CA" w:rsidRPr="004E6517" w:rsidRDefault="00A440CA" w:rsidP="00A440CA">
                            <w:pPr>
                              <w:spacing w:after="0"/>
                              <w:jc w:val="both"/>
                              <w:rPr>
                                <w:color w:val="FFFFFF" w:themeColor="background1"/>
                                <w:szCs w:val="20"/>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Pr>
                                <w:color w:val="FFFFFF" w:themeColor="background1"/>
                                <w:sz w:val="24"/>
                              </w:rPr>
                              <w:t xml:space="preserve">Manchester, M34 5NG </w:t>
                            </w:r>
                            <w:r>
                              <w:rPr>
                                <w:color w:val="FFFFFF" w:themeColor="background1"/>
                                <w:sz w:val="24"/>
                              </w:rPr>
                              <w:tab/>
                              <w:t xml:space="preserve">        </w:t>
                            </w:r>
                            <w:r w:rsidRPr="004E6517">
                              <w:rPr>
                                <w:color w:val="FFFFFF" w:themeColor="background1"/>
                                <w:szCs w:val="20"/>
                              </w:rPr>
                              <w:t xml:space="preserve">Website: </w:t>
                            </w:r>
                            <w:r w:rsidRPr="00205F24">
                              <w:rPr>
                                <w:color w:val="FFFFFF" w:themeColor="background1"/>
                                <w:szCs w:val="20"/>
                              </w:rPr>
                              <w:t xml:space="preserve">www.audenshawprimary.co.uk </w:t>
                            </w:r>
                          </w:p>
                          <w:p w14:paraId="6555C716" w14:textId="77777777" w:rsidR="00A440CA" w:rsidRPr="004E6517" w:rsidRDefault="00A440CA" w:rsidP="00A440CA">
                            <w:pPr>
                              <w:spacing w:after="0"/>
                              <w:jc w:val="both"/>
                              <w:rPr>
                                <w:color w:val="FFFFFF" w:themeColor="background1"/>
                                <w:sz w:val="24"/>
                              </w:rPr>
                            </w:pP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Pr="004E6517">
                              <w:rPr>
                                <w:color w:val="FFFFFF" w:themeColor="background1"/>
                                <w:sz w:val="24"/>
                              </w:rPr>
                              <w:t xml:space="preserve">Headteacher: Mr P Williams </w:t>
                            </w:r>
                          </w:p>
                          <w:p w14:paraId="26C3740E" w14:textId="77777777" w:rsidR="00A440CA" w:rsidRDefault="00A440CA" w:rsidP="00A440CA">
                            <w:pPr>
                              <w:spacing w:after="0"/>
                              <w:jc w:val="both"/>
                              <w:rPr>
                                <w:color w:val="FFFFFF" w:themeColor="background1"/>
                              </w:rPr>
                            </w:pPr>
                            <w:r>
                              <w:rPr>
                                <w:color w:val="FFFFFF" w:themeColor="background1"/>
                                <w:sz w:val="20"/>
                                <w:szCs w:val="20"/>
                              </w:rPr>
                              <w:tab/>
                            </w:r>
                          </w:p>
                          <w:p w14:paraId="3348077E" w14:textId="77777777" w:rsidR="00A440CA" w:rsidRPr="00EA3C4A" w:rsidRDefault="00A440CA" w:rsidP="00A440CA">
                            <w:pPr>
                              <w:spacing w:after="0"/>
                              <w:jc w:val="both"/>
                              <w:rPr>
                                <w:color w:val="FFFFFF" w:themeColor="background1"/>
                                <w:sz w:val="20"/>
                                <w:szCs w:val="20"/>
                              </w:rPr>
                            </w:pPr>
                          </w:p>
                          <w:p w14:paraId="6D542E68" w14:textId="77777777" w:rsidR="00A440CA" w:rsidRPr="00EA3C4A" w:rsidRDefault="00A440CA" w:rsidP="00A440CA">
                            <w:pPr>
                              <w:spacing w:after="0"/>
                              <w:jc w:val="both"/>
                              <w:rPr>
                                <w:color w:val="FFFFFF" w:themeColor="background1"/>
                              </w:rPr>
                            </w:pP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47C9D" id="_x0000_t202" coordsize="21600,21600" o:spt="202" path="m,l,21600r21600,l21600,xe">
                <v:stroke joinstyle="miter"/>
                <v:path gradientshapeok="t" o:connecttype="rect"/>
              </v:shapetype>
              <v:shape id="Text Box 1" o:spid="_x0000_s1026" type="#_x0000_t202" style="position:absolute;left:0;text-align:left;margin-left:-27.3pt;margin-top:-57.75pt;width:591.6pt;height:1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85DAMAAAoHAAAOAAAAZHJzL2Uyb0RvYy54bWysVVtP2zAUfp+0/2DlfeTSJr2IFJUipkkM&#10;EDDx7DpOE82xPdtt0/36HdtJL6w8MO0lPT7369fLq7ZhaEOVrgXPg/giChDlRBQ1X+XBj5fbL+MA&#10;aYN5gZngNA92VAdXs8+fLrdyShNRCVZQhcAJ19OtzIPKGDkNQ00q2mB9ISTlICyFarCBp1qFhcJb&#10;8N6wMImiLNwKVUglCNUauDdeGMyc/7KkxDyUpaYGsTyA3Iz7Kvdd2m84u8TTlcKyqkmXBv6HLBpc&#10;cwi6d3WDDUZrVf/lqqmJElqU5oKIJhRlWRPqaoBq4uhNNc8VltTVAs3Rct8m/f/ckvvNs3xUyLTX&#10;ooUB2oZspZ5qYNp62lI19hcyRSCHFu72baOtQQSYozQeDFMYNAFZnA5GSZpYP+HBXCptvlLRIEvk&#10;gYK5uHbhzZ02XrVX6bpY3NaMoZLVsBQcVidASpjX2lSuKTZTp6jB3hNICuhL5NharZYLptAG27FH&#10;4yjyfLZuvovCs9OR5br5YyYr7LlJ2nEh+c6LK2Slj6NMst7jSaTBIANBV/qpxfgdiygbRYOzFqPz&#10;FskiG0fpWYv0HYthNonmZy0mrge2spM64jS7jo+zgmas+k6zmiNsrzuxxlAu0gQzWnTLg6emZvQJ&#10;BuzHCrflRmmDMI62eZANUj8NLuyMvRrjVoG6i+1W4rCGjjI7Rr2TJ1qiunDb6FK3WEH348aEUG7c&#10;IkPajIO21Soh1EcMO/1DVh8x9nX0kQU3e+Om5kL5HT1Nu/jZp1x6fVi7o7otadplC92y5FIUO7ha&#10;OAm78khLclvDZd1hbR6xAgQDJqCyeYBPyQR0XXRUgCqhfp/jW30AFpAGaAuImAf61xoruDz2jcNp&#10;TeLhENwa9ximowQe6liyPJbwdbMQcH2xy86RVt+wniyVaF4BvOc2KogwJxA7D0xPLozHaQB/Qudz&#10;pwSgKbG548+S9BBgceOlfcVKduBiAJfuRY+dePoGY7yunSsX87URZe029dDVrvEAuP7y/Z+DRfTj&#10;t9M6/IXN/gAAAP//AwBQSwMEFAAGAAgAAAAhAJOKp/TgAAAADQEAAA8AAABkcnMvZG93bnJldi54&#10;bWxMj81uwjAQhO+VeAdrK/UGjqPEQmkcBBG99VKKKvVmYhNH+CeKDaRv3+XU3mZ3RrPf1pvZWXLT&#10;UxyCF8BWGRDtu6AG3ws4fr4t10Bikl5JG7wW8KMjbJrFUy0rFe7+Q98OqSdY4mMlBZiUxorS2Bnt&#10;ZFyFUXv0zmFyMuE49VRN8o7lztI8yzh1cvB4wchRt0Z3l8PVCehbcxm3sThnfP9d7N5b+7UzTIiX&#10;53n7CiTpOf2F4YGP6NAg0ylcvYrECliWBccoCsbKEsgjwvI17k6ocs6BNjX9/0XzCwAA//8DAFBL&#10;AQItABQABgAIAAAAIQC2gziS/gAAAOEBAAATAAAAAAAAAAAAAAAAAAAAAABbQ29udGVudF9UeXBl&#10;c10ueG1sUEsBAi0AFAAGAAgAAAAhADj9If/WAAAAlAEAAAsAAAAAAAAAAAAAAAAALwEAAF9yZWxz&#10;Ly5yZWxzUEsBAi0AFAAGAAgAAAAhALxC7zkMAwAACgcAAA4AAAAAAAAAAAAAAAAALgIAAGRycy9l&#10;Mm9Eb2MueG1sUEsBAi0AFAAGAAgAAAAhAJOKp/TgAAAADQEAAA8AAAAAAAAAAAAAAAAAZgUAAGRy&#10;cy9kb3ducmV2LnhtbFBLBQYAAAAABAAEAPMAAABzBgAAAAA=&#10;" fillcolor="#004900" stroked="f" strokeweight=".5pt">
                <v:fill color2="#156b13" o:opacity2=".25" rotate="t" angle="45" colors="0 #004900;36700f #24690a;49807f #2c6805;56361f #306703;62915f #360;63570f #156b13" focus="100%" type="gradient"/>
                <v:textbox>
                  <w:txbxContent>
                    <w:p w14:paraId="6C33028C" w14:textId="77777777" w:rsidR="00A440CA" w:rsidRDefault="00A440CA" w:rsidP="00A440CA">
                      <w:pPr>
                        <w:spacing w:after="0"/>
                        <w:jc w:val="both"/>
                      </w:pPr>
                      <w:r>
                        <w:tab/>
                      </w:r>
                      <w:r>
                        <w:tab/>
                      </w:r>
                      <w:r>
                        <w:tab/>
                      </w:r>
                      <w:r>
                        <w:tab/>
                      </w:r>
                      <w:r>
                        <w:tab/>
                      </w:r>
                    </w:p>
                    <w:p w14:paraId="7BF5A566" w14:textId="77777777" w:rsidR="00A440CA" w:rsidRPr="004E6517" w:rsidRDefault="00A440CA" w:rsidP="00A440CA">
                      <w:pPr>
                        <w:spacing w:after="0"/>
                        <w:ind w:left="2880" w:firstLine="720"/>
                        <w:jc w:val="both"/>
                        <w:rPr>
                          <w:b/>
                          <w:color w:val="FFFFFF" w:themeColor="background1"/>
                          <w:sz w:val="24"/>
                        </w:rPr>
                      </w:pPr>
                      <w:r w:rsidRPr="004E6517">
                        <w:rPr>
                          <w:b/>
                          <w:color w:val="FFFFFF" w:themeColor="background1"/>
                          <w:sz w:val="24"/>
                        </w:rPr>
                        <w:t>Audenshaw Primary School</w:t>
                      </w:r>
                      <w:r>
                        <w:rPr>
                          <w:b/>
                          <w:color w:val="FFFFFF" w:themeColor="background1"/>
                          <w:sz w:val="24"/>
                        </w:rPr>
                        <w:t xml:space="preserve"> and Governor Led Nursery</w:t>
                      </w:r>
                    </w:p>
                    <w:p w14:paraId="19D733AA" w14:textId="77777777" w:rsidR="00A440CA" w:rsidRPr="004E6517" w:rsidRDefault="00A440CA" w:rsidP="00A440CA">
                      <w:pPr>
                        <w:spacing w:after="0"/>
                        <w:jc w:val="both"/>
                        <w:rPr>
                          <w:color w:val="FFFFFF" w:themeColor="background1"/>
                          <w:szCs w:val="20"/>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Ash Street </w:t>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  </w:t>
                      </w:r>
                      <w:r>
                        <w:rPr>
                          <w:color w:val="FFFFFF" w:themeColor="background1"/>
                          <w:sz w:val="24"/>
                        </w:rPr>
                        <w:t xml:space="preserve">    </w:t>
                      </w:r>
                      <w:r w:rsidRPr="004E6517">
                        <w:rPr>
                          <w:color w:val="FFFFFF" w:themeColor="background1"/>
                          <w:sz w:val="24"/>
                        </w:rPr>
                        <w:t xml:space="preserve">  </w:t>
                      </w:r>
                      <w:r w:rsidRPr="004E6517">
                        <w:rPr>
                          <w:color w:val="FFFFFF" w:themeColor="background1"/>
                          <w:szCs w:val="20"/>
                        </w:rPr>
                        <w:t>Telephone: 0161 370 2504</w:t>
                      </w:r>
                    </w:p>
                    <w:p w14:paraId="6FE5D31A" w14:textId="77777777" w:rsidR="00A440CA" w:rsidRPr="004E6517" w:rsidRDefault="00A440CA" w:rsidP="00A440CA">
                      <w:pPr>
                        <w:spacing w:after="0"/>
                        <w:jc w:val="both"/>
                        <w:rPr>
                          <w:color w:val="FFFFFF" w:themeColor="background1"/>
                          <w:sz w:val="24"/>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t>Audenshaw</w:t>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  </w:t>
                      </w:r>
                      <w:r>
                        <w:rPr>
                          <w:color w:val="FFFFFF" w:themeColor="background1"/>
                          <w:sz w:val="24"/>
                        </w:rPr>
                        <w:t xml:space="preserve">    </w:t>
                      </w:r>
                      <w:r w:rsidRPr="004E6517">
                        <w:rPr>
                          <w:color w:val="FFFFFF" w:themeColor="background1"/>
                          <w:sz w:val="24"/>
                        </w:rPr>
                        <w:t xml:space="preserve">  </w:t>
                      </w:r>
                      <w:r w:rsidRPr="004E6517">
                        <w:rPr>
                          <w:color w:val="FFFFFF" w:themeColor="background1"/>
                          <w:szCs w:val="20"/>
                        </w:rPr>
                        <w:t>Email: admin@audenshaw-pri.tameside.sch.uk</w:t>
                      </w:r>
                    </w:p>
                    <w:p w14:paraId="5EE07E2F" w14:textId="77777777" w:rsidR="00A440CA" w:rsidRPr="004E6517" w:rsidRDefault="00A440CA" w:rsidP="00A440CA">
                      <w:pPr>
                        <w:spacing w:after="0"/>
                        <w:jc w:val="both"/>
                        <w:rPr>
                          <w:color w:val="FFFFFF" w:themeColor="background1"/>
                          <w:szCs w:val="20"/>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Pr>
                          <w:color w:val="FFFFFF" w:themeColor="background1"/>
                          <w:sz w:val="24"/>
                        </w:rPr>
                        <w:t xml:space="preserve">Manchester, M34 5NG </w:t>
                      </w:r>
                      <w:r>
                        <w:rPr>
                          <w:color w:val="FFFFFF" w:themeColor="background1"/>
                          <w:sz w:val="24"/>
                        </w:rPr>
                        <w:tab/>
                        <w:t xml:space="preserve">        </w:t>
                      </w:r>
                      <w:r w:rsidRPr="004E6517">
                        <w:rPr>
                          <w:color w:val="FFFFFF" w:themeColor="background1"/>
                          <w:szCs w:val="20"/>
                        </w:rPr>
                        <w:t xml:space="preserve">Website: </w:t>
                      </w:r>
                      <w:r w:rsidRPr="00205F24">
                        <w:rPr>
                          <w:color w:val="FFFFFF" w:themeColor="background1"/>
                          <w:szCs w:val="20"/>
                        </w:rPr>
                        <w:t xml:space="preserve">www.audenshawprimary.co.uk </w:t>
                      </w:r>
                    </w:p>
                    <w:p w14:paraId="6555C716" w14:textId="77777777" w:rsidR="00A440CA" w:rsidRPr="004E6517" w:rsidRDefault="00A440CA" w:rsidP="00A440CA">
                      <w:pPr>
                        <w:spacing w:after="0"/>
                        <w:jc w:val="both"/>
                        <w:rPr>
                          <w:color w:val="FFFFFF" w:themeColor="background1"/>
                          <w:sz w:val="24"/>
                        </w:rPr>
                      </w:pP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Pr="004E6517">
                        <w:rPr>
                          <w:color w:val="FFFFFF" w:themeColor="background1"/>
                          <w:sz w:val="24"/>
                        </w:rPr>
                        <w:t xml:space="preserve">Headteacher: Mr P Williams </w:t>
                      </w:r>
                    </w:p>
                    <w:p w14:paraId="26C3740E" w14:textId="77777777" w:rsidR="00A440CA" w:rsidRDefault="00A440CA" w:rsidP="00A440CA">
                      <w:pPr>
                        <w:spacing w:after="0"/>
                        <w:jc w:val="both"/>
                        <w:rPr>
                          <w:color w:val="FFFFFF" w:themeColor="background1"/>
                        </w:rPr>
                      </w:pPr>
                      <w:r>
                        <w:rPr>
                          <w:color w:val="FFFFFF" w:themeColor="background1"/>
                          <w:sz w:val="20"/>
                          <w:szCs w:val="20"/>
                        </w:rPr>
                        <w:tab/>
                      </w:r>
                    </w:p>
                    <w:p w14:paraId="3348077E" w14:textId="77777777" w:rsidR="00A440CA" w:rsidRPr="00EA3C4A" w:rsidRDefault="00A440CA" w:rsidP="00A440CA">
                      <w:pPr>
                        <w:spacing w:after="0"/>
                        <w:jc w:val="both"/>
                        <w:rPr>
                          <w:color w:val="FFFFFF" w:themeColor="background1"/>
                          <w:sz w:val="20"/>
                          <w:szCs w:val="20"/>
                        </w:rPr>
                      </w:pPr>
                    </w:p>
                    <w:p w14:paraId="6D542E68" w14:textId="77777777" w:rsidR="00A440CA" w:rsidRPr="00EA3C4A" w:rsidRDefault="00A440CA" w:rsidP="00A440CA">
                      <w:pPr>
                        <w:spacing w:after="0"/>
                        <w:jc w:val="both"/>
                        <w:rPr>
                          <w:color w:val="FFFFFF" w:themeColor="background1"/>
                        </w:rPr>
                      </w:pP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p>
                  </w:txbxContent>
                </v:textbox>
              </v:shape>
            </w:pict>
          </mc:Fallback>
        </mc:AlternateContent>
      </w:r>
      <w:r>
        <w:rPr>
          <w:noProof/>
          <w:lang w:eastAsia="en-GB"/>
        </w:rPr>
        <w:drawing>
          <wp:anchor distT="0" distB="0" distL="114300" distR="114300" simplePos="0" relativeHeight="251660288" behindDoc="0" locked="0" layoutInCell="1" allowOverlap="1" wp14:anchorId="69DCD0C3" wp14:editId="5741BDBA">
            <wp:simplePos x="0" y="0"/>
            <wp:positionH relativeFrom="column">
              <wp:posOffset>-131445</wp:posOffset>
            </wp:positionH>
            <wp:positionV relativeFrom="paragraph">
              <wp:posOffset>-110490</wp:posOffset>
            </wp:positionV>
            <wp:extent cx="1498600" cy="1372235"/>
            <wp:effectExtent l="38100" t="0" r="63500" b="113665"/>
            <wp:wrapSquare wrapText="bothSides"/>
            <wp:docPr id="2" name="Picture 5" descr="C:\Users\kwarren\Desktop\audenshaw logos\audenshaw_primary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warren\Desktop\audenshaw logos\audenshaw_primary_square.jpg"/>
                    <pic:cNvPicPr>
                      <a:picLocks noChangeAspect="1" noChangeArrowheads="1"/>
                    </pic:cNvPicPr>
                  </pic:nvPicPr>
                  <pic:blipFill>
                    <a:blip r:embed="rId6">
                      <a:clrChange>
                        <a:clrFrom>
                          <a:srgbClr val="FFFFFF"/>
                        </a:clrFrom>
                        <a:clrTo>
                          <a:srgbClr val="FFFFFF">
                            <a:alpha val="0"/>
                          </a:srgbClr>
                        </a:clrTo>
                      </a:clrChange>
                      <a:extLst>
                        <a:ext uri="{BEBA8EAE-BF5A-486C-A8C5-ECC9F3942E4B}">
                          <a14:imgProps xmlns:a14="http://schemas.microsoft.com/office/drawing/2010/main">
                            <a14:imgLayer r:embed="rId7">
                              <a14:imgEffect>
                                <a14:sharpenSoften amount="83000"/>
                              </a14:imgEffect>
                            </a14:imgLayer>
                          </a14:imgProps>
                        </a:ext>
                      </a:extLst>
                    </a:blip>
                    <a:srcRect/>
                    <a:stretch>
                      <a:fillRect/>
                    </a:stretch>
                  </pic:blipFill>
                  <pic:spPr bwMode="auto">
                    <a:xfrm>
                      <a:off x="0" y="0"/>
                      <a:ext cx="1498600" cy="1372235"/>
                    </a:xfrm>
                    <a:prstGeom prst="rect">
                      <a:avLst/>
                    </a:prstGeom>
                    <a:gradFill flip="none" rotWithShape="1">
                      <a:gsLst>
                        <a:gs pos="91000">
                          <a:srgbClr val="24690A">
                            <a:alpha val="0"/>
                            <a:lumMod val="0"/>
                            <a:lumOff val="100000"/>
                          </a:srgbClr>
                        </a:gs>
                        <a:gs pos="99000">
                          <a:schemeClr val="bg1"/>
                        </a:gs>
                      </a:gsLst>
                      <a:lin ang="3600000" scaled="0"/>
                      <a:tileRect/>
                    </a:gradFill>
                    <a:ln w="9525">
                      <a:noFill/>
                      <a:miter lim="800000"/>
                      <a:headEnd/>
                      <a:tailEnd/>
                    </a:ln>
                    <a:effectLst>
                      <a:outerShdw blurRad="50800" dist="50800" dir="5400000" algn="ctr" rotWithShape="0">
                        <a:schemeClr val="bg1"/>
                      </a:outerShdw>
                    </a:effectLst>
                  </pic:spPr>
                </pic:pic>
              </a:graphicData>
            </a:graphic>
            <wp14:sizeRelH relativeFrom="margin">
              <wp14:pctWidth>0</wp14:pctWidth>
            </wp14:sizeRelH>
            <wp14:sizeRelV relativeFrom="margin">
              <wp14:pctHeight>0</wp14:pctHeight>
            </wp14:sizeRelV>
          </wp:anchor>
        </w:drawing>
      </w:r>
    </w:p>
    <w:p w14:paraId="361DF30B" w14:textId="77777777" w:rsidR="00A440CA" w:rsidRPr="00FA2C66" w:rsidRDefault="00A440CA" w:rsidP="00A440CA">
      <w:pPr>
        <w:spacing w:after="0"/>
        <w:ind w:left="-57"/>
      </w:pPr>
    </w:p>
    <w:p w14:paraId="3601CD95" w14:textId="77777777" w:rsidR="00A440CA" w:rsidRPr="00FA2C66" w:rsidRDefault="00A440CA" w:rsidP="00A440CA">
      <w:pPr>
        <w:spacing w:after="0"/>
        <w:ind w:left="-57"/>
      </w:pPr>
    </w:p>
    <w:p w14:paraId="7E389CC6" w14:textId="77777777" w:rsidR="00A440CA" w:rsidRDefault="00A440CA" w:rsidP="00A440CA">
      <w:pPr>
        <w:spacing w:after="0"/>
        <w:ind w:left="-57"/>
      </w:pPr>
    </w:p>
    <w:p w14:paraId="5CE35B5A" w14:textId="77777777" w:rsidR="00A440CA" w:rsidRDefault="00A440CA" w:rsidP="00A440CA">
      <w:pPr>
        <w:spacing w:after="0"/>
        <w:ind w:left="-57"/>
        <w:jc w:val="right"/>
      </w:pPr>
    </w:p>
    <w:p w14:paraId="70329B33" w14:textId="77777777" w:rsidR="00604668" w:rsidRPr="00257557" w:rsidRDefault="00604668" w:rsidP="00604668">
      <w:pPr>
        <w:spacing w:after="0"/>
        <w:ind w:left="397"/>
        <w:jc w:val="center"/>
        <w:rPr>
          <w:rFonts w:ascii="Arial" w:hAnsi="Arial" w:cs="Arial"/>
          <w:b/>
        </w:rPr>
      </w:pPr>
      <w:r w:rsidRPr="00257557">
        <w:rPr>
          <w:rFonts w:ascii="Arial" w:hAnsi="Arial" w:cs="Arial"/>
          <w:b/>
        </w:rPr>
        <w:t>Job Purpose</w:t>
      </w:r>
    </w:p>
    <w:p w14:paraId="6078D588" w14:textId="77777777" w:rsidR="00604668" w:rsidRPr="00257557" w:rsidRDefault="00604668" w:rsidP="00604668">
      <w:pPr>
        <w:spacing w:after="0"/>
        <w:ind w:left="397"/>
        <w:rPr>
          <w:rFonts w:ascii="Arial" w:hAnsi="Arial" w:cs="Arial"/>
        </w:rPr>
      </w:pPr>
    </w:p>
    <w:p w14:paraId="16A4B2BA" w14:textId="77777777" w:rsidR="00604668" w:rsidRPr="00257557" w:rsidRDefault="00604668" w:rsidP="00604668">
      <w:pPr>
        <w:spacing w:after="0"/>
        <w:ind w:left="397"/>
        <w:rPr>
          <w:rFonts w:ascii="Arial" w:hAnsi="Arial" w:cs="Arial"/>
        </w:rPr>
      </w:pPr>
      <w:r w:rsidRPr="00257557">
        <w:rPr>
          <w:rFonts w:ascii="Arial" w:hAnsi="Arial" w:cs="Arial"/>
        </w:rPr>
        <w:t xml:space="preserve">• To provide leadership, development and management of the teaching and learning of all pupils. </w:t>
      </w:r>
    </w:p>
    <w:p w14:paraId="476947C3" w14:textId="77777777" w:rsidR="00604668" w:rsidRPr="00257557" w:rsidRDefault="00604668" w:rsidP="00604668">
      <w:pPr>
        <w:spacing w:after="0"/>
        <w:ind w:left="397"/>
        <w:rPr>
          <w:rFonts w:ascii="Arial" w:hAnsi="Arial" w:cs="Arial"/>
        </w:rPr>
      </w:pPr>
      <w:r w:rsidRPr="00257557">
        <w:rPr>
          <w:rFonts w:ascii="Arial" w:hAnsi="Arial" w:cs="Arial"/>
        </w:rPr>
        <w:t xml:space="preserve">• To lead, develop and support outstanding quality first inclusive teaching and learning practice, whereby all pupils, including those with particular learning needs, make the required progress and realise their potential </w:t>
      </w:r>
    </w:p>
    <w:p w14:paraId="2CF2D48A" w14:textId="77777777" w:rsidR="00604668" w:rsidRPr="00257557" w:rsidRDefault="00604668" w:rsidP="00604668">
      <w:pPr>
        <w:spacing w:after="0"/>
        <w:ind w:left="397"/>
        <w:rPr>
          <w:rFonts w:ascii="Arial" w:hAnsi="Arial" w:cs="Arial"/>
        </w:rPr>
      </w:pPr>
      <w:r w:rsidRPr="00257557">
        <w:rPr>
          <w:rFonts w:ascii="Arial" w:hAnsi="Arial" w:cs="Arial"/>
        </w:rPr>
        <w:t xml:space="preserve">• To lead the school practice in pastoral care and organisation. </w:t>
      </w:r>
    </w:p>
    <w:p w14:paraId="7AD07DA8" w14:textId="77777777" w:rsidR="00604668" w:rsidRPr="00257557" w:rsidRDefault="00604668" w:rsidP="00604668">
      <w:pPr>
        <w:spacing w:after="0"/>
        <w:ind w:left="397"/>
        <w:rPr>
          <w:rFonts w:ascii="Arial" w:hAnsi="Arial" w:cs="Arial"/>
        </w:rPr>
      </w:pPr>
      <w:r w:rsidRPr="00257557">
        <w:rPr>
          <w:rFonts w:ascii="Arial" w:hAnsi="Arial" w:cs="Arial"/>
        </w:rPr>
        <w:t xml:space="preserve">• Contribute to planning curriculum lessons that target pupils of all abilities </w:t>
      </w:r>
    </w:p>
    <w:p w14:paraId="2B7199D5" w14:textId="77777777" w:rsidR="00604668" w:rsidRPr="00257557" w:rsidRDefault="00604668" w:rsidP="00604668">
      <w:pPr>
        <w:spacing w:after="0"/>
        <w:ind w:left="397"/>
        <w:rPr>
          <w:rFonts w:ascii="Arial" w:hAnsi="Arial" w:cs="Arial"/>
        </w:rPr>
      </w:pPr>
      <w:r w:rsidRPr="00257557">
        <w:rPr>
          <w:rFonts w:ascii="Arial" w:hAnsi="Arial" w:cs="Arial"/>
        </w:rPr>
        <w:t>• The post will require you to work in partnership with the headteacher, governors and staff to ensure the continuous improvement of the school.</w:t>
      </w:r>
    </w:p>
    <w:p w14:paraId="40274756" w14:textId="77777777" w:rsidR="00604668" w:rsidRPr="00257557" w:rsidRDefault="00604668" w:rsidP="00604668">
      <w:pPr>
        <w:spacing w:after="0"/>
        <w:ind w:left="397"/>
        <w:rPr>
          <w:rFonts w:ascii="Arial" w:hAnsi="Arial" w:cs="Arial"/>
        </w:rPr>
      </w:pPr>
      <w:r w:rsidRPr="00257557">
        <w:rPr>
          <w:rFonts w:ascii="Arial" w:hAnsi="Arial" w:cs="Arial"/>
        </w:rPr>
        <w:t xml:space="preserve"> • The position will have a teaching commitment </w:t>
      </w:r>
    </w:p>
    <w:p w14:paraId="3DE8889B" w14:textId="77777777" w:rsidR="00604668" w:rsidRPr="00257557" w:rsidRDefault="00604668" w:rsidP="00604668">
      <w:pPr>
        <w:spacing w:after="0"/>
        <w:ind w:left="397"/>
        <w:rPr>
          <w:rFonts w:ascii="Arial" w:hAnsi="Arial" w:cs="Arial"/>
        </w:rPr>
      </w:pPr>
    </w:p>
    <w:p w14:paraId="1CCD7E66" w14:textId="77777777" w:rsidR="00604668" w:rsidRPr="00257557" w:rsidRDefault="00604668" w:rsidP="00604668">
      <w:pPr>
        <w:spacing w:after="0"/>
        <w:ind w:left="397"/>
        <w:jc w:val="center"/>
        <w:rPr>
          <w:rFonts w:ascii="Arial" w:hAnsi="Arial" w:cs="Arial"/>
          <w:b/>
        </w:rPr>
      </w:pPr>
      <w:r w:rsidRPr="00257557">
        <w:rPr>
          <w:rFonts w:ascii="Arial" w:hAnsi="Arial" w:cs="Arial"/>
          <w:b/>
        </w:rPr>
        <w:t>Main Responsibilities</w:t>
      </w:r>
    </w:p>
    <w:p w14:paraId="1276CB9A" w14:textId="77777777" w:rsidR="00604668" w:rsidRPr="00257557" w:rsidRDefault="00604668" w:rsidP="00604668">
      <w:pPr>
        <w:spacing w:after="0"/>
        <w:ind w:left="397"/>
        <w:rPr>
          <w:rFonts w:ascii="Arial" w:hAnsi="Arial" w:cs="Arial"/>
        </w:rPr>
      </w:pPr>
    </w:p>
    <w:p w14:paraId="726D7D6D" w14:textId="77777777" w:rsidR="00604668" w:rsidRPr="00257557" w:rsidRDefault="00604668" w:rsidP="00604668">
      <w:pPr>
        <w:spacing w:after="0"/>
        <w:ind w:left="397"/>
        <w:rPr>
          <w:rFonts w:ascii="Arial" w:hAnsi="Arial" w:cs="Arial"/>
          <w:b/>
        </w:rPr>
      </w:pPr>
      <w:r w:rsidRPr="00257557">
        <w:rPr>
          <w:rFonts w:ascii="Arial" w:hAnsi="Arial" w:cs="Arial"/>
          <w:b/>
        </w:rPr>
        <w:t xml:space="preserve"> Early Years Leadership: </w:t>
      </w:r>
    </w:p>
    <w:p w14:paraId="6D71BE6C" w14:textId="77777777" w:rsidR="00604668" w:rsidRPr="00257557" w:rsidRDefault="00604668" w:rsidP="00604668">
      <w:pPr>
        <w:spacing w:after="0"/>
        <w:ind w:left="397"/>
        <w:rPr>
          <w:rFonts w:ascii="Arial" w:hAnsi="Arial" w:cs="Arial"/>
        </w:rPr>
      </w:pPr>
    </w:p>
    <w:p w14:paraId="3FA330F1" w14:textId="77777777" w:rsidR="00604668" w:rsidRPr="00257557" w:rsidRDefault="00604668" w:rsidP="00604668">
      <w:pPr>
        <w:spacing w:after="0"/>
        <w:ind w:left="397"/>
        <w:rPr>
          <w:rFonts w:ascii="Arial" w:hAnsi="Arial" w:cs="Arial"/>
        </w:rPr>
      </w:pPr>
      <w:r w:rsidRPr="00257557">
        <w:rPr>
          <w:rFonts w:ascii="Arial" w:hAnsi="Arial" w:cs="Arial"/>
        </w:rPr>
        <w:t xml:space="preserve">• Provide visionary leadership for the Early Years phase, driving excellence in teaching and learning. </w:t>
      </w:r>
    </w:p>
    <w:p w14:paraId="72996331" w14:textId="77777777" w:rsidR="00604668" w:rsidRPr="00257557" w:rsidRDefault="00604668" w:rsidP="00604668">
      <w:pPr>
        <w:spacing w:after="0"/>
        <w:ind w:left="397"/>
        <w:rPr>
          <w:rFonts w:ascii="Arial" w:hAnsi="Arial" w:cs="Arial"/>
        </w:rPr>
      </w:pPr>
      <w:r w:rsidRPr="00257557">
        <w:rPr>
          <w:rFonts w:ascii="Arial" w:hAnsi="Arial" w:cs="Arial"/>
        </w:rPr>
        <w:t xml:space="preserve">• Develop innovative and detailed curriculum plans which meet the needs of learning and incorporate the EYFS framework </w:t>
      </w:r>
    </w:p>
    <w:p w14:paraId="017F403F" w14:textId="77777777" w:rsidR="00604668" w:rsidRPr="00257557" w:rsidRDefault="00604668" w:rsidP="00604668">
      <w:pPr>
        <w:spacing w:after="0"/>
        <w:ind w:left="397"/>
        <w:rPr>
          <w:rFonts w:ascii="Arial" w:hAnsi="Arial" w:cs="Arial"/>
        </w:rPr>
      </w:pPr>
      <w:r w:rsidRPr="00257557">
        <w:rPr>
          <w:rFonts w:ascii="Arial" w:hAnsi="Arial" w:cs="Arial"/>
        </w:rPr>
        <w:t xml:space="preserve">• Collaborate with colleagues to implement curriculum plans that meet the needs of young learners. </w:t>
      </w:r>
    </w:p>
    <w:p w14:paraId="09D064AA" w14:textId="77777777" w:rsidR="00604668" w:rsidRPr="00257557" w:rsidRDefault="00604668" w:rsidP="00604668">
      <w:pPr>
        <w:spacing w:after="0"/>
        <w:ind w:left="397"/>
        <w:rPr>
          <w:rFonts w:ascii="Arial" w:hAnsi="Arial" w:cs="Arial"/>
        </w:rPr>
      </w:pPr>
      <w:r w:rsidRPr="00257557">
        <w:rPr>
          <w:rFonts w:ascii="Arial" w:hAnsi="Arial" w:cs="Arial"/>
        </w:rPr>
        <w:t xml:space="preserve">• Mentor and support Early Years staff, fostering a culture of continuous professional development. </w:t>
      </w:r>
    </w:p>
    <w:p w14:paraId="1AB294F2" w14:textId="77777777" w:rsidR="00604668" w:rsidRPr="00257557" w:rsidRDefault="00604668" w:rsidP="00604668">
      <w:pPr>
        <w:spacing w:after="0"/>
        <w:ind w:left="397"/>
        <w:rPr>
          <w:rFonts w:ascii="Arial" w:hAnsi="Arial" w:cs="Arial"/>
        </w:rPr>
      </w:pPr>
      <w:r w:rsidRPr="00257557">
        <w:rPr>
          <w:rFonts w:ascii="Arial" w:hAnsi="Arial" w:cs="Arial"/>
        </w:rPr>
        <w:t xml:space="preserve">• Establish strong partnerships with parents and caregivers, ensuring effective communication and involvement in their child's education. </w:t>
      </w:r>
    </w:p>
    <w:p w14:paraId="5008B5F5" w14:textId="77777777" w:rsidR="00604668" w:rsidRPr="00257557" w:rsidRDefault="00604668" w:rsidP="00604668">
      <w:pPr>
        <w:spacing w:after="0"/>
        <w:ind w:left="397"/>
        <w:rPr>
          <w:rFonts w:ascii="Arial" w:hAnsi="Arial" w:cs="Arial"/>
        </w:rPr>
      </w:pPr>
      <w:r w:rsidRPr="00257557">
        <w:rPr>
          <w:rFonts w:ascii="Arial" w:hAnsi="Arial" w:cs="Arial"/>
        </w:rPr>
        <w:t xml:space="preserve">• Oversee the day-to-day operations of the Early Years unit, ensuring a safe, nurturing, and stimulating environment for all children. </w:t>
      </w:r>
    </w:p>
    <w:p w14:paraId="7939565F" w14:textId="77777777" w:rsidR="00604668" w:rsidRPr="00257557" w:rsidRDefault="00604668" w:rsidP="00604668">
      <w:pPr>
        <w:spacing w:after="0"/>
        <w:ind w:left="397"/>
        <w:rPr>
          <w:rFonts w:ascii="Arial" w:hAnsi="Arial" w:cs="Arial"/>
        </w:rPr>
      </w:pPr>
    </w:p>
    <w:p w14:paraId="27B38548" w14:textId="77777777" w:rsidR="00604668" w:rsidRPr="00257557" w:rsidRDefault="00604668" w:rsidP="00604668">
      <w:pPr>
        <w:spacing w:after="0"/>
        <w:ind w:left="397"/>
        <w:rPr>
          <w:rFonts w:ascii="Arial" w:hAnsi="Arial" w:cs="Arial"/>
          <w:b/>
        </w:rPr>
      </w:pPr>
      <w:r w:rsidRPr="00257557">
        <w:rPr>
          <w:rFonts w:ascii="Arial" w:hAnsi="Arial" w:cs="Arial"/>
          <w:b/>
        </w:rPr>
        <w:t xml:space="preserve">Teaching and Learning </w:t>
      </w:r>
    </w:p>
    <w:p w14:paraId="2D0CDDEB" w14:textId="77777777" w:rsidR="00604668" w:rsidRPr="00257557" w:rsidRDefault="00604668" w:rsidP="00604668">
      <w:pPr>
        <w:spacing w:after="0"/>
        <w:ind w:left="397"/>
        <w:rPr>
          <w:rFonts w:ascii="Arial" w:hAnsi="Arial" w:cs="Arial"/>
        </w:rPr>
      </w:pPr>
    </w:p>
    <w:p w14:paraId="61AA5424" w14:textId="77777777" w:rsidR="00604668" w:rsidRPr="00257557" w:rsidRDefault="00604668" w:rsidP="00604668">
      <w:pPr>
        <w:spacing w:after="0"/>
        <w:ind w:left="397"/>
        <w:rPr>
          <w:rFonts w:ascii="Arial" w:hAnsi="Arial" w:cs="Arial"/>
        </w:rPr>
      </w:pPr>
      <w:r w:rsidRPr="00257557">
        <w:rPr>
          <w:rFonts w:ascii="Arial" w:hAnsi="Arial" w:cs="Arial"/>
        </w:rPr>
        <w:t xml:space="preserve">• Deliver high-quality teaching and learning experiences in line with the school's curriculum and educational objectives. </w:t>
      </w:r>
    </w:p>
    <w:p w14:paraId="5E6AC5C3" w14:textId="77777777" w:rsidR="00604668" w:rsidRPr="00257557" w:rsidRDefault="00604668" w:rsidP="00604668">
      <w:pPr>
        <w:spacing w:after="0"/>
        <w:ind w:left="397"/>
        <w:rPr>
          <w:rFonts w:ascii="Arial" w:hAnsi="Arial" w:cs="Arial"/>
        </w:rPr>
      </w:pPr>
      <w:r w:rsidRPr="00257557">
        <w:rPr>
          <w:rFonts w:ascii="Arial" w:hAnsi="Arial" w:cs="Arial"/>
        </w:rPr>
        <w:t xml:space="preserve">• Create engaging lesson plans that cater to the diverse needs and interests of individual students. </w:t>
      </w:r>
    </w:p>
    <w:p w14:paraId="4131BE21" w14:textId="77777777" w:rsidR="00604668" w:rsidRPr="00257557" w:rsidRDefault="00604668" w:rsidP="00604668">
      <w:pPr>
        <w:spacing w:after="0"/>
        <w:ind w:left="397"/>
        <w:rPr>
          <w:rFonts w:ascii="Arial" w:hAnsi="Arial" w:cs="Arial"/>
        </w:rPr>
      </w:pPr>
      <w:r w:rsidRPr="00257557">
        <w:rPr>
          <w:rFonts w:ascii="Arial" w:hAnsi="Arial" w:cs="Arial"/>
        </w:rPr>
        <w:t>• To identify strategies for raising the attainment of all pupils</w:t>
      </w:r>
    </w:p>
    <w:p w14:paraId="2C57CE3B" w14:textId="77777777" w:rsidR="00604668" w:rsidRPr="00257557" w:rsidRDefault="00604668" w:rsidP="00604668">
      <w:pPr>
        <w:spacing w:after="0"/>
        <w:ind w:left="397"/>
        <w:rPr>
          <w:rFonts w:ascii="Arial" w:hAnsi="Arial" w:cs="Arial"/>
        </w:rPr>
      </w:pPr>
      <w:r w:rsidRPr="00257557">
        <w:rPr>
          <w:rFonts w:ascii="Arial" w:hAnsi="Arial" w:cs="Arial"/>
        </w:rPr>
        <w:t xml:space="preserve"> • Lead on the development of Early Years teaching staff to improve the quality of teaching and raise the level of challenge and support in lessons</w:t>
      </w:r>
    </w:p>
    <w:p w14:paraId="3F8F89E5" w14:textId="77777777" w:rsidR="00604668" w:rsidRPr="00257557" w:rsidRDefault="00604668" w:rsidP="00604668">
      <w:pPr>
        <w:spacing w:after="0"/>
        <w:ind w:left="397"/>
        <w:rPr>
          <w:rFonts w:ascii="Arial" w:hAnsi="Arial" w:cs="Arial"/>
        </w:rPr>
      </w:pPr>
      <w:r w:rsidRPr="00257557">
        <w:rPr>
          <w:rFonts w:ascii="Arial" w:hAnsi="Arial" w:cs="Arial"/>
        </w:rPr>
        <w:t xml:space="preserve">• Use regular assessments to monitor progress, set targets and respond accordingly to the results of such monitoring </w:t>
      </w:r>
    </w:p>
    <w:p w14:paraId="00A9F594" w14:textId="77777777" w:rsidR="00604668" w:rsidRPr="00257557" w:rsidRDefault="00604668" w:rsidP="00604668">
      <w:pPr>
        <w:spacing w:after="0"/>
        <w:ind w:left="397"/>
        <w:rPr>
          <w:rFonts w:ascii="Arial" w:hAnsi="Arial" w:cs="Arial"/>
        </w:rPr>
      </w:pPr>
      <w:r w:rsidRPr="00257557">
        <w:rPr>
          <w:rFonts w:ascii="Arial" w:hAnsi="Arial" w:cs="Arial"/>
        </w:rPr>
        <w:t xml:space="preserve">• Establish creative, effective approaches to learning and teaching, responsive to the needs of the pupil community and encouraging all pupils to fulfil their potential, in the widest sense, and maintain a lifelong enthusiasm for learning and personal development. </w:t>
      </w:r>
    </w:p>
    <w:p w14:paraId="133EEB03" w14:textId="77777777" w:rsidR="00604668" w:rsidRPr="00257557" w:rsidRDefault="00604668" w:rsidP="00604668">
      <w:pPr>
        <w:spacing w:after="0"/>
        <w:ind w:left="397"/>
        <w:rPr>
          <w:rFonts w:ascii="Arial" w:hAnsi="Arial" w:cs="Arial"/>
        </w:rPr>
      </w:pPr>
      <w:r w:rsidRPr="00257557">
        <w:rPr>
          <w:rFonts w:ascii="Arial" w:hAnsi="Arial" w:cs="Arial"/>
        </w:rPr>
        <w:t xml:space="preserve">• Promote the active involvement of pupils in their own learning. </w:t>
      </w:r>
    </w:p>
    <w:p w14:paraId="6FCA8710" w14:textId="77777777" w:rsidR="00604668" w:rsidRPr="00257557" w:rsidRDefault="00604668" w:rsidP="00604668">
      <w:pPr>
        <w:spacing w:after="0"/>
        <w:ind w:left="397"/>
        <w:rPr>
          <w:rFonts w:ascii="Arial" w:hAnsi="Arial" w:cs="Arial"/>
        </w:rPr>
      </w:pPr>
      <w:r w:rsidRPr="00257557">
        <w:rPr>
          <w:rFonts w:ascii="Arial" w:hAnsi="Arial" w:cs="Arial"/>
        </w:rPr>
        <w:t xml:space="preserve">• Ensure that all pupils achieve at chronological age level or, if well below level, make significant and continuing progress towards achieving at level </w:t>
      </w:r>
    </w:p>
    <w:p w14:paraId="47AC6643" w14:textId="77777777" w:rsidR="00604668" w:rsidRPr="00257557" w:rsidRDefault="00604668" w:rsidP="00604668">
      <w:pPr>
        <w:spacing w:after="0"/>
        <w:ind w:left="397"/>
        <w:rPr>
          <w:rFonts w:ascii="Arial" w:hAnsi="Arial" w:cs="Arial"/>
        </w:rPr>
      </w:pPr>
      <w:r w:rsidRPr="00257557">
        <w:rPr>
          <w:rFonts w:ascii="Arial" w:hAnsi="Arial" w:cs="Arial"/>
        </w:rPr>
        <w:lastRenderedPageBreak/>
        <w:t>• To maintain a teaching timetable, modelling outstanding practice in terms of classroom teaching, preparation, marking and assessment.</w:t>
      </w:r>
    </w:p>
    <w:p w14:paraId="3BDBFAB9" w14:textId="77777777" w:rsidR="00604668" w:rsidRPr="00257557" w:rsidRDefault="00604668" w:rsidP="00604668">
      <w:pPr>
        <w:spacing w:after="0"/>
        <w:ind w:left="397"/>
        <w:rPr>
          <w:rFonts w:ascii="Arial" w:hAnsi="Arial" w:cs="Arial"/>
        </w:rPr>
      </w:pPr>
    </w:p>
    <w:p w14:paraId="012E51A5" w14:textId="77777777" w:rsidR="00604668" w:rsidRPr="00257557" w:rsidRDefault="00604668" w:rsidP="00604668">
      <w:pPr>
        <w:spacing w:after="0"/>
        <w:ind w:left="397"/>
        <w:rPr>
          <w:rFonts w:ascii="Arial" w:hAnsi="Arial" w:cs="Arial"/>
          <w:b/>
        </w:rPr>
      </w:pPr>
      <w:r w:rsidRPr="00257557">
        <w:rPr>
          <w:rFonts w:ascii="Arial" w:hAnsi="Arial" w:cs="Arial"/>
          <w:b/>
        </w:rPr>
        <w:t xml:space="preserve"> Developing self and managing others</w:t>
      </w:r>
    </w:p>
    <w:p w14:paraId="68FED086" w14:textId="77777777" w:rsidR="00604668" w:rsidRPr="00257557" w:rsidRDefault="00604668" w:rsidP="00604668">
      <w:pPr>
        <w:spacing w:after="0"/>
        <w:ind w:left="397"/>
        <w:rPr>
          <w:rFonts w:ascii="Arial" w:hAnsi="Arial" w:cs="Arial"/>
        </w:rPr>
      </w:pPr>
    </w:p>
    <w:p w14:paraId="12929D9E" w14:textId="77777777" w:rsidR="00604668" w:rsidRPr="00257557" w:rsidRDefault="00604668" w:rsidP="00604668">
      <w:pPr>
        <w:spacing w:after="0"/>
        <w:ind w:left="397"/>
        <w:rPr>
          <w:rFonts w:ascii="Arial" w:hAnsi="Arial" w:cs="Arial"/>
        </w:rPr>
      </w:pPr>
      <w:r w:rsidRPr="00257557">
        <w:rPr>
          <w:rFonts w:ascii="Arial" w:hAnsi="Arial" w:cs="Arial"/>
        </w:rPr>
        <w:t xml:space="preserve"> • Promote and safeguard the safety and welfare of children and young people.</w:t>
      </w:r>
    </w:p>
    <w:p w14:paraId="1DB57BC9" w14:textId="77777777" w:rsidR="00604668" w:rsidRPr="00257557" w:rsidRDefault="00604668" w:rsidP="00604668">
      <w:pPr>
        <w:spacing w:after="0"/>
        <w:ind w:left="397"/>
        <w:rPr>
          <w:rFonts w:ascii="Arial" w:hAnsi="Arial" w:cs="Arial"/>
        </w:rPr>
      </w:pPr>
      <w:r w:rsidRPr="00257557">
        <w:rPr>
          <w:rFonts w:ascii="Arial" w:hAnsi="Arial" w:cs="Arial"/>
        </w:rPr>
        <w:t xml:space="preserve"> • Contribute to the creation of a positive school ethos, in which every individual is treated with dignity and respect and the safety and welfare of children and young people is paramount.</w:t>
      </w:r>
    </w:p>
    <w:p w14:paraId="565A8923" w14:textId="77777777" w:rsidR="00604668" w:rsidRPr="00257557" w:rsidRDefault="00604668" w:rsidP="00604668">
      <w:pPr>
        <w:spacing w:after="0"/>
        <w:ind w:left="397"/>
        <w:rPr>
          <w:rFonts w:ascii="Arial" w:hAnsi="Arial" w:cs="Arial"/>
        </w:rPr>
      </w:pPr>
      <w:r w:rsidRPr="00257557">
        <w:rPr>
          <w:rFonts w:ascii="Arial" w:hAnsi="Arial" w:cs="Arial"/>
        </w:rPr>
        <w:t xml:space="preserve"> • Support the development of collaborative approaches to learning within the school and beyond </w:t>
      </w:r>
    </w:p>
    <w:p w14:paraId="6A4BE99D" w14:textId="77777777" w:rsidR="00604668" w:rsidRPr="00257557" w:rsidRDefault="00604668" w:rsidP="00604668">
      <w:pPr>
        <w:spacing w:after="0"/>
        <w:ind w:left="397"/>
        <w:rPr>
          <w:rFonts w:ascii="Arial" w:hAnsi="Arial" w:cs="Arial"/>
        </w:rPr>
      </w:pPr>
      <w:r w:rsidRPr="00257557">
        <w:rPr>
          <w:rFonts w:ascii="Arial" w:hAnsi="Arial" w:cs="Arial"/>
        </w:rPr>
        <w:t xml:space="preserve">• Support the headteacher in the appointment, deployment and development of staff to make the most effective use of their skills, expertise and experience and to ensure that all staff have a clear understanding of their roles and responsibilities. </w:t>
      </w:r>
    </w:p>
    <w:p w14:paraId="7D4E2D6F" w14:textId="77777777" w:rsidR="00604668" w:rsidRPr="00257557" w:rsidRDefault="00604668" w:rsidP="00604668">
      <w:pPr>
        <w:spacing w:after="0"/>
        <w:ind w:left="397"/>
        <w:rPr>
          <w:rFonts w:ascii="Arial" w:hAnsi="Arial" w:cs="Arial"/>
        </w:rPr>
      </w:pPr>
      <w:r w:rsidRPr="00257557">
        <w:rPr>
          <w:rFonts w:ascii="Arial" w:hAnsi="Arial" w:cs="Arial"/>
        </w:rPr>
        <w:t xml:space="preserve">• Support the induction of staff new to the school </w:t>
      </w:r>
    </w:p>
    <w:p w14:paraId="3B31EFC3" w14:textId="77777777" w:rsidR="00604668" w:rsidRPr="00257557" w:rsidRDefault="00604668" w:rsidP="00604668">
      <w:pPr>
        <w:spacing w:after="0"/>
        <w:ind w:left="397"/>
        <w:rPr>
          <w:rFonts w:ascii="Arial" w:hAnsi="Arial" w:cs="Arial"/>
        </w:rPr>
      </w:pPr>
      <w:r w:rsidRPr="00257557">
        <w:rPr>
          <w:rFonts w:ascii="Arial" w:hAnsi="Arial" w:cs="Arial"/>
        </w:rPr>
        <w:t xml:space="preserve">• Set high expectations for your own performance and that of others </w:t>
      </w:r>
    </w:p>
    <w:p w14:paraId="05C7F02C" w14:textId="77777777" w:rsidR="00604668" w:rsidRPr="00257557" w:rsidRDefault="00604668" w:rsidP="00604668">
      <w:pPr>
        <w:spacing w:after="0"/>
        <w:ind w:left="397"/>
        <w:rPr>
          <w:rFonts w:ascii="Arial" w:hAnsi="Arial" w:cs="Arial"/>
        </w:rPr>
      </w:pPr>
      <w:r w:rsidRPr="00257557">
        <w:rPr>
          <w:rFonts w:ascii="Arial" w:hAnsi="Arial" w:cs="Arial"/>
        </w:rPr>
        <w:t xml:space="preserve">• Engage in relevant professional development activity as necessary </w:t>
      </w:r>
    </w:p>
    <w:p w14:paraId="625583C6" w14:textId="77777777" w:rsidR="00604668" w:rsidRPr="00257557" w:rsidRDefault="00604668" w:rsidP="00604668">
      <w:pPr>
        <w:spacing w:after="0"/>
        <w:ind w:left="397"/>
        <w:rPr>
          <w:rFonts w:ascii="Arial" w:hAnsi="Arial" w:cs="Arial"/>
        </w:rPr>
      </w:pPr>
    </w:p>
    <w:p w14:paraId="05AD4130" w14:textId="77777777" w:rsidR="00604668" w:rsidRPr="00257557" w:rsidRDefault="00604668" w:rsidP="00604668">
      <w:pPr>
        <w:spacing w:after="0"/>
        <w:ind w:left="397"/>
        <w:rPr>
          <w:rFonts w:ascii="Arial" w:hAnsi="Arial" w:cs="Arial"/>
        </w:rPr>
      </w:pPr>
      <w:r w:rsidRPr="00257557">
        <w:rPr>
          <w:rFonts w:ascii="Arial" w:hAnsi="Arial" w:cs="Arial"/>
        </w:rPr>
        <w:t xml:space="preserve">Other duties and responsibilities </w:t>
      </w:r>
    </w:p>
    <w:p w14:paraId="62AA8462" w14:textId="77777777" w:rsidR="00604668" w:rsidRPr="00257557" w:rsidRDefault="00604668" w:rsidP="00604668">
      <w:pPr>
        <w:spacing w:after="0"/>
        <w:ind w:left="397"/>
        <w:rPr>
          <w:rFonts w:ascii="Arial" w:hAnsi="Arial" w:cs="Arial"/>
        </w:rPr>
      </w:pPr>
    </w:p>
    <w:p w14:paraId="42A59B69" w14:textId="77777777" w:rsidR="00604668" w:rsidRPr="00257557" w:rsidRDefault="00604668" w:rsidP="00604668">
      <w:pPr>
        <w:spacing w:after="0"/>
        <w:ind w:left="397"/>
        <w:rPr>
          <w:rFonts w:ascii="Arial" w:hAnsi="Arial" w:cs="Arial"/>
        </w:rPr>
      </w:pPr>
      <w:r w:rsidRPr="00257557">
        <w:rPr>
          <w:rFonts w:ascii="Arial" w:hAnsi="Arial" w:cs="Arial"/>
        </w:rPr>
        <w:t xml:space="preserve">• Promote high standards of personal professional conduct and integrity </w:t>
      </w:r>
    </w:p>
    <w:p w14:paraId="6647F5FE" w14:textId="77777777" w:rsidR="00604668" w:rsidRPr="00257557" w:rsidRDefault="00604668" w:rsidP="00604668">
      <w:pPr>
        <w:spacing w:after="0"/>
        <w:ind w:left="397"/>
        <w:rPr>
          <w:rFonts w:ascii="Arial" w:hAnsi="Arial" w:cs="Arial"/>
        </w:rPr>
      </w:pPr>
      <w:r w:rsidRPr="00257557">
        <w:rPr>
          <w:rFonts w:ascii="Arial" w:hAnsi="Arial" w:cs="Arial"/>
        </w:rPr>
        <w:t xml:space="preserve">• Be aware of and comply with school policies and procedures including child protection, financial regulations, health, safety and security, confidentiality and data protection </w:t>
      </w:r>
    </w:p>
    <w:p w14:paraId="71B4EBDC" w14:textId="77777777" w:rsidR="00604668" w:rsidRPr="00257557" w:rsidRDefault="00604668" w:rsidP="00604668">
      <w:pPr>
        <w:spacing w:after="0"/>
        <w:ind w:left="397"/>
        <w:rPr>
          <w:rFonts w:ascii="Arial" w:hAnsi="Arial" w:cs="Arial"/>
        </w:rPr>
      </w:pPr>
      <w:r w:rsidRPr="00257557">
        <w:rPr>
          <w:rFonts w:ascii="Arial" w:hAnsi="Arial" w:cs="Arial"/>
        </w:rPr>
        <w:t>• Contribute to the guiding principles and values of the school</w:t>
      </w:r>
    </w:p>
    <w:p w14:paraId="44C947EA" w14:textId="77777777" w:rsidR="00604668" w:rsidRDefault="00604668" w:rsidP="00604668">
      <w:pPr>
        <w:spacing w:after="0"/>
        <w:ind w:left="397"/>
        <w:rPr>
          <w:rFonts w:ascii="Arial" w:hAnsi="Arial" w:cs="Arial"/>
        </w:rPr>
      </w:pPr>
      <w:r w:rsidRPr="00257557">
        <w:rPr>
          <w:rFonts w:ascii="Arial" w:hAnsi="Arial" w:cs="Arial"/>
        </w:rPr>
        <w:t xml:space="preserve">• Attend and participate in relevant meetings as required </w:t>
      </w:r>
    </w:p>
    <w:p w14:paraId="78D8B28C" w14:textId="77777777" w:rsidR="00604668" w:rsidRPr="00257557" w:rsidRDefault="00604668" w:rsidP="00604668">
      <w:pPr>
        <w:spacing w:after="0"/>
        <w:ind w:left="426"/>
        <w:rPr>
          <w:rFonts w:ascii="Arial" w:hAnsi="Arial" w:cs="Arial"/>
        </w:rPr>
      </w:pPr>
      <w:r w:rsidRPr="00257557">
        <w:rPr>
          <w:rFonts w:ascii="Arial" w:hAnsi="Arial" w:cs="Arial"/>
        </w:rPr>
        <w:t xml:space="preserve">• Undertaking such duties as reasonably correspond to the general character of the post and commensurate with being a member of the school’s senior leadership team. </w:t>
      </w:r>
    </w:p>
    <w:p w14:paraId="2C469D32" w14:textId="77777777" w:rsidR="00604668" w:rsidRPr="00257557" w:rsidRDefault="00604668" w:rsidP="00604668">
      <w:pPr>
        <w:spacing w:after="0"/>
        <w:ind w:left="397"/>
        <w:rPr>
          <w:rFonts w:ascii="Arial" w:hAnsi="Arial" w:cs="Arial"/>
        </w:rPr>
      </w:pPr>
      <w:r w:rsidRPr="00257557">
        <w:rPr>
          <w:rFonts w:ascii="Arial" w:hAnsi="Arial" w:cs="Arial"/>
        </w:rPr>
        <w:t>• Other reasonable duties commensurate with the scale of the post as directed by the Headteacher</w:t>
      </w:r>
    </w:p>
    <w:p w14:paraId="2C095637" w14:textId="77777777" w:rsidR="00604668" w:rsidRPr="00257557" w:rsidRDefault="00604668" w:rsidP="00604668">
      <w:pPr>
        <w:spacing w:after="0"/>
        <w:ind w:left="397"/>
        <w:rPr>
          <w:rFonts w:ascii="Arial" w:hAnsi="Arial" w:cs="Arial"/>
        </w:rPr>
      </w:pPr>
    </w:p>
    <w:p w14:paraId="7D3D47A8" w14:textId="77777777" w:rsidR="00604668" w:rsidRPr="00257557" w:rsidRDefault="00604668" w:rsidP="00604668">
      <w:pPr>
        <w:spacing w:after="0"/>
        <w:ind w:left="397"/>
        <w:rPr>
          <w:rFonts w:ascii="Arial" w:hAnsi="Arial" w:cs="Arial"/>
          <w:b/>
          <w:i/>
        </w:rPr>
      </w:pPr>
      <w:r w:rsidRPr="00257557">
        <w:rPr>
          <w:rFonts w:ascii="Arial" w:hAnsi="Arial" w:cs="Arial"/>
          <w:b/>
          <w:i/>
        </w:rPr>
        <w:t xml:space="preserve"> The duties and responsibilities highlighted in this job description are indicative and may vary over time. Post holders are expected to undertake other duties and responsibilities relevant to the nature, level and scope of the post and the grade has been established on this basis</w:t>
      </w:r>
    </w:p>
    <w:p w14:paraId="4EA3E9E1" w14:textId="77777777" w:rsidR="009A73E7" w:rsidRDefault="009A73E7"/>
    <w:sectPr w:rsidR="009A73E7" w:rsidSect="0060466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56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3126D" w14:textId="77777777" w:rsidR="00A440CA" w:rsidRDefault="00A440CA">
      <w:pPr>
        <w:spacing w:after="0" w:line="240" w:lineRule="auto"/>
      </w:pPr>
      <w:r>
        <w:separator/>
      </w:r>
    </w:p>
  </w:endnote>
  <w:endnote w:type="continuationSeparator" w:id="0">
    <w:p w14:paraId="305C3E59" w14:textId="77777777" w:rsidR="00A440CA" w:rsidRDefault="00A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8B4F" w14:textId="77777777" w:rsidR="00604668" w:rsidRDefault="00604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9E12" w14:textId="77777777" w:rsidR="00604668" w:rsidRDefault="00604668">
    <w:pPr>
      <w:pStyle w:val="Footer"/>
    </w:pPr>
    <w:r>
      <w:rPr>
        <w:noProof/>
      </w:rPr>
      <w:drawing>
        <wp:inline distT="0" distB="0" distL="0" distR="0" wp14:anchorId="2D68E37B" wp14:editId="2BEB9E1B">
          <wp:extent cx="878400" cy="4573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400" cy="457302"/>
                  </a:xfrm>
                  <a:prstGeom prst="rect">
                    <a:avLst/>
                  </a:prstGeom>
                  <a:noFill/>
                </pic:spPr>
              </pic:pic>
            </a:graphicData>
          </a:graphic>
        </wp:inline>
      </w:drawing>
    </w:r>
    <w:r>
      <w:rPr>
        <w:noProof/>
      </w:rPr>
      <w:drawing>
        <wp:anchor distT="0" distB="0" distL="114300" distR="114300" simplePos="0" relativeHeight="251663360" behindDoc="0" locked="1" layoutInCell="1" allowOverlap="1" wp14:anchorId="091D4309" wp14:editId="42A15FD9">
          <wp:simplePos x="0" y="0"/>
          <wp:positionH relativeFrom="margin">
            <wp:posOffset>5798820</wp:posOffset>
          </wp:positionH>
          <wp:positionV relativeFrom="margin">
            <wp:posOffset>9154160</wp:posOffset>
          </wp:positionV>
          <wp:extent cx="615315" cy="56134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315" cy="5613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1" layoutInCell="1" allowOverlap="1" wp14:anchorId="43E6EEC9" wp14:editId="0D635E87">
          <wp:simplePos x="0" y="0"/>
          <wp:positionH relativeFrom="margin">
            <wp:posOffset>3210560</wp:posOffset>
          </wp:positionH>
          <wp:positionV relativeFrom="margin">
            <wp:posOffset>9164955</wp:posOffset>
          </wp:positionV>
          <wp:extent cx="1079500" cy="341630"/>
          <wp:effectExtent l="0" t="0" r="6350" b="127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9500" cy="3416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1" layoutInCell="1" allowOverlap="1" wp14:anchorId="382E1BCA" wp14:editId="5BECD771">
          <wp:simplePos x="0" y="0"/>
          <wp:positionH relativeFrom="margin">
            <wp:posOffset>2237740</wp:posOffset>
          </wp:positionH>
          <wp:positionV relativeFrom="margin">
            <wp:posOffset>9116060</wp:posOffset>
          </wp:positionV>
          <wp:extent cx="554355" cy="608330"/>
          <wp:effectExtent l="0" t="0" r="0" b="127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355" cy="6083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1" layoutInCell="1" allowOverlap="1" wp14:anchorId="2811F9B2" wp14:editId="54A4EDDD">
          <wp:simplePos x="0" y="0"/>
          <wp:positionH relativeFrom="margin">
            <wp:posOffset>1365885</wp:posOffset>
          </wp:positionH>
          <wp:positionV relativeFrom="margin">
            <wp:posOffset>9163685</wp:posOffset>
          </wp:positionV>
          <wp:extent cx="550545" cy="550545"/>
          <wp:effectExtent l="0" t="0" r="1905" b="190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545" cy="550545"/>
                  </a:xfrm>
                  <a:prstGeom prst="rect">
                    <a:avLst/>
                  </a:prstGeom>
                  <a:noFill/>
                </pic:spPr>
              </pic:pic>
            </a:graphicData>
          </a:graphic>
          <wp14:sizeRelH relativeFrom="margin">
            <wp14:pctWidth>0</wp14:pctWidth>
          </wp14:sizeRelH>
          <wp14:sizeRelV relativeFrom="margin">
            <wp14:pctHeight>0</wp14:pctHeight>
          </wp14:sizeRelV>
        </wp:anchor>
      </w:drawing>
    </w:r>
  </w:p>
  <w:p w14:paraId="348805DC" w14:textId="77777777" w:rsidR="00604668" w:rsidRDefault="00604668">
    <w:pPr>
      <w:pStyle w:val="Footer"/>
    </w:pPr>
    <w:r>
      <w:t xml:space="preserve">                                       </w:t>
    </w:r>
    <w:r>
      <w:rPr>
        <w:rFonts w:ascii="Comic Sans MS" w:hAnsi="Comic Sans MS"/>
        <w:noProof/>
        <w:lang w:eastAsia="en-GB"/>
      </w:rPr>
      <w:t xml:space="preserve">                                                                           </w:t>
    </w:r>
    <w:r>
      <w:rPr>
        <w:noProof/>
        <w:lang w:eastAsia="en-GB"/>
      </w:rPr>
      <w:drawing>
        <wp:anchor distT="0" distB="0" distL="114300" distR="114300" simplePos="0" relativeHeight="251662336" behindDoc="0" locked="1" layoutInCell="1" allowOverlap="1" wp14:anchorId="56462D12" wp14:editId="5D3BFA0F">
          <wp:simplePos x="0" y="0"/>
          <wp:positionH relativeFrom="margin">
            <wp:posOffset>4486910</wp:posOffset>
          </wp:positionH>
          <wp:positionV relativeFrom="margin">
            <wp:posOffset>9186545</wp:posOffset>
          </wp:positionV>
          <wp:extent cx="1047115" cy="489585"/>
          <wp:effectExtent l="0" t="0" r="635" b="5715"/>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sitive Education Logo-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7115" cy="48958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lang w:eastAsia="en-GB"/>
      </w:rPr>
      <w:t xml:space="preserve">       </w:t>
    </w:r>
    <w:r>
      <w:t xml:space="preserve">         </w:t>
    </w:r>
    <w:r>
      <w:rPr>
        <w:noProof/>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F676" w14:textId="77777777" w:rsidR="00604668" w:rsidRDefault="0060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D4B2" w14:textId="77777777" w:rsidR="00A440CA" w:rsidRDefault="00A440CA">
      <w:pPr>
        <w:spacing w:after="0" w:line="240" w:lineRule="auto"/>
      </w:pPr>
      <w:r>
        <w:separator/>
      </w:r>
    </w:p>
  </w:footnote>
  <w:footnote w:type="continuationSeparator" w:id="0">
    <w:p w14:paraId="7BDDEE84" w14:textId="77777777" w:rsidR="00A440CA" w:rsidRDefault="00A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E368" w14:textId="77777777" w:rsidR="00604668" w:rsidRDefault="00604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240" w14:textId="77777777" w:rsidR="00604668" w:rsidRDefault="006046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E837" w14:textId="77777777" w:rsidR="00604668" w:rsidRDefault="006046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E7"/>
    <w:rsid w:val="00604668"/>
    <w:rsid w:val="009A73E7"/>
    <w:rsid w:val="00A440CA"/>
    <w:rsid w:val="00CF0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ACF36-027A-4111-A265-8E9038FF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66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A73E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73E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73E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73E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A73E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A73E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A73E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A73E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A73E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3E7"/>
    <w:rPr>
      <w:rFonts w:eastAsiaTheme="majorEastAsia" w:cstheme="majorBidi"/>
      <w:color w:val="272727" w:themeColor="text1" w:themeTint="D8"/>
    </w:rPr>
  </w:style>
  <w:style w:type="paragraph" w:styleId="Title">
    <w:name w:val="Title"/>
    <w:basedOn w:val="Normal"/>
    <w:next w:val="Normal"/>
    <w:link w:val="TitleChar"/>
    <w:uiPriority w:val="10"/>
    <w:qFormat/>
    <w:rsid w:val="009A73E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7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3E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7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3E7"/>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A73E7"/>
    <w:rPr>
      <w:i/>
      <w:iCs/>
      <w:color w:val="404040" w:themeColor="text1" w:themeTint="BF"/>
    </w:rPr>
  </w:style>
  <w:style w:type="paragraph" w:styleId="ListParagraph">
    <w:name w:val="List Paragraph"/>
    <w:basedOn w:val="Normal"/>
    <w:uiPriority w:val="34"/>
    <w:qFormat/>
    <w:rsid w:val="009A73E7"/>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A73E7"/>
    <w:rPr>
      <w:i/>
      <w:iCs/>
      <w:color w:val="0F4761" w:themeColor="accent1" w:themeShade="BF"/>
    </w:rPr>
  </w:style>
  <w:style w:type="paragraph" w:styleId="IntenseQuote">
    <w:name w:val="Intense Quote"/>
    <w:basedOn w:val="Normal"/>
    <w:next w:val="Normal"/>
    <w:link w:val="IntenseQuoteChar"/>
    <w:uiPriority w:val="30"/>
    <w:qFormat/>
    <w:rsid w:val="009A73E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A73E7"/>
    <w:rPr>
      <w:i/>
      <w:iCs/>
      <w:color w:val="0F4761" w:themeColor="accent1" w:themeShade="BF"/>
    </w:rPr>
  </w:style>
  <w:style w:type="character" w:styleId="IntenseReference">
    <w:name w:val="Intense Reference"/>
    <w:basedOn w:val="DefaultParagraphFont"/>
    <w:uiPriority w:val="32"/>
    <w:qFormat/>
    <w:rsid w:val="009A73E7"/>
    <w:rPr>
      <w:b/>
      <w:bCs/>
      <w:smallCaps/>
      <w:color w:val="0F4761" w:themeColor="accent1" w:themeShade="BF"/>
      <w:spacing w:val="5"/>
    </w:rPr>
  </w:style>
  <w:style w:type="paragraph" w:styleId="Header">
    <w:name w:val="header"/>
    <w:basedOn w:val="Normal"/>
    <w:link w:val="HeaderChar"/>
    <w:unhideWhenUsed/>
    <w:rsid w:val="00604668"/>
    <w:pPr>
      <w:tabs>
        <w:tab w:val="center" w:pos="4513"/>
        <w:tab w:val="right" w:pos="9026"/>
      </w:tabs>
      <w:spacing w:after="0" w:line="240" w:lineRule="auto"/>
    </w:pPr>
  </w:style>
  <w:style w:type="character" w:customStyle="1" w:styleId="HeaderChar">
    <w:name w:val="Header Char"/>
    <w:basedOn w:val="DefaultParagraphFont"/>
    <w:link w:val="Header"/>
    <w:rsid w:val="00604668"/>
    <w:rPr>
      <w:kern w:val="0"/>
      <w:sz w:val="22"/>
      <w:szCs w:val="22"/>
      <w14:ligatures w14:val="none"/>
    </w:rPr>
  </w:style>
  <w:style w:type="paragraph" w:styleId="Footer">
    <w:name w:val="footer"/>
    <w:basedOn w:val="Normal"/>
    <w:link w:val="FooterChar"/>
    <w:uiPriority w:val="99"/>
    <w:unhideWhenUsed/>
    <w:rsid w:val="00604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66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webSettings" Target="webSettings.xml" /><Relationship Id="rId7" Type="http://schemas.microsoft.com/office/2007/relationships/hdphoto" Target="media/hdphoto1.wdp" /><Relationship Id="rId12" Type="http://schemas.openxmlformats.org/officeDocument/2006/relationships/header" Target="head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oter" Target="footer2.xml" /><Relationship Id="rId5"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eader" Target="header2.xml" /><Relationship Id="rId14" Type="http://schemas.openxmlformats.org/officeDocument/2006/relationships/fontTable" Target="fontTable.xml" />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3782</Characters>
  <Application>Microsoft Office Word</Application>
  <DocSecurity>0</DocSecurity>
  <Lines>75</Lines>
  <Paragraphs>46</Paragraphs>
  <ScaleCrop>false</ScaleCrop>
  <Company>TMBC</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Caudwell</dc:creator>
  <cp:keywords/>
  <dc:description/>
  <cp:lastModifiedBy>Kimberley Caudwell</cp:lastModifiedBy>
  <cp:revision>3</cp:revision>
  <dcterms:created xsi:type="dcterms:W3CDTF">2026-02-26T20:08:00Z</dcterms:created>
  <dcterms:modified xsi:type="dcterms:W3CDTF">2026-02-26T20:27:00Z</dcterms:modified>
</cp:coreProperties>
</file>