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086"/>
      </w:tblGrid>
      <w:tr w:rsidR="007672D6" w14:paraId="63E0268B" w14:textId="77777777" w:rsidTr="00515A28">
        <w:tc>
          <w:tcPr>
            <w:tcW w:w="6521" w:type="dxa"/>
          </w:tcPr>
          <w:p w14:paraId="5A9E846A" w14:textId="4CF518C3" w:rsidR="007672D6" w:rsidRDefault="007672D6" w:rsidP="007672D6">
            <w:pPr>
              <w:rPr>
                <w:rFonts w:ascii="Arial" w:hAnsi="Arial" w:cs="Arial"/>
                <w:b/>
                <w:bCs/>
                <w:sz w:val="22"/>
                <w:szCs w:val="22"/>
              </w:rPr>
            </w:pPr>
            <w:r>
              <w:rPr>
                <w:rFonts w:ascii="Arial" w:hAnsi="Arial" w:cs="Arial"/>
                <w:b/>
                <w:bCs/>
                <w:sz w:val="22"/>
                <w:szCs w:val="22"/>
              </w:rPr>
              <w:t>Job Title</w:t>
            </w:r>
            <w:r w:rsidR="00515A28">
              <w:rPr>
                <w:rFonts w:ascii="Arial" w:hAnsi="Arial" w:cs="Arial"/>
                <w:b/>
                <w:bCs/>
                <w:sz w:val="22"/>
                <w:szCs w:val="22"/>
              </w:rPr>
              <w:t xml:space="preserve"> Casual Residential Childcare Worker </w:t>
            </w:r>
          </w:p>
        </w:tc>
        <w:tc>
          <w:tcPr>
            <w:tcW w:w="3086" w:type="dxa"/>
          </w:tcPr>
          <w:p w14:paraId="0E4ABA77" w14:textId="76B396AE" w:rsidR="007672D6" w:rsidRPr="007672D6" w:rsidRDefault="007672D6" w:rsidP="007672D6">
            <w:pPr>
              <w:rPr>
                <w:rFonts w:ascii="Arial" w:hAnsi="Arial" w:cs="Arial"/>
                <w:sz w:val="22"/>
                <w:szCs w:val="22"/>
              </w:rPr>
            </w:pPr>
          </w:p>
        </w:tc>
      </w:tr>
      <w:tr w:rsidR="00194758" w14:paraId="10F18594" w14:textId="77777777" w:rsidTr="00515A28">
        <w:tc>
          <w:tcPr>
            <w:tcW w:w="6521" w:type="dxa"/>
          </w:tcPr>
          <w:p w14:paraId="6A4E94C0" w14:textId="1A062966" w:rsidR="00194758" w:rsidRDefault="00194758" w:rsidP="007672D6">
            <w:pPr>
              <w:rPr>
                <w:rFonts w:ascii="Arial" w:hAnsi="Arial" w:cs="Arial"/>
                <w:b/>
                <w:bCs/>
                <w:sz w:val="22"/>
                <w:szCs w:val="22"/>
              </w:rPr>
            </w:pPr>
            <w:r>
              <w:rPr>
                <w:rFonts w:ascii="Arial" w:hAnsi="Arial" w:cs="Arial"/>
                <w:b/>
                <w:bCs/>
                <w:sz w:val="22"/>
                <w:szCs w:val="22"/>
              </w:rPr>
              <w:t>Job ID</w:t>
            </w:r>
            <w:r w:rsidR="00515A28">
              <w:rPr>
                <w:rFonts w:ascii="Arial" w:hAnsi="Arial" w:cs="Arial"/>
                <w:b/>
                <w:bCs/>
                <w:sz w:val="22"/>
                <w:szCs w:val="22"/>
              </w:rPr>
              <w:t xml:space="preserve"> D38</w:t>
            </w:r>
          </w:p>
        </w:tc>
        <w:tc>
          <w:tcPr>
            <w:tcW w:w="3086" w:type="dxa"/>
          </w:tcPr>
          <w:p w14:paraId="63AD786B" w14:textId="2ED43402" w:rsidR="00194758" w:rsidRPr="007672D6" w:rsidRDefault="00194758" w:rsidP="007672D6">
            <w:pPr>
              <w:rPr>
                <w:rFonts w:ascii="Arial" w:hAnsi="Arial" w:cs="Arial"/>
                <w:sz w:val="22"/>
                <w:szCs w:val="22"/>
              </w:rPr>
            </w:pPr>
          </w:p>
        </w:tc>
      </w:tr>
      <w:tr w:rsidR="007672D6" w14:paraId="3A75F4CE" w14:textId="77777777" w:rsidTr="00515A28">
        <w:tc>
          <w:tcPr>
            <w:tcW w:w="6521" w:type="dxa"/>
          </w:tcPr>
          <w:p w14:paraId="42E17EDA" w14:textId="1CDC8060" w:rsidR="007672D6" w:rsidRDefault="007672D6" w:rsidP="007672D6">
            <w:pPr>
              <w:rPr>
                <w:rFonts w:ascii="Arial" w:hAnsi="Arial" w:cs="Arial"/>
                <w:b/>
                <w:bCs/>
                <w:sz w:val="22"/>
                <w:szCs w:val="22"/>
              </w:rPr>
            </w:pPr>
            <w:r>
              <w:rPr>
                <w:rFonts w:ascii="Arial" w:hAnsi="Arial" w:cs="Arial"/>
                <w:b/>
                <w:bCs/>
                <w:sz w:val="22"/>
                <w:szCs w:val="22"/>
              </w:rPr>
              <w:t>Service</w:t>
            </w:r>
            <w:r w:rsidR="00515A28">
              <w:rPr>
                <w:rFonts w:ascii="Arial" w:hAnsi="Arial" w:cs="Arial"/>
                <w:b/>
                <w:bCs/>
                <w:sz w:val="22"/>
                <w:szCs w:val="22"/>
              </w:rPr>
              <w:t xml:space="preserve"> Children’s </w:t>
            </w:r>
          </w:p>
        </w:tc>
        <w:tc>
          <w:tcPr>
            <w:tcW w:w="3086" w:type="dxa"/>
          </w:tcPr>
          <w:p w14:paraId="5FCC44BD" w14:textId="485A2617" w:rsidR="007672D6" w:rsidRPr="007672D6" w:rsidRDefault="007672D6" w:rsidP="007672D6">
            <w:pPr>
              <w:rPr>
                <w:rFonts w:ascii="Arial" w:hAnsi="Arial" w:cs="Arial"/>
                <w:sz w:val="22"/>
                <w:szCs w:val="22"/>
              </w:rPr>
            </w:pPr>
          </w:p>
        </w:tc>
      </w:tr>
      <w:tr w:rsidR="007672D6" w14:paraId="664A6CED" w14:textId="77777777" w:rsidTr="00515A28">
        <w:tc>
          <w:tcPr>
            <w:tcW w:w="6521" w:type="dxa"/>
          </w:tcPr>
          <w:p w14:paraId="0185D829" w14:textId="09866364" w:rsidR="007672D6" w:rsidRDefault="007672D6" w:rsidP="007672D6">
            <w:pPr>
              <w:rPr>
                <w:rFonts w:ascii="Arial" w:hAnsi="Arial" w:cs="Arial"/>
                <w:b/>
                <w:bCs/>
                <w:sz w:val="22"/>
                <w:szCs w:val="22"/>
              </w:rPr>
            </w:pPr>
            <w:r>
              <w:rPr>
                <w:rFonts w:ascii="Arial" w:hAnsi="Arial" w:cs="Arial"/>
                <w:b/>
                <w:bCs/>
                <w:sz w:val="22"/>
                <w:szCs w:val="22"/>
              </w:rPr>
              <w:t>Grade</w:t>
            </w:r>
            <w:r w:rsidR="00515A28">
              <w:rPr>
                <w:rFonts w:ascii="Arial" w:hAnsi="Arial" w:cs="Arial"/>
                <w:b/>
                <w:bCs/>
                <w:sz w:val="22"/>
                <w:szCs w:val="22"/>
              </w:rPr>
              <w:t xml:space="preserve"> F</w:t>
            </w:r>
          </w:p>
        </w:tc>
        <w:tc>
          <w:tcPr>
            <w:tcW w:w="3086" w:type="dxa"/>
          </w:tcPr>
          <w:p w14:paraId="06C247D5" w14:textId="3F33FC12" w:rsidR="007672D6" w:rsidRPr="007672D6" w:rsidRDefault="007672D6" w:rsidP="007672D6">
            <w:pPr>
              <w:rPr>
                <w:rFonts w:ascii="Arial" w:hAnsi="Arial" w:cs="Arial"/>
                <w:sz w:val="22"/>
                <w:szCs w:val="22"/>
              </w:rPr>
            </w:pPr>
          </w:p>
        </w:tc>
      </w:tr>
      <w:tr w:rsidR="007672D6" w14:paraId="4100A211" w14:textId="77777777" w:rsidTr="00515A28">
        <w:tc>
          <w:tcPr>
            <w:tcW w:w="6521" w:type="dxa"/>
          </w:tcPr>
          <w:p w14:paraId="3920AAE4" w14:textId="1FFBD412" w:rsidR="007672D6" w:rsidRDefault="007672D6" w:rsidP="007672D6">
            <w:pPr>
              <w:rPr>
                <w:rFonts w:ascii="Arial" w:hAnsi="Arial" w:cs="Arial"/>
                <w:b/>
                <w:bCs/>
                <w:sz w:val="22"/>
                <w:szCs w:val="22"/>
              </w:rPr>
            </w:pPr>
            <w:r>
              <w:rPr>
                <w:rFonts w:ascii="Arial" w:hAnsi="Arial" w:cs="Arial"/>
                <w:b/>
                <w:bCs/>
                <w:sz w:val="22"/>
                <w:szCs w:val="22"/>
              </w:rPr>
              <w:t>Reporting to</w:t>
            </w:r>
            <w:r w:rsidR="00515A28">
              <w:rPr>
                <w:rFonts w:ascii="Arial" w:hAnsi="Arial" w:cs="Arial"/>
                <w:b/>
                <w:bCs/>
                <w:sz w:val="22"/>
                <w:szCs w:val="22"/>
              </w:rPr>
              <w:t xml:space="preserve"> The Team Manager </w:t>
            </w:r>
          </w:p>
        </w:tc>
        <w:tc>
          <w:tcPr>
            <w:tcW w:w="3086" w:type="dxa"/>
          </w:tcPr>
          <w:p w14:paraId="3548B2D0" w14:textId="34B2820D" w:rsidR="007672D6" w:rsidRPr="007672D6" w:rsidRDefault="007672D6" w:rsidP="007672D6">
            <w:pPr>
              <w:rPr>
                <w:rFonts w:ascii="Arial" w:hAnsi="Arial" w:cs="Arial"/>
                <w:sz w:val="22"/>
                <w:szCs w:val="22"/>
              </w:rPr>
            </w:pP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515A28" w14:paraId="1D1384CB" w14:textId="77777777" w:rsidTr="00F871CF">
        <w:trPr>
          <w:trHeight w:val="3313"/>
        </w:trPr>
        <w:tc>
          <w:tcPr>
            <w:tcW w:w="9475" w:type="dxa"/>
          </w:tcPr>
          <w:p w14:paraId="4EF469CC" w14:textId="2F64904A" w:rsidR="00BF087C" w:rsidRPr="00515A28" w:rsidRDefault="00BF087C" w:rsidP="00BF087C">
            <w:pPr>
              <w:spacing w:before="120"/>
              <w:jc w:val="both"/>
              <w:rPr>
                <w:rFonts w:ascii="Arial" w:hAnsi="Arial" w:cs="Arial"/>
                <w:bCs/>
                <w:sz w:val="22"/>
                <w:szCs w:val="22"/>
              </w:rPr>
            </w:pPr>
            <w:r w:rsidRPr="00515A28">
              <w:rPr>
                <w:rFonts w:ascii="Arial" w:hAnsi="Arial" w:cs="Arial"/>
                <w:bCs/>
                <w:sz w:val="22"/>
                <w:szCs w:val="22"/>
              </w:rPr>
              <w:t>This role will</w:t>
            </w:r>
            <w:r w:rsidR="00DA2EA9" w:rsidRPr="00515A28">
              <w:rPr>
                <w:rFonts w:ascii="Arial" w:hAnsi="Arial" w:cs="Arial"/>
                <w:bCs/>
                <w:sz w:val="22"/>
                <w:szCs w:val="22"/>
              </w:rPr>
              <w:t xml:space="preserve"> </w:t>
            </w:r>
            <w:r w:rsidR="00171182" w:rsidRPr="00515A28">
              <w:rPr>
                <w:rFonts w:ascii="Arial" w:hAnsi="Arial" w:cs="Arial"/>
                <w:bCs/>
                <w:sz w:val="22"/>
                <w:szCs w:val="22"/>
              </w:rPr>
              <w:t xml:space="preserve">(High level overview of the role and its purpose) </w:t>
            </w:r>
            <w:r w:rsidR="00171182" w:rsidRPr="00515A28">
              <w:rPr>
                <w:rFonts w:ascii="Arial" w:hAnsi="Arial" w:cs="Arial"/>
                <w:bCs/>
                <w:i/>
                <w:sz w:val="22"/>
                <w:szCs w:val="22"/>
              </w:rPr>
              <w:t xml:space="preserve">example </w:t>
            </w:r>
            <w:r w:rsidR="00572999" w:rsidRPr="00515A28">
              <w:rPr>
                <w:rFonts w:ascii="Arial" w:hAnsi="Arial" w:cs="Arial"/>
                <w:bCs/>
                <w:sz w:val="22"/>
                <w:szCs w:val="22"/>
              </w:rPr>
              <w:t xml:space="preserve">support the </w:t>
            </w:r>
            <w:r w:rsidRPr="00515A28">
              <w:rPr>
                <w:rFonts w:ascii="Arial" w:hAnsi="Arial" w:cs="Arial"/>
                <w:bCs/>
                <w:sz w:val="22"/>
                <w:szCs w:val="22"/>
              </w:rPr>
              <w:t>deliver</w:t>
            </w:r>
            <w:r w:rsidR="00572999" w:rsidRPr="00515A28">
              <w:rPr>
                <w:rFonts w:ascii="Arial" w:hAnsi="Arial" w:cs="Arial"/>
                <w:bCs/>
                <w:sz w:val="22"/>
                <w:szCs w:val="22"/>
              </w:rPr>
              <w:t>y of</w:t>
            </w:r>
            <w:r w:rsidRPr="00515A28">
              <w:rPr>
                <w:rFonts w:ascii="Arial" w:hAnsi="Arial" w:cs="Arial"/>
                <w:bCs/>
                <w:sz w:val="22"/>
                <w:szCs w:val="22"/>
              </w:rPr>
              <w:t xml:space="preserve"> key People Plan objectives to support the effective management, growth and development of the workforce to support the </w:t>
            </w:r>
            <w:r w:rsidR="000D165F" w:rsidRPr="00515A28">
              <w:rPr>
                <w:rFonts w:ascii="Arial" w:hAnsi="Arial" w:cs="Arial"/>
                <w:bCs/>
                <w:sz w:val="22"/>
                <w:szCs w:val="22"/>
              </w:rPr>
              <w:t>corporate priorities</w:t>
            </w:r>
            <w:r w:rsidRPr="00515A28">
              <w:rPr>
                <w:rFonts w:ascii="Arial" w:hAnsi="Arial" w:cs="Arial"/>
                <w:bCs/>
                <w:sz w:val="22"/>
                <w:szCs w:val="22"/>
              </w:rPr>
              <w:t>.  Through the provision of a comprehensive HR offer, the role will</w:t>
            </w:r>
            <w:r w:rsidR="00572999" w:rsidRPr="00515A28">
              <w:rPr>
                <w:rFonts w:ascii="Arial" w:hAnsi="Arial" w:cs="Arial"/>
                <w:bCs/>
                <w:sz w:val="22"/>
                <w:szCs w:val="22"/>
              </w:rPr>
              <w:t xml:space="preserve"> support</w:t>
            </w:r>
            <w:r w:rsidRPr="00515A28">
              <w:rPr>
                <w:rFonts w:ascii="Arial" w:hAnsi="Arial" w:cs="Arial"/>
                <w:bCs/>
                <w:sz w:val="22"/>
                <w:szCs w:val="22"/>
              </w:rPr>
              <w:t xml:space="preserve"> policy and o</w:t>
            </w:r>
            <w:r w:rsidR="00572999" w:rsidRPr="00515A28">
              <w:rPr>
                <w:rFonts w:ascii="Arial" w:hAnsi="Arial" w:cs="Arial"/>
                <w:bCs/>
                <w:sz w:val="22"/>
                <w:szCs w:val="22"/>
              </w:rPr>
              <w:t>rganisational change programmes.</w:t>
            </w:r>
          </w:p>
          <w:p w14:paraId="118B9359" w14:textId="77777777" w:rsidR="00D56541" w:rsidRPr="00515A28" w:rsidRDefault="00D56541" w:rsidP="00AA0D19">
            <w:pPr>
              <w:rPr>
                <w:rFonts w:ascii="Arial" w:eastAsiaTheme="minorHAnsi" w:hAnsi="Arial" w:cs="Arial"/>
                <w:sz w:val="22"/>
                <w:szCs w:val="22"/>
              </w:rPr>
            </w:pPr>
          </w:p>
          <w:p w14:paraId="32A087D0" w14:textId="77777777" w:rsidR="00BF087C" w:rsidRPr="00515A28" w:rsidRDefault="00AA3FBD" w:rsidP="00BF087C">
            <w:pPr>
              <w:spacing w:before="120"/>
              <w:jc w:val="both"/>
              <w:rPr>
                <w:rFonts w:ascii="Arial" w:hAnsi="Arial" w:cs="Arial"/>
                <w:sz w:val="22"/>
                <w:szCs w:val="22"/>
              </w:rPr>
            </w:pPr>
            <w:r w:rsidRPr="00515A28">
              <w:rPr>
                <w:rFonts w:ascii="Arial" w:hAnsi="Arial" w:cs="Arial"/>
                <w:b/>
                <w:sz w:val="22"/>
                <w:szCs w:val="22"/>
              </w:rPr>
              <w:t>M</w:t>
            </w:r>
            <w:r w:rsidR="00BF087C" w:rsidRPr="00515A28">
              <w:rPr>
                <w:rFonts w:ascii="Arial" w:hAnsi="Arial" w:cs="Arial"/>
                <w:b/>
                <w:sz w:val="22"/>
                <w:szCs w:val="22"/>
              </w:rPr>
              <w:t>ain Duties and Responsibilities include:</w:t>
            </w:r>
          </w:p>
          <w:p w14:paraId="09798DCC" w14:textId="77777777" w:rsidR="00DA2EA9" w:rsidRPr="00515A28" w:rsidRDefault="00DA2EA9" w:rsidP="00DA2EA9">
            <w:pPr>
              <w:pStyle w:val="Default"/>
              <w:ind w:left="780"/>
              <w:rPr>
                <w:sz w:val="22"/>
                <w:szCs w:val="22"/>
                <w:highlight w:val="yellow"/>
              </w:rPr>
            </w:pPr>
          </w:p>
          <w:p w14:paraId="21808227" w14:textId="77777777" w:rsidR="00515A28" w:rsidRPr="00515A28" w:rsidRDefault="00515A28" w:rsidP="00515A28">
            <w:pPr>
              <w:pStyle w:val="ListParagraph"/>
              <w:widowControl w:val="0"/>
              <w:numPr>
                <w:ilvl w:val="0"/>
                <w:numId w:val="29"/>
              </w:numPr>
              <w:tabs>
                <w:tab w:val="left" w:pos="499"/>
                <w:tab w:val="left" w:pos="501"/>
              </w:tabs>
              <w:autoSpaceDE w:val="0"/>
              <w:autoSpaceDN w:val="0"/>
              <w:spacing w:after="0" w:line="240" w:lineRule="auto"/>
              <w:ind w:right="139"/>
              <w:contextualSpacing w:val="0"/>
              <w:jc w:val="both"/>
            </w:pPr>
            <w:r w:rsidRPr="00515A28">
              <w:t>To provide a safe, secure and accepting environment for children in the care of the home appropriate to their age, understanding and identifying needs.</w:t>
            </w:r>
          </w:p>
          <w:p w14:paraId="5A0DD201" w14:textId="77777777" w:rsidR="00515A28" w:rsidRPr="00515A28" w:rsidRDefault="00515A28" w:rsidP="00515A28">
            <w:pPr>
              <w:pStyle w:val="BodyText"/>
              <w:spacing w:before="2"/>
              <w:rPr>
                <w:rFonts w:cs="Arial"/>
              </w:rPr>
            </w:pPr>
          </w:p>
          <w:p w14:paraId="5F3E6746" w14:textId="77777777" w:rsidR="00515A28" w:rsidRPr="00515A28" w:rsidRDefault="00515A28" w:rsidP="00515A28">
            <w:pPr>
              <w:pStyle w:val="ListParagraph"/>
              <w:widowControl w:val="0"/>
              <w:numPr>
                <w:ilvl w:val="0"/>
                <w:numId w:val="29"/>
              </w:numPr>
              <w:tabs>
                <w:tab w:val="left" w:pos="499"/>
                <w:tab w:val="left" w:pos="501"/>
              </w:tabs>
              <w:autoSpaceDE w:val="0"/>
              <w:autoSpaceDN w:val="0"/>
              <w:spacing w:after="0" w:line="240" w:lineRule="auto"/>
              <w:ind w:right="145"/>
              <w:contextualSpacing w:val="0"/>
              <w:jc w:val="both"/>
            </w:pPr>
            <w:r w:rsidRPr="00515A28">
              <w:t>To maintain communication with staff over all aspects of children/young people’s care,</w:t>
            </w:r>
            <w:r w:rsidRPr="00515A28">
              <w:rPr>
                <w:spacing w:val="40"/>
              </w:rPr>
              <w:t xml:space="preserve"> </w:t>
            </w:r>
            <w:r w:rsidRPr="00515A28">
              <w:t>progress and behaviour and maintain appropriate records.</w:t>
            </w:r>
          </w:p>
          <w:p w14:paraId="780CCC62" w14:textId="77777777" w:rsidR="00515A28" w:rsidRPr="00515A28" w:rsidRDefault="00515A28" w:rsidP="00515A28">
            <w:pPr>
              <w:pStyle w:val="ListParagraph"/>
              <w:widowControl w:val="0"/>
              <w:numPr>
                <w:ilvl w:val="0"/>
                <w:numId w:val="29"/>
              </w:numPr>
              <w:tabs>
                <w:tab w:val="left" w:pos="499"/>
              </w:tabs>
              <w:autoSpaceDE w:val="0"/>
              <w:autoSpaceDN w:val="0"/>
              <w:spacing w:before="252" w:after="0" w:line="240" w:lineRule="auto"/>
              <w:ind w:left="499" w:hanging="358"/>
              <w:contextualSpacing w:val="0"/>
            </w:pPr>
            <w:r w:rsidRPr="00515A28">
              <w:t>To</w:t>
            </w:r>
            <w:r w:rsidRPr="00515A28">
              <w:rPr>
                <w:spacing w:val="-5"/>
              </w:rPr>
              <w:t xml:space="preserve"> </w:t>
            </w:r>
            <w:r w:rsidRPr="00515A28">
              <w:t>undertake</w:t>
            </w:r>
            <w:r w:rsidRPr="00515A28">
              <w:rPr>
                <w:spacing w:val="-3"/>
              </w:rPr>
              <w:t xml:space="preserve"> </w:t>
            </w:r>
            <w:r w:rsidRPr="00515A28">
              <w:t>direct</w:t>
            </w:r>
            <w:r w:rsidRPr="00515A28">
              <w:rPr>
                <w:spacing w:val="-4"/>
              </w:rPr>
              <w:t xml:space="preserve"> </w:t>
            </w:r>
            <w:proofErr w:type="gramStart"/>
            <w:r w:rsidRPr="00515A28">
              <w:t>child</w:t>
            </w:r>
            <w:r w:rsidRPr="00515A28">
              <w:rPr>
                <w:spacing w:val="-3"/>
              </w:rPr>
              <w:t xml:space="preserve"> </w:t>
            </w:r>
            <w:r w:rsidRPr="00515A28">
              <w:t>care</w:t>
            </w:r>
            <w:proofErr w:type="gramEnd"/>
            <w:r w:rsidRPr="00515A28">
              <w:rPr>
                <w:spacing w:val="-5"/>
              </w:rPr>
              <w:t xml:space="preserve"> </w:t>
            </w:r>
            <w:r w:rsidRPr="00515A28">
              <w:t>tasks</w:t>
            </w:r>
            <w:r w:rsidRPr="00515A28">
              <w:rPr>
                <w:spacing w:val="-2"/>
              </w:rPr>
              <w:t xml:space="preserve"> </w:t>
            </w:r>
            <w:r w:rsidRPr="00515A28">
              <w:t>as</w:t>
            </w:r>
            <w:r w:rsidRPr="00515A28">
              <w:rPr>
                <w:spacing w:val="-4"/>
              </w:rPr>
              <w:t xml:space="preserve"> </w:t>
            </w:r>
            <w:r w:rsidRPr="00515A28">
              <w:rPr>
                <w:spacing w:val="-2"/>
              </w:rPr>
              <w:t>required.</w:t>
            </w:r>
          </w:p>
          <w:p w14:paraId="1E09B148" w14:textId="77777777" w:rsidR="00515A28" w:rsidRPr="00515A28" w:rsidRDefault="00515A28" w:rsidP="00515A28">
            <w:pPr>
              <w:pStyle w:val="BodyText"/>
              <w:rPr>
                <w:rFonts w:cs="Arial"/>
              </w:rPr>
            </w:pPr>
          </w:p>
          <w:p w14:paraId="74E2DD5C" w14:textId="77777777" w:rsidR="00515A28" w:rsidRPr="00515A28" w:rsidRDefault="00515A28" w:rsidP="00515A28">
            <w:pPr>
              <w:pStyle w:val="ListParagraph"/>
              <w:widowControl w:val="0"/>
              <w:numPr>
                <w:ilvl w:val="0"/>
                <w:numId w:val="29"/>
              </w:numPr>
              <w:tabs>
                <w:tab w:val="left" w:pos="499"/>
                <w:tab w:val="left" w:pos="501"/>
              </w:tabs>
              <w:autoSpaceDE w:val="0"/>
              <w:autoSpaceDN w:val="0"/>
              <w:spacing w:before="1" w:after="0" w:line="240" w:lineRule="auto"/>
              <w:ind w:right="136"/>
              <w:contextualSpacing w:val="0"/>
              <w:jc w:val="both"/>
            </w:pPr>
            <w:r w:rsidRPr="00515A28">
              <w:t>To ensure that all children are encouraged to reach towards their full potential, and to support the child and young people experiencing short breaks and LAC placements at the home in a sensitive, positive and caring manner.</w:t>
            </w:r>
          </w:p>
          <w:p w14:paraId="3E531A31" w14:textId="77777777" w:rsidR="00515A28" w:rsidRPr="00515A28" w:rsidRDefault="00515A28" w:rsidP="00515A28">
            <w:pPr>
              <w:pStyle w:val="ListParagraph"/>
              <w:widowControl w:val="0"/>
              <w:numPr>
                <w:ilvl w:val="0"/>
                <w:numId w:val="29"/>
              </w:numPr>
              <w:tabs>
                <w:tab w:val="left" w:pos="499"/>
                <w:tab w:val="left" w:pos="501"/>
              </w:tabs>
              <w:autoSpaceDE w:val="0"/>
              <w:autoSpaceDN w:val="0"/>
              <w:spacing w:before="251" w:after="0" w:line="240" w:lineRule="auto"/>
              <w:ind w:right="136"/>
              <w:contextualSpacing w:val="0"/>
              <w:jc w:val="both"/>
            </w:pPr>
            <w:r w:rsidRPr="00515A28">
              <w:t>To maintain and support each child’s meaningful relationships and links outside the home. To undertake keyworker/link worker roles with the child and their family.</w:t>
            </w:r>
          </w:p>
          <w:p w14:paraId="1520A8BD" w14:textId="77777777" w:rsidR="00515A28" w:rsidRPr="00515A28" w:rsidRDefault="00515A28" w:rsidP="00515A28">
            <w:pPr>
              <w:pStyle w:val="BodyText"/>
              <w:spacing w:before="2"/>
              <w:rPr>
                <w:rFonts w:cs="Arial"/>
              </w:rPr>
            </w:pPr>
          </w:p>
          <w:p w14:paraId="20F61375" w14:textId="77777777" w:rsidR="00515A28" w:rsidRPr="00515A28" w:rsidRDefault="00515A28" w:rsidP="00515A28">
            <w:pPr>
              <w:pStyle w:val="ListParagraph"/>
              <w:widowControl w:val="0"/>
              <w:numPr>
                <w:ilvl w:val="0"/>
                <w:numId w:val="29"/>
              </w:numPr>
              <w:tabs>
                <w:tab w:val="left" w:pos="499"/>
                <w:tab w:val="left" w:pos="501"/>
              </w:tabs>
              <w:autoSpaceDE w:val="0"/>
              <w:autoSpaceDN w:val="0"/>
              <w:spacing w:after="0" w:line="240" w:lineRule="auto"/>
              <w:ind w:right="139"/>
              <w:contextualSpacing w:val="0"/>
              <w:jc w:val="both"/>
            </w:pPr>
            <w:r w:rsidRPr="00515A28">
              <w:t xml:space="preserve">To ensure that the wishes and feelings of the children are </w:t>
            </w:r>
            <w:proofErr w:type="gramStart"/>
            <w:r w:rsidRPr="00515A28">
              <w:t>taken into account</w:t>
            </w:r>
            <w:proofErr w:type="gramEnd"/>
            <w:r w:rsidRPr="00515A28">
              <w:t xml:space="preserve"> in matters and decisions relating to their daily care, appropriate to their age and understanding.</w:t>
            </w:r>
          </w:p>
          <w:p w14:paraId="1B553D35" w14:textId="77777777" w:rsidR="00515A28" w:rsidRPr="00515A28" w:rsidRDefault="00515A28" w:rsidP="00515A28">
            <w:pPr>
              <w:pStyle w:val="BodyText"/>
              <w:rPr>
                <w:rFonts w:cs="Arial"/>
              </w:rPr>
            </w:pPr>
          </w:p>
          <w:p w14:paraId="3019DB98" w14:textId="77777777" w:rsidR="00515A28" w:rsidRPr="00515A28" w:rsidRDefault="00515A28" w:rsidP="00515A28">
            <w:pPr>
              <w:pStyle w:val="ListParagraph"/>
              <w:widowControl w:val="0"/>
              <w:numPr>
                <w:ilvl w:val="0"/>
                <w:numId w:val="29"/>
              </w:numPr>
              <w:tabs>
                <w:tab w:val="left" w:pos="499"/>
                <w:tab w:val="left" w:pos="501"/>
              </w:tabs>
              <w:autoSpaceDE w:val="0"/>
              <w:autoSpaceDN w:val="0"/>
              <w:spacing w:after="0" w:line="240" w:lineRule="auto"/>
              <w:ind w:right="144"/>
              <w:contextualSpacing w:val="0"/>
              <w:jc w:val="both"/>
            </w:pPr>
            <w:r w:rsidRPr="00515A28">
              <w:t xml:space="preserve">To respect and promote the needs of each child arising from their racial, cultural and religious </w:t>
            </w:r>
            <w:r w:rsidRPr="00515A28">
              <w:rPr>
                <w:spacing w:val="-2"/>
              </w:rPr>
              <w:t>background.</w:t>
            </w:r>
          </w:p>
          <w:p w14:paraId="6B0A18AE" w14:textId="77777777" w:rsidR="00515A28" w:rsidRPr="00515A28" w:rsidRDefault="00515A28" w:rsidP="00515A28">
            <w:pPr>
              <w:pStyle w:val="ListParagraph"/>
              <w:widowControl w:val="0"/>
              <w:numPr>
                <w:ilvl w:val="0"/>
                <w:numId w:val="29"/>
              </w:numPr>
              <w:tabs>
                <w:tab w:val="left" w:pos="501"/>
                <w:tab w:val="left" w:pos="559"/>
              </w:tabs>
              <w:autoSpaceDE w:val="0"/>
              <w:autoSpaceDN w:val="0"/>
              <w:spacing w:before="252" w:after="0" w:line="240" w:lineRule="auto"/>
              <w:ind w:right="140"/>
              <w:contextualSpacing w:val="0"/>
              <w:jc w:val="both"/>
            </w:pPr>
            <w:r w:rsidRPr="00515A28">
              <w:t>To</w:t>
            </w:r>
            <w:r w:rsidRPr="00515A28">
              <w:rPr>
                <w:spacing w:val="40"/>
              </w:rPr>
              <w:t xml:space="preserve"> </w:t>
            </w:r>
            <w:r w:rsidRPr="00515A28">
              <w:t>work on a flex duty rota including shift work, waken nights and sleep in duty as required, and Bank holiday working.</w:t>
            </w:r>
          </w:p>
          <w:p w14:paraId="4E9255E4" w14:textId="710CAD31" w:rsidR="003F43E2" w:rsidRPr="00515A28" w:rsidRDefault="003F43E2" w:rsidP="00515A28">
            <w:pPr>
              <w:pStyle w:val="BodyText"/>
              <w:rPr>
                <w:rFonts w:cs="Arial"/>
                <w:b w:val="0"/>
                <w:sz w:val="22"/>
                <w:szCs w:val="22"/>
              </w:rPr>
            </w:pPr>
          </w:p>
          <w:p w14:paraId="61206335" w14:textId="77777777" w:rsidR="00F871CF" w:rsidRPr="00515A28" w:rsidRDefault="00F871CF" w:rsidP="006C4666">
            <w:pPr>
              <w:pStyle w:val="NoSpacing"/>
              <w:jc w:val="both"/>
              <w:rPr>
                <w:rFonts w:ascii="Arial" w:hAnsi="Arial" w:cs="Arial"/>
              </w:rPr>
            </w:pPr>
          </w:p>
          <w:p w14:paraId="5EF5F70D" w14:textId="37555EBE" w:rsidR="00DA2EA9" w:rsidRPr="00515A28" w:rsidRDefault="003F43E2" w:rsidP="006C4666">
            <w:pPr>
              <w:pStyle w:val="NoSpacing"/>
              <w:jc w:val="both"/>
              <w:rPr>
                <w:rFonts w:ascii="Arial" w:hAnsi="Arial" w:cs="Arial"/>
                <w:sz w:val="20"/>
                <w:szCs w:val="20"/>
              </w:rPr>
            </w:pPr>
            <w:r w:rsidRPr="00515A28">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515A28">
              <w:rPr>
                <w:rFonts w:ascii="Arial" w:hAnsi="Arial" w:cs="Arial"/>
                <w:sz w:val="20"/>
                <w:szCs w:val="20"/>
              </w:rPr>
              <w:t xml:space="preserve"> </w:t>
            </w:r>
          </w:p>
        </w:tc>
      </w:tr>
    </w:tbl>
    <w:p w14:paraId="10DA15C6" w14:textId="77777777" w:rsidR="00423B17" w:rsidRPr="00515A28" w:rsidRDefault="00423B17" w:rsidP="00D56541">
      <w:pPr>
        <w:spacing w:line="276" w:lineRule="auto"/>
        <w:jc w:val="both"/>
        <w:rPr>
          <w:rFonts w:ascii="Arial" w:eastAsiaTheme="minorHAnsi" w:hAnsi="Arial" w:cs="Arial"/>
          <w:b/>
        </w:rPr>
      </w:pPr>
    </w:p>
    <w:p w14:paraId="1981FEFC" w14:textId="77777777" w:rsidR="00D56541" w:rsidRPr="00515A2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515A28" w14:paraId="5D1689C7" w14:textId="77777777" w:rsidTr="003A5FC8">
        <w:trPr>
          <w:trHeight w:val="265"/>
        </w:trPr>
        <w:tc>
          <w:tcPr>
            <w:tcW w:w="9475" w:type="dxa"/>
            <w:shd w:val="clear" w:color="auto" w:fill="C5E0B3" w:themeFill="accent6" w:themeFillTint="66"/>
          </w:tcPr>
          <w:p w14:paraId="7D91CA9B" w14:textId="595339D1" w:rsidR="00D56541" w:rsidRPr="00515A28" w:rsidRDefault="00D56541" w:rsidP="00CC00CF">
            <w:pPr>
              <w:rPr>
                <w:rFonts w:ascii="Arial" w:eastAsiaTheme="minorHAnsi" w:hAnsi="Arial" w:cs="Arial"/>
                <w:b/>
              </w:rPr>
            </w:pPr>
            <w:r w:rsidRPr="00515A28">
              <w:rPr>
                <w:rFonts w:ascii="Arial" w:eastAsiaTheme="minorHAnsi" w:hAnsi="Arial" w:cs="Arial"/>
                <w:b/>
              </w:rPr>
              <w:t xml:space="preserve">About </w:t>
            </w:r>
            <w:r w:rsidR="00A2179A" w:rsidRPr="00515A28">
              <w:rPr>
                <w:rFonts w:ascii="Arial" w:eastAsiaTheme="minorHAnsi" w:hAnsi="Arial" w:cs="Arial"/>
                <w:b/>
              </w:rPr>
              <w:t>Y</w:t>
            </w:r>
            <w:r w:rsidRPr="00515A28">
              <w:rPr>
                <w:rFonts w:ascii="Arial" w:eastAsiaTheme="minorHAnsi" w:hAnsi="Arial" w:cs="Arial"/>
                <w:b/>
              </w:rPr>
              <w:t>ou</w:t>
            </w:r>
          </w:p>
        </w:tc>
      </w:tr>
      <w:tr w:rsidR="00D56541" w:rsidRPr="00515A28" w14:paraId="5B70AD30" w14:textId="77777777" w:rsidTr="003A5FC8">
        <w:trPr>
          <w:trHeight w:val="523"/>
        </w:trPr>
        <w:tc>
          <w:tcPr>
            <w:tcW w:w="9475" w:type="dxa"/>
          </w:tcPr>
          <w:p w14:paraId="6C645D54" w14:textId="4C5CD963" w:rsidR="00F56885" w:rsidRPr="00515A28" w:rsidRDefault="00D56541" w:rsidP="00DA2EA9">
            <w:pPr>
              <w:rPr>
                <w:rFonts w:ascii="Arial" w:eastAsiaTheme="minorHAnsi" w:hAnsi="Arial" w:cs="Arial"/>
                <w:b/>
              </w:rPr>
            </w:pPr>
            <w:r w:rsidRPr="00515A28">
              <w:rPr>
                <w:rFonts w:ascii="Arial" w:eastAsiaTheme="minorHAnsi" w:hAnsi="Arial" w:cs="Arial"/>
                <w:b/>
              </w:rPr>
              <w:t>Your essential qualifications</w:t>
            </w:r>
          </w:p>
          <w:p w14:paraId="1E23D0C1" w14:textId="77777777" w:rsidR="00DA2EA9" w:rsidRPr="00515A28" w:rsidRDefault="00DA2EA9" w:rsidP="00DA2EA9">
            <w:pPr>
              <w:rPr>
                <w:rFonts w:ascii="Arial" w:eastAsiaTheme="minorHAnsi" w:hAnsi="Arial" w:cs="Arial"/>
                <w:b/>
              </w:rPr>
            </w:pPr>
          </w:p>
          <w:p w14:paraId="70DADE11" w14:textId="0BD638BA" w:rsidR="00515A28" w:rsidRPr="00515A28" w:rsidRDefault="00515A28" w:rsidP="00515A28">
            <w:pPr>
              <w:rPr>
                <w:rFonts w:ascii="Arial" w:eastAsiaTheme="minorHAnsi" w:hAnsi="Arial" w:cs="Arial"/>
                <w:b/>
              </w:rPr>
            </w:pPr>
            <w:r w:rsidRPr="00515A28">
              <w:rPr>
                <w:rFonts w:ascii="Arial" w:hAnsi="Arial" w:cs="Arial"/>
                <w:sz w:val="22"/>
              </w:rPr>
              <w:t>Maths</w:t>
            </w:r>
            <w:r w:rsidRPr="00515A28">
              <w:rPr>
                <w:rFonts w:ascii="Arial" w:hAnsi="Arial" w:cs="Arial"/>
                <w:spacing w:val="-5"/>
                <w:sz w:val="22"/>
              </w:rPr>
              <w:t xml:space="preserve"> </w:t>
            </w:r>
            <w:r w:rsidRPr="00515A28">
              <w:rPr>
                <w:rFonts w:ascii="Arial" w:hAnsi="Arial" w:cs="Arial"/>
                <w:sz w:val="22"/>
              </w:rPr>
              <w:t>and</w:t>
            </w:r>
            <w:r w:rsidRPr="00515A28">
              <w:rPr>
                <w:rFonts w:ascii="Arial" w:hAnsi="Arial" w:cs="Arial"/>
                <w:spacing w:val="-6"/>
                <w:sz w:val="22"/>
              </w:rPr>
              <w:t xml:space="preserve"> </w:t>
            </w:r>
            <w:r w:rsidRPr="00515A28">
              <w:rPr>
                <w:rFonts w:ascii="Arial" w:hAnsi="Arial" w:cs="Arial"/>
                <w:sz w:val="22"/>
              </w:rPr>
              <w:t>English</w:t>
            </w:r>
            <w:r w:rsidRPr="00515A28">
              <w:rPr>
                <w:rFonts w:ascii="Arial" w:hAnsi="Arial" w:cs="Arial"/>
                <w:spacing w:val="-8"/>
                <w:sz w:val="22"/>
              </w:rPr>
              <w:t xml:space="preserve"> </w:t>
            </w:r>
            <w:r w:rsidRPr="00515A28">
              <w:rPr>
                <w:rFonts w:ascii="Arial" w:hAnsi="Arial" w:cs="Arial"/>
                <w:sz w:val="22"/>
              </w:rPr>
              <w:t>GCSE</w:t>
            </w:r>
            <w:r w:rsidRPr="00515A28">
              <w:rPr>
                <w:rFonts w:ascii="Arial" w:hAnsi="Arial" w:cs="Arial"/>
                <w:spacing w:val="-6"/>
                <w:sz w:val="22"/>
              </w:rPr>
              <w:t xml:space="preserve"> </w:t>
            </w:r>
            <w:r w:rsidRPr="00515A28">
              <w:rPr>
                <w:rFonts w:ascii="Arial" w:hAnsi="Arial" w:cs="Arial"/>
                <w:sz w:val="22"/>
              </w:rPr>
              <w:t>level</w:t>
            </w:r>
            <w:r w:rsidRPr="00515A28">
              <w:rPr>
                <w:rFonts w:ascii="Arial" w:hAnsi="Arial" w:cs="Arial"/>
                <w:spacing w:val="-7"/>
                <w:sz w:val="22"/>
              </w:rPr>
              <w:t xml:space="preserve"> </w:t>
            </w:r>
            <w:r w:rsidRPr="00515A28">
              <w:rPr>
                <w:rFonts w:ascii="Arial" w:hAnsi="Arial" w:cs="Arial"/>
                <w:sz w:val="22"/>
              </w:rPr>
              <w:t>A-C</w:t>
            </w:r>
            <w:r w:rsidRPr="00515A28">
              <w:rPr>
                <w:rFonts w:ascii="Arial" w:hAnsi="Arial" w:cs="Arial"/>
                <w:spacing w:val="-6"/>
                <w:sz w:val="22"/>
              </w:rPr>
              <w:t xml:space="preserve"> </w:t>
            </w:r>
            <w:r w:rsidRPr="00515A28">
              <w:rPr>
                <w:rFonts w:ascii="Arial" w:hAnsi="Arial" w:cs="Arial"/>
                <w:sz w:val="22"/>
              </w:rPr>
              <w:t>or</w:t>
            </w:r>
            <w:r w:rsidRPr="00515A28">
              <w:rPr>
                <w:rFonts w:ascii="Arial" w:hAnsi="Arial" w:cs="Arial"/>
                <w:spacing w:val="-5"/>
                <w:sz w:val="22"/>
              </w:rPr>
              <w:t xml:space="preserve"> </w:t>
            </w:r>
            <w:r w:rsidRPr="00515A28">
              <w:rPr>
                <w:rFonts w:ascii="Arial" w:hAnsi="Arial" w:cs="Arial"/>
                <w:sz w:val="22"/>
              </w:rPr>
              <w:t>equivalent</w:t>
            </w:r>
          </w:p>
          <w:p w14:paraId="76F3D427" w14:textId="5211415C" w:rsidR="00DA2EA9" w:rsidRPr="00515A28" w:rsidRDefault="00DA2EA9" w:rsidP="00515A28">
            <w:pPr>
              <w:rPr>
                <w:rFonts w:ascii="Arial" w:eastAsiaTheme="minorHAnsi" w:hAnsi="Arial" w:cs="Arial"/>
                <w:bCs/>
              </w:rPr>
            </w:pPr>
          </w:p>
          <w:p w14:paraId="615D5287" w14:textId="77777777" w:rsidR="007A3F47" w:rsidRPr="00515A28" w:rsidRDefault="007A3F47" w:rsidP="007A3F47">
            <w:pPr>
              <w:pStyle w:val="NoSpacing"/>
              <w:rPr>
                <w:rFonts w:ascii="Arial" w:hAnsi="Arial" w:cs="Arial"/>
                <w:b/>
                <w:sz w:val="20"/>
                <w:szCs w:val="20"/>
              </w:rPr>
            </w:pPr>
            <w:r w:rsidRPr="00515A28">
              <w:rPr>
                <w:rFonts w:ascii="Arial" w:hAnsi="Arial" w:cs="Arial"/>
                <w:b/>
                <w:sz w:val="20"/>
                <w:szCs w:val="20"/>
              </w:rPr>
              <w:t>Your essential skills, knowledge and experience</w:t>
            </w:r>
          </w:p>
          <w:p w14:paraId="5433FE5A" w14:textId="77777777" w:rsidR="007A3F47" w:rsidRPr="00515A28" w:rsidRDefault="007A3F47" w:rsidP="007A3F47">
            <w:pPr>
              <w:pStyle w:val="NoSpacing"/>
              <w:rPr>
                <w:rFonts w:ascii="Arial" w:hAnsi="Arial" w:cs="Arial"/>
                <w:b/>
                <w:sz w:val="20"/>
                <w:szCs w:val="20"/>
              </w:rPr>
            </w:pPr>
          </w:p>
          <w:p w14:paraId="0C60C581" w14:textId="0103C365" w:rsidR="00515A28" w:rsidRPr="00515A28" w:rsidRDefault="00515A28" w:rsidP="00515A28">
            <w:pPr>
              <w:pStyle w:val="NoSpacing"/>
              <w:numPr>
                <w:ilvl w:val="0"/>
                <w:numId w:val="26"/>
              </w:numPr>
              <w:rPr>
                <w:rFonts w:ascii="Arial" w:hAnsi="Arial" w:cs="Arial"/>
                <w:bCs/>
                <w:sz w:val="20"/>
                <w:szCs w:val="20"/>
              </w:rPr>
            </w:pPr>
            <w:r w:rsidRPr="00515A28">
              <w:rPr>
                <w:rFonts w:ascii="Arial" w:hAnsi="Arial" w:cs="Arial"/>
                <w:b/>
              </w:rPr>
              <w:t>Specialised Training</w:t>
            </w:r>
            <w:r>
              <w:rPr>
                <w:rFonts w:ascii="Arial" w:hAnsi="Arial" w:cs="Arial"/>
                <w:b/>
              </w:rPr>
              <w:t xml:space="preserve"> in</w:t>
            </w:r>
            <w:r w:rsidRPr="00515A28">
              <w:rPr>
                <w:rFonts w:ascii="Arial" w:hAnsi="Arial" w:cs="Arial"/>
                <w:b/>
              </w:rPr>
              <w:t xml:space="preserve"> </w:t>
            </w:r>
            <w:r w:rsidRPr="00515A28">
              <w:rPr>
                <w:rFonts w:ascii="Arial" w:hAnsi="Arial" w:cs="Arial"/>
              </w:rPr>
              <w:t>Child</w:t>
            </w:r>
            <w:r w:rsidRPr="00515A28">
              <w:rPr>
                <w:rFonts w:ascii="Arial" w:hAnsi="Arial" w:cs="Arial"/>
                <w:spacing w:val="-16"/>
              </w:rPr>
              <w:t xml:space="preserve"> </w:t>
            </w:r>
            <w:r w:rsidRPr="00515A28">
              <w:rPr>
                <w:rFonts w:ascii="Arial" w:hAnsi="Arial" w:cs="Arial"/>
              </w:rPr>
              <w:t>Protection/safeguarding Child Development</w:t>
            </w:r>
            <w:r w:rsidRPr="00515A28">
              <w:rPr>
                <w:rFonts w:ascii="Arial" w:hAnsi="Arial" w:cs="Arial"/>
              </w:rPr>
              <w:t xml:space="preserve">/ </w:t>
            </w:r>
            <w:r w:rsidRPr="00515A28">
              <w:rPr>
                <w:rFonts w:ascii="Arial" w:hAnsi="Arial" w:cs="Arial"/>
              </w:rPr>
              <w:t>Challenging Behaviour</w:t>
            </w:r>
          </w:p>
          <w:p w14:paraId="51F02679" w14:textId="6503F563" w:rsidR="00515A28" w:rsidRPr="00515A28" w:rsidRDefault="00515A28" w:rsidP="00515A28">
            <w:pPr>
              <w:pStyle w:val="NoSpacing"/>
              <w:numPr>
                <w:ilvl w:val="0"/>
                <w:numId w:val="26"/>
              </w:numPr>
              <w:rPr>
                <w:rFonts w:ascii="Arial" w:hAnsi="Arial" w:cs="Arial"/>
                <w:bCs/>
                <w:sz w:val="20"/>
                <w:szCs w:val="20"/>
              </w:rPr>
            </w:pPr>
            <w:r w:rsidRPr="00515A28">
              <w:rPr>
                <w:rFonts w:ascii="Arial" w:hAnsi="Arial" w:cs="Arial"/>
              </w:rPr>
              <w:t>Ability to work effectively in Residential settings Experience</w:t>
            </w:r>
            <w:r w:rsidRPr="00515A28">
              <w:rPr>
                <w:rFonts w:ascii="Arial" w:hAnsi="Arial" w:cs="Arial"/>
                <w:spacing w:val="-6"/>
              </w:rPr>
              <w:t xml:space="preserve"> </w:t>
            </w:r>
            <w:r w:rsidRPr="00515A28">
              <w:rPr>
                <w:rFonts w:ascii="Arial" w:hAnsi="Arial" w:cs="Arial"/>
              </w:rPr>
              <w:t>of</w:t>
            </w:r>
            <w:r w:rsidRPr="00515A28">
              <w:rPr>
                <w:rFonts w:ascii="Arial" w:hAnsi="Arial" w:cs="Arial"/>
                <w:spacing w:val="-4"/>
              </w:rPr>
              <w:t xml:space="preserve"> </w:t>
            </w:r>
            <w:r w:rsidRPr="00515A28">
              <w:rPr>
                <w:rFonts w:ascii="Arial" w:hAnsi="Arial" w:cs="Arial"/>
              </w:rPr>
              <w:t>working</w:t>
            </w:r>
            <w:r w:rsidRPr="00515A28">
              <w:rPr>
                <w:rFonts w:ascii="Arial" w:hAnsi="Arial" w:cs="Arial"/>
                <w:spacing w:val="-6"/>
              </w:rPr>
              <w:t xml:space="preserve"> </w:t>
            </w:r>
            <w:r w:rsidRPr="00515A28">
              <w:rPr>
                <w:rFonts w:ascii="Arial" w:hAnsi="Arial" w:cs="Arial"/>
              </w:rPr>
              <w:t>with</w:t>
            </w:r>
            <w:r w:rsidRPr="00515A28">
              <w:rPr>
                <w:rFonts w:ascii="Arial" w:hAnsi="Arial" w:cs="Arial"/>
                <w:spacing w:val="-6"/>
              </w:rPr>
              <w:t xml:space="preserve"> </w:t>
            </w:r>
            <w:r w:rsidRPr="00515A28">
              <w:rPr>
                <w:rFonts w:ascii="Arial" w:hAnsi="Arial" w:cs="Arial"/>
              </w:rPr>
              <w:t>children</w:t>
            </w:r>
            <w:r w:rsidRPr="00515A28">
              <w:rPr>
                <w:rFonts w:ascii="Arial" w:hAnsi="Arial" w:cs="Arial"/>
                <w:spacing w:val="-8"/>
              </w:rPr>
              <w:t xml:space="preserve"> </w:t>
            </w:r>
            <w:r w:rsidRPr="00515A28">
              <w:rPr>
                <w:rFonts w:ascii="Arial" w:hAnsi="Arial" w:cs="Arial"/>
              </w:rPr>
              <w:t>and</w:t>
            </w:r>
            <w:r w:rsidRPr="00515A28">
              <w:rPr>
                <w:rFonts w:ascii="Arial" w:hAnsi="Arial" w:cs="Arial"/>
                <w:spacing w:val="-6"/>
              </w:rPr>
              <w:t xml:space="preserve"> </w:t>
            </w:r>
            <w:r w:rsidRPr="00515A28">
              <w:rPr>
                <w:rFonts w:ascii="Arial" w:hAnsi="Arial" w:cs="Arial"/>
              </w:rPr>
              <w:t>young</w:t>
            </w:r>
            <w:r w:rsidRPr="00515A28">
              <w:rPr>
                <w:rFonts w:ascii="Arial" w:hAnsi="Arial" w:cs="Arial"/>
                <w:spacing w:val="-6"/>
              </w:rPr>
              <w:t xml:space="preserve"> </w:t>
            </w:r>
            <w:r w:rsidRPr="00515A28">
              <w:rPr>
                <w:rFonts w:ascii="Arial" w:hAnsi="Arial" w:cs="Arial"/>
              </w:rPr>
              <w:t>people</w:t>
            </w:r>
          </w:p>
          <w:p w14:paraId="2C5EF52A" w14:textId="30BA131A" w:rsidR="00515A28" w:rsidRPr="00515A28" w:rsidRDefault="00515A28" w:rsidP="00515A28">
            <w:pPr>
              <w:pStyle w:val="NoSpacing"/>
              <w:numPr>
                <w:ilvl w:val="0"/>
                <w:numId w:val="26"/>
              </w:numPr>
              <w:rPr>
                <w:rFonts w:ascii="Arial" w:hAnsi="Arial" w:cs="Arial"/>
                <w:bCs/>
                <w:sz w:val="20"/>
                <w:szCs w:val="20"/>
              </w:rPr>
            </w:pPr>
            <w:r w:rsidRPr="00515A28">
              <w:rPr>
                <w:rFonts w:ascii="Arial" w:hAnsi="Arial" w:cs="Arial"/>
              </w:rPr>
              <w:t>Written</w:t>
            </w:r>
            <w:r w:rsidRPr="00515A28">
              <w:rPr>
                <w:rFonts w:ascii="Arial" w:hAnsi="Arial" w:cs="Arial"/>
                <w:spacing w:val="-12"/>
              </w:rPr>
              <w:t xml:space="preserve"> </w:t>
            </w:r>
            <w:r w:rsidRPr="00515A28">
              <w:rPr>
                <w:rFonts w:ascii="Arial" w:hAnsi="Arial" w:cs="Arial"/>
              </w:rPr>
              <w:t>and</w:t>
            </w:r>
            <w:r w:rsidRPr="00515A28">
              <w:rPr>
                <w:rFonts w:ascii="Arial" w:hAnsi="Arial" w:cs="Arial"/>
                <w:spacing w:val="-14"/>
              </w:rPr>
              <w:t xml:space="preserve"> </w:t>
            </w:r>
            <w:r w:rsidRPr="00515A28">
              <w:rPr>
                <w:rFonts w:ascii="Arial" w:hAnsi="Arial" w:cs="Arial"/>
              </w:rPr>
              <w:t>verbal</w:t>
            </w:r>
            <w:r w:rsidRPr="00515A28">
              <w:rPr>
                <w:rFonts w:ascii="Arial" w:hAnsi="Arial" w:cs="Arial"/>
                <w:spacing w:val="-13"/>
              </w:rPr>
              <w:t xml:space="preserve"> </w:t>
            </w:r>
            <w:r w:rsidRPr="00515A28">
              <w:rPr>
                <w:rFonts w:ascii="Arial" w:hAnsi="Arial" w:cs="Arial"/>
              </w:rPr>
              <w:t>communication</w:t>
            </w:r>
          </w:p>
          <w:p w14:paraId="40D9F586" w14:textId="3F0BBC8C" w:rsidR="00515A28" w:rsidRPr="00515A28" w:rsidRDefault="00515A28" w:rsidP="00515A28">
            <w:pPr>
              <w:pStyle w:val="TableParagraph"/>
              <w:numPr>
                <w:ilvl w:val="0"/>
                <w:numId w:val="26"/>
              </w:numPr>
              <w:spacing w:before="124"/>
              <w:ind w:right="2927"/>
            </w:pPr>
            <w:r w:rsidRPr="00515A28">
              <w:t>Warm,</w:t>
            </w:r>
            <w:r w:rsidRPr="00515A28">
              <w:rPr>
                <w:spacing w:val="-12"/>
              </w:rPr>
              <w:t xml:space="preserve"> </w:t>
            </w:r>
            <w:r w:rsidRPr="00515A28">
              <w:t>friendly,</w:t>
            </w:r>
            <w:r w:rsidRPr="00515A28">
              <w:rPr>
                <w:spacing w:val="-8"/>
              </w:rPr>
              <w:t xml:space="preserve"> </w:t>
            </w:r>
            <w:r w:rsidRPr="00515A28">
              <w:t>accepting</w:t>
            </w:r>
            <w:r w:rsidRPr="00515A28">
              <w:rPr>
                <w:spacing w:val="-10"/>
              </w:rPr>
              <w:t xml:space="preserve"> </w:t>
            </w:r>
            <w:r w:rsidRPr="00515A28">
              <w:t>&amp;</w:t>
            </w:r>
            <w:r w:rsidRPr="00515A28">
              <w:rPr>
                <w:spacing w:val="-10"/>
              </w:rPr>
              <w:t xml:space="preserve"> </w:t>
            </w:r>
            <w:r w:rsidRPr="00515A28">
              <w:t>patient Team Player</w:t>
            </w:r>
          </w:p>
          <w:p w14:paraId="5E3F2065" w14:textId="77777777" w:rsidR="006C4666" w:rsidRPr="00515A28" w:rsidRDefault="006C4666" w:rsidP="007A3F47">
            <w:pPr>
              <w:pStyle w:val="NoSpacing"/>
              <w:rPr>
                <w:rFonts w:ascii="Arial" w:hAnsi="Arial" w:cs="Arial"/>
                <w:b/>
                <w:sz w:val="20"/>
                <w:szCs w:val="20"/>
              </w:rPr>
            </w:pPr>
          </w:p>
          <w:p w14:paraId="36CABB2D" w14:textId="77777777" w:rsidR="007A3F47" w:rsidRPr="00515A28" w:rsidRDefault="007A3F47" w:rsidP="007A3F47">
            <w:pPr>
              <w:pStyle w:val="NoSpacing"/>
              <w:rPr>
                <w:rFonts w:ascii="Arial" w:hAnsi="Arial" w:cs="Arial"/>
                <w:b/>
                <w:sz w:val="20"/>
                <w:szCs w:val="20"/>
              </w:rPr>
            </w:pPr>
            <w:r w:rsidRPr="00515A28">
              <w:rPr>
                <w:rFonts w:ascii="Arial" w:hAnsi="Arial" w:cs="Arial"/>
                <w:b/>
                <w:sz w:val="20"/>
                <w:szCs w:val="20"/>
              </w:rPr>
              <w:t>If you have the following experience or qualifications – then that’s great!</w:t>
            </w:r>
          </w:p>
          <w:p w14:paraId="1A7B8A30" w14:textId="77777777" w:rsidR="00D56541" w:rsidRPr="00515A28" w:rsidRDefault="00D56541" w:rsidP="00AA0D19">
            <w:pPr>
              <w:rPr>
                <w:rFonts w:ascii="Arial" w:eastAsiaTheme="minorHAnsi" w:hAnsi="Arial" w:cs="Arial"/>
              </w:rPr>
            </w:pPr>
          </w:p>
          <w:p w14:paraId="7CBCF9C2" w14:textId="77777777" w:rsidR="00084507" w:rsidRPr="00515A28" w:rsidRDefault="00515A28" w:rsidP="003A5FC8">
            <w:pPr>
              <w:pStyle w:val="ListParagraph"/>
              <w:numPr>
                <w:ilvl w:val="0"/>
                <w:numId w:val="27"/>
              </w:numPr>
            </w:pPr>
            <w:r w:rsidRPr="00515A28">
              <w:t xml:space="preserve">Specialized training on </w:t>
            </w:r>
            <w:r w:rsidRPr="00515A28">
              <w:t>Relationships and Sexuality</w:t>
            </w:r>
          </w:p>
          <w:p w14:paraId="3CE36516" w14:textId="77777777" w:rsidR="00515A28" w:rsidRPr="00515A28" w:rsidRDefault="00515A28" w:rsidP="00515A28">
            <w:pPr>
              <w:pStyle w:val="TableParagraph"/>
              <w:numPr>
                <w:ilvl w:val="0"/>
                <w:numId w:val="27"/>
              </w:numPr>
              <w:spacing w:before="118" w:line="480" w:lineRule="auto"/>
              <w:ind w:right="2927"/>
            </w:pPr>
            <w:r w:rsidRPr="00515A28">
              <w:rPr>
                <w:spacing w:val="-2"/>
              </w:rPr>
              <w:t xml:space="preserve">Key skills in </w:t>
            </w:r>
            <w:r w:rsidRPr="00515A28">
              <w:rPr>
                <w:spacing w:val="-2"/>
              </w:rPr>
              <w:t>Counselling</w:t>
            </w:r>
            <w:r w:rsidRPr="00515A28">
              <w:rPr>
                <w:spacing w:val="-2"/>
              </w:rPr>
              <w:t xml:space="preserve">, </w:t>
            </w:r>
            <w:r w:rsidRPr="00515A28">
              <w:t>Report</w:t>
            </w:r>
            <w:r w:rsidRPr="00515A28">
              <w:rPr>
                <w:spacing w:val="-4"/>
              </w:rPr>
              <w:t xml:space="preserve"> </w:t>
            </w:r>
            <w:r w:rsidRPr="00515A28">
              <w:rPr>
                <w:spacing w:val="-2"/>
              </w:rPr>
              <w:t>writing</w:t>
            </w:r>
          </w:p>
          <w:p w14:paraId="0253C721" w14:textId="77777777" w:rsidR="00515A28" w:rsidRPr="00515A28" w:rsidRDefault="00515A28" w:rsidP="00515A28">
            <w:pPr>
              <w:pStyle w:val="TableParagraph"/>
              <w:spacing w:line="248" w:lineRule="exact"/>
              <w:ind w:left="107"/>
              <w:rPr>
                <w:b/>
              </w:rPr>
            </w:pPr>
            <w:r w:rsidRPr="00515A28">
              <w:rPr>
                <w:b/>
              </w:rPr>
              <w:t>Key</w:t>
            </w:r>
            <w:r w:rsidRPr="00515A28">
              <w:rPr>
                <w:b/>
                <w:spacing w:val="-6"/>
              </w:rPr>
              <w:t xml:space="preserve"> </w:t>
            </w:r>
            <w:r w:rsidRPr="00515A28">
              <w:rPr>
                <w:b/>
                <w:spacing w:val="-2"/>
              </w:rPr>
              <w:t>Knowledge</w:t>
            </w:r>
          </w:p>
          <w:p w14:paraId="53E6C7B5" w14:textId="77777777" w:rsidR="00515A28" w:rsidRPr="00515A28" w:rsidRDefault="00515A28" w:rsidP="00515A28">
            <w:pPr>
              <w:pStyle w:val="TableParagraph"/>
              <w:numPr>
                <w:ilvl w:val="0"/>
                <w:numId w:val="27"/>
              </w:numPr>
              <w:spacing w:before="118" w:line="480" w:lineRule="auto"/>
              <w:ind w:right="2927"/>
            </w:pPr>
            <w:r w:rsidRPr="00515A28">
              <w:t>Human</w:t>
            </w:r>
            <w:r w:rsidRPr="00515A28">
              <w:rPr>
                <w:spacing w:val="-14"/>
              </w:rPr>
              <w:t xml:space="preserve"> </w:t>
            </w:r>
            <w:r w:rsidRPr="00515A28">
              <w:t>growth</w:t>
            </w:r>
            <w:r w:rsidRPr="00515A28">
              <w:rPr>
                <w:spacing w:val="-12"/>
              </w:rPr>
              <w:t xml:space="preserve"> </w:t>
            </w:r>
            <w:r w:rsidRPr="00515A28">
              <w:t>and</w:t>
            </w:r>
            <w:r w:rsidRPr="00515A28">
              <w:rPr>
                <w:spacing w:val="-12"/>
              </w:rPr>
              <w:t xml:space="preserve"> </w:t>
            </w:r>
            <w:r w:rsidRPr="00515A28">
              <w:t xml:space="preserve">development </w:t>
            </w:r>
          </w:p>
          <w:p w14:paraId="4F14DDFE" w14:textId="5788542D" w:rsidR="00515A28" w:rsidRPr="00515A28" w:rsidRDefault="00515A28" w:rsidP="00515A28">
            <w:pPr>
              <w:pStyle w:val="TableParagraph"/>
              <w:numPr>
                <w:ilvl w:val="0"/>
                <w:numId w:val="27"/>
              </w:numPr>
              <w:spacing w:before="118" w:line="480" w:lineRule="auto"/>
              <w:ind w:right="2927"/>
            </w:pPr>
            <w:r w:rsidRPr="00515A28">
              <w:t>First Aid</w:t>
            </w:r>
            <w:r w:rsidRPr="00515A28">
              <w:t>*</w:t>
            </w:r>
          </w:p>
          <w:p w14:paraId="54CC59CF" w14:textId="77777777" w:rsidR="00515A28" w:rsidRPr="00515A28" w:rsidRDefault="00515A28" w:rsidP="00515A28">
            <w:pPr>
              <w:pStyle w:val="TableParagraph"/>
              <w:numPr>
                <w:ilvl w:val="0"/>
                <w:numId w:val="27"/>
              </w:numPr>
              <w:spacing w:before="118" w:line="480" w:lineRule="auto"/>
              <w:ind w:right="2927"/>
            </w:pPr>
            <w:r w:rsidRPr="00515A28">
              <w:t xml:space="preserve">Ability to motivate children/young people </w:t>
            </w:r>
          </w:p>
          <w:p w14:paraId="2C55CE05" w14:textId="77777777" w:rsidR="00515A28" w:rsidRPr="00515A28" w:rsidRDefault="00515A28" w:rsidP="00515A28">
            <w:pPr>
              <w:pStyle w:val="TableParagraph"/>
              <w:numPr>
                <w:ilvl w:val="0"/>
                <w:numId w:val="27"/>
              </w:numPr>
              <w:spacing w:before="118" w:line="480" w:lineRule="auto"/>
              <w:ind w:right="2927"/>
            </w:pPr>
            <w:r w:rsidRPr="00515A28">
              <w:t>Ability</w:t>
            </w:r>
            <w:r w:rsidRPr="00515A28">
              <w:rPr>
                <w:spacing w:val="-7"/>
              </w:rPr>
              <w:t xml:space="preserve"> </w:t>
            </w:r>
            <w:r w:rsidRPr="00515A28">
              <w:t>to</w:t>
            </w:r>
            <w:r w:rsidRPr="00515A28">
              <w:rPr>
                <w:spacing w:val="-7"/>
              </w:rPr>
              <w:t xml:space="preserve"> </w:t>
            </w:r>
            <w:proofErr w:type="spellStart"/>
            <w:r w:rsidRPr="00515A28">
              <w:t>recognise</w:t>
            </w:r>
            <w:proofErr w:type="spellEnd"/>
            <w:r w:rsidRPr="00515A28">
              <w:rPr>
                <w:spacing w:val="-5"/>
              </w:rPr>
              <w:t xml:space="preserve"> </w:t>
            </w:r>
            <w:r w:rsidRPr="00515A28">
              <w:t>and</w:t>
            </w:r>
            <w:r w:rsidRPr="00515A28">
              <w:rPr>
                <w:spacing w:val="-9"/>
              </w:rPr>
              <w:t xml:space="preserve"> </w:t>
            </w:r>
            <w:r w:rsidRPr="00515A28">
              <w:t>manage</w:t>
            </w:r>
            <w:r w:rsidRPr="00515A28">
              <w:rPr>
                <w:spacing w:val="-5"/>
              </w:rPr>
              <w:t xml:space="preserve"> </w:t>
            </w:r>
            <w:r w:rsidRPr="00515A28">
              <w:t>own</w:t>
            </w:r>
            <w:r w:rsidRPr="00515A28">
              <w:rPr>
                <w:spacing w:val="-5"/>
              </w:rPr>
              <w:t xml:space="preserve"> </w:t>
            </w:r>
            <w:r w:rsidRPr="00515A28">
              <w:t>stress</w:t>
            </w:r>
          </w:p>
          <w:p w14:paraId="72CD5C52" w14:textId="77777777" w:rsidR="00515A28" w:rsidRPr="00515A28" w:rsidRDefault="00515A28" w:rsidP="00515A28">
            <w:pPr>
              <w:pStyle w:val="TableParagraph"/>
              <w:spacing w:before="1" w:line="477" w:lineRule="auto"/>
              <w:ind w:left="107" w:right="878"/>
            </w:pPr>
            <w:r w:rsidRPr="00515A28">
              <w:t>Required Qualifications:</w:t>
            </w:r>
          </w:p>
          <w:p w14:paraId="4B5BB312" w14:textId="77777777" w:rsidR="00515A28" w:rsidRPr="00515A28" w:rsidRDefault="00515A28" w:rsidP="00515A28">
            <w:pPr>
              <w:pStyle w:val="TableParagraph"/>
              <w:numPr>
                <w:ilvl w:val="1"/>
                <w:numId w:val="30"/>
              </w:numPr>
              <w:tabs>
                <w:tab w:val="left" w:pos="827"/>
              </w:tabs>
              <w:spacing w:before="8" w:line="237" w:lineRule="auto"/>
              <w:ind w:right="287"/>
            </w:pPr>
            <w:r w:rsidRPr="00515A28">
              <w:t>NVQ</w:t>
            </w:r>
            <w:r w:rsidRPr="00515A28">
              <w:rPr>
                <w:spacing w:val="-2"/>
              </w:rPr>
              <w:t xml:space="preserve"> </w:t>
            </w:r>
            <w:r w:rsidRPr="00515A28">
              <w:t>Level</w:t>
            </w:r>
            <w:r w:rsidRPr="00515A28">
              <w:rPr>
                <w:spacing w:val="-5"/>
              </w:rPr>
              <w:t xml:space="preserve"> </w:t>
            </w:r>
            <w:r w:rsidRPr="00515A28">
              <w:t>3</w:t>
            </w:r>
            <w:r w:rsidRPr="00515A28">
              <w:rPr>
                <w:spacing w:val="-3"/>
              </w:rPr>
              <w:t xml:space="preserve"> </w:t>
            </w:r>
            <w:r w:rsidRPr="00515A28">
              <w:t>–</w:t>
            </w:r>
            <w:r w:rsidRPr="00515A28">
              <w:rPr>
                <w:spacing w:val="-4"/>
              </w:rPr>
              <w:t xml:space="preserve"> </w:t>
            </w:r>
            <w:r w:rsidRPr="00515A28">
              <w:t>Caring</w:t>
            </w:r>
            <w:r w:rsidRPr="00515A28">
              <w:rPr>
                <w:spacing w:val="-6"/>
              </w:rPr>
              <w:t xml:space="preserve"> </w:t>
            </w:r>
            <w:r w:rsidRPr="00515A28">
              <w:t>for</w:t>
            </w:r>
            <w:r w:rsidRPr="00515A28">
              <w:rPr>
                <w:spacing w:val="-3"/>
              </w:rPr>
              <w:t xml:space="preserve"> </w:t>
            </w:r>
            <w:r w:rsidRPr="00515A28">
              <w:t>Children</w:t>
            </w:r>
            <w:r w:rsidRPr="00515A28">
              <w:rPr>
                <w:spacing w:val="-4"/>
              </w:rPr>
              <w:t xml:space="preserve"> </w:t>
            </w:r>
            <w:r w:rsidRPr="00515A28">
              <w:t>and</w:t>
            </w:r>
            <w:r w:rsidRPr="00515A28">
              <w:rPr>
                <w:spacing w:val="-6"/>
              </w:rPr>
              <w:t xml:space="preserve"> </w:t>
            </w:r>
            <w:r w:rsidRPr="00515A28">
              <w:t>Young</w:t>
            </w:r>
            <w:r w:rsidRPr="00515A28">
              <w:rPr>
                <w:spacing w:val="-2"/>
              </w:rPr>
              <w:t xml:space="preserve"> </w:t>
            </w:r>
            <w:r w:rsidRPr="00515A28">
              <w:t>People</w:t>
            </w:r>
            <w:r w:rsidRPr="00515A28">
              <w:rPr>
                <w:spacing w:val="-4"/>
              </w:rPr>
              <w:t xml:space="preserve"> </w:t>
            </w:r>
            <w:r w:rsidRPr="00515A28">
              <w:t>or Level 3 Children and Young people workforce Diploma with mandatory social care units * or</w:t>
            </w:r>
          </w:p>
          <w:p w14:paraId="17F187FE" w14:textId="77777777" w:rsidR="00515A28" w:rsidRPr="00515A28" w:rsidRDefault="00515A28" w:rsidP="00515A28">
            <w:pPr>
              <w:pStyle w:val="TableParagraph"/>
              <w:numPr>
                <w:ilvl w:val="1"/>
                <w:numId w:val="30"/>
              </w:numPr>
              <w:tabs>
                <w:tab w:val="left" w:pos="827"/>
              </w:tabs>
              <w:spacing w:before="5" w:line="237" w:lineRule="auto"/>
              <w:ind w:right="606"/>
            </w:pPr>
            <w:r w:rsidRPr="00515A28">
              <w:t>The</w:t>
            </w:r>
            <w:r w:rsidRPr="00515A28">
              <w:rPr>
                <w:spacing w:val="-6"/>
              </w:rPr>
              <w:t xml:space="preserve"> </w:t>
            </w:r>
            <w:r w:rsidRPr="00515A28">
              <w:t>level</w:t>
            </w:r>
            <w:r w:rsidRPr="00515A28">
              <w:rPr>
                <w:spacing w:val="-5"/>
              </w:rPr>
              <w:t xml:space="preserve"> </w:t>
            </w:r>
            <w:r w:rsidRPr="00515A28">
              <w:t>3</w:t>
            </w:r>
            <w:r w:rsidRPr="00515A28">
              <w:rPr>
                <w:spacing w:val="-4"/>
              </w:rPr>
              <w:t xml:space="preserve"> </w:t>
            </w:r>
            <w:r w:rsidRPr="00515A28">
              <w:t>Diploma</w:t>
            </w:r>
            <w:r w:rsidRPr="00515A28">
              <w:rPr>
                <w:spacing w:val="-6"/>
              </w:rPr>
              <w:t xml:space="preserve"> </w:t>
            </w:r>
            <w:r w:rsidRPr="00515A28">
              <w:t>for</w:t>
            </w:r>
            <w:r w:rsidRPr="00515A28">
              <w:rPr>
                <w:spacing w:val="-8"/>
              </w:rPr>
              <w:t xml:space="preserve"> </w:t>
            </w:r>
            <w:r w:rsidRPr="00515A28">
              <w:t>Children</w:t>
            </w:r>
            <w:r w:rsidRPr="00515A28">
              <w:rPr>
                <w:spacing w:val="-4"/>
              </w:rPr>
              <w:t xml:space="preserve"> </w:t>
            </w:r>
            <w:r w:rsidRPr="00515A28">
              <w:t>and</w:t>
            </w:r>
            <w:r w:rsidRPr="00515A28">
              <w:rPr>
                <w:spacing w:val="-4"/>
              </w:rPr>
              <w:t xml:space="preserve"> </w:t>
            </w:r>
            <w:r w:rsidRPr="00515A28">
              <w:t>Young</w:t>
            </w:r>
            <w:r w:rsidRPr="00515A28">
              <w:rPr>
                <w:spacing w:val="-3"/>
              </w:rPr>
              <w:t xml:space="preserve"> </w:t>
            </w:r>
            <w:r w:rsidRPr="00515A28">
              <w:t>people’s workforce (children’s social pathway)</w:t>
            </w:r>
          </w:p>
          <w:p w14:paraId="27FAD592" w14:textId="77777777" w:rsidR="00515A28" w:rsidRPr="00515A28" w:rsidRDefault="00515A28" w:rsidP="00515A28">
            <w:pPr>
              <w:pStyle w:val="TableParagraph"/>
              <w:numPr>
                <w:ilvl w:val="1"/>
                <w:numId w:val="30"/>
              </w:numPr>
              <w:tabs>
                <w:tab w:val="left" w:pos="827"/>
              </w:tabs>
              <w:spacing w:before="2" w:line="269" w:lineRule="exact"/>
            </w:pPr>
            <w:r w:rsidRPr="00515A28">
              <w:t>Level</w:t>
            </w:r>
            <w:r w:rsidRPr="00515A28">
              <w:rPr>
                <w:spacing w:val="-7"/>
              </w:rPr>
              <w:t xml:space="preserve"> </w:t>
            </w:r>
            <w:r w:rsidRPr="00515A28">
              <w:t>3</w:t>
            </w:r>
            <w:r w:rsidRPr="00515A28">
              <w:rPr>
                <w:spacing w:val="-6"/>
              </w:rPr>
              <w:t xml:space="preserve"> </w:t>
            </w:r>
            <w:r w:rsidRPr="00515A28">
              <w:t>Diploma</w:t>
            </w:r>
            <w:r w:rsidRPr="00515A28">
              <w:rPr>
                <w:spacing w:val="-7"/>
              </w:rPr>
              <w:t xml:space="preserve"> </w:t>
            </w:r>
            <w:r w:rsidRPr="00515A28">
              <w:t>for</w:t>
            </w:r>
            <w:r w:rsidRPr="00515A28">
              <w:rPr>
                <w:spacing w:val="-6"/>
              </w:rPr>
              <w:t xml:space="preserve"> </w:t>
            </w:r>
            <w:r w:rsidRPr="00515A28">
              <w:t>Residential</w:t>
            </w:r>
            <w:r w:rsidRPr="00515A28">
              <w:rPr>
                <w:spacing w:val="-6"/>
              </w:rPr>
              <w:t xml:space="preserve"> </w:t>
            </w:r>
            <w:r w:rsidRPr="00515A28">
              <w:t>Childcare</w:t>
            </w:r>
            <w:r w:rsidRPr="00515A28">
              <w:rPr>
                <w:spacing w:val="-5"/>
              </w:rPr>
              <w:t xml:space="preserve"> or</w:t>
            </w:r>
          </w:p>
          <w:p w14:paraId="5CE001A7" w14:textId="77777777" w:rsidR="00515A28" w:rsidRPr="00515A28" w:rsidRDefault="00515A28" w:rsidP="00515A28">
            <w:pPr>
              <w:pStyle w:val="TableParagraph"/>
              <w:numPr>
                <w:ilvl w:val="1"/>
                <w:numId w:val="30"/>
              </w:numPr>
              <w:tabs>
                <w:tab w:val="left" w:pos="827"/>
              </w:tabs>
              <w:spacing w:line="268" w:lineRule="exact"/>
            </w:pPr>
            <w:r w:rsidRPr="00515A28">
              <w:t>higher</w:t>
            </w:r>
            <w:r w:rsidRPr="00515A28">
              <w:rPr>
                <w:spacing w:val="-7"/>
              </w:rPr>
              <w:t xml:space="preserve"> </w:t>
            </w:r>
            <w:r w:rsidRPr="00515A28">
              <w:t>qualification</w:t>
            </w:r>
            <w:r w:rsidRPr="00515A28">
              <w:rPr>
                <w:spacing w:val="-2"/>
              </w:rPr>
              <w:t xml:space="preserve"> </w:t>
            </w:r>
            <w:r w:rsidRPr="00515A28">
              <w:t>in</w:t>
            </w:r>
            <w:r w:rsidRPr="00515A28">
              <w:rPr>
                <w:spacing w:val="-4"/>
              </w:rPr>
              <w:t xml:space="preserve"> </w:t>
            </w:r>
            <w:r w:rsidRPr="00515A28">
              <w:t>any</w:t>
            </w:r>
            <w:r w:rsidRPr="00515A28">
              <w:rPr>
                <w:spacing w:val="-5"/>
              </w:rPr>
              <w:t xml:space="preserve"> </w:t>
            </w:r>
            <w:r w:rsidRPr="00515A28">
              <w:t>of</w:t>
            </w:r>
            <w:r w:rsidRPr="00515A28">
              <w:rPr>
                <w:spacing w:val="-3"/>
              </w:rPr>
              <w:t xml:space="preserve"> </w:t>
            </w:r>
            <w:r w:rsidRPr="00515A28">
              <w:t>the</w:t>
            </w:r>
            <w:r w:rsidRPr="00515A28">
              <w:rPr>
                <w:spacing w:val="-5"/>
              </w:rPr>
              <w:t xml:space="preserve"> </w:t>
            </w:r>
            <w:r w:rsidRPr="00515A28">
              <w:rPr>
                <w:spacing w:val="-4"/>
              </w:rPr>
              <w:t>above</w:t>
            </w:r>
          </w:p>
          <w:p w14:paraId="18AC45AD" w14:textId="77777777" w:rsidR="00515A28" w:rsidRPr="00515A28" w:rsidRDefault="00515A28" w:rsidP="00515A28">
            <w:pPr>
              <w:pStyle w:val="TableParagraph"/>
              <w:numPr>
                <w:ilvl w:val="1"/>
                <w:numId w:val="30"/>
              </w:numPr>
              <w:tabs>
                <w:tab w:val="left" w:pos="827"/>
              </w:tabs>
              <w:spacing w:line="268" w:lineRule="exact"/>
            </w:pPr>
            <w:r w:rsidRPr="00515A28">
              <w:t>Driver,</w:t>
            </w:r>
            <w:r w:rsidRPr="00515A28">
              <w:rPr>
                <w:spacing w:val="-2"/>
              </w:rPr>
              <w:t xml:space="preserve"> </w:t>
            </w:r>
            <w:r w:rsidRPr="00515A28">
              <w:t>and</w:t>
            </w:r>
            <w:r w:rsidRPr="00515A28">
              <w:rPr>
                <w:spacing w:val="-4"/>
              </w:rPr>
              <w:t xml:space="preserve"> </w:t>
            </w:r>
            <w:r w:rsidRPr="00515A28">
              <w:t>have</w:t>
            </w:r>
            <w:r w:rsidRPr="00515A28">
              <w:rPr>
                <w:spacing w:val="-4"/>
              </w:rPr>
              <w:t xml:space="preserve"> </w:t>
            </w:r>
            <w:r w:rsidRPr="00515A28">
              <w:t>a</w:t>
            </w:r>
            <w:r w:rsidRPr="00515A28">
              <w:rPr>
                <w:spacing w:val="-5"/>
              </w:rPr>
              <w:t xml:space="preserve"> </w:t>
            </w:r>
            <w:r w:rsidRPr="00515A28">
              <w:t>clean</w:t>
            </w:r>
            <w:r w:rsidRPr="00515A28">
              <w:rPr>
                <w:spacing w:val="-6"/>
              </w:rPr>
              <w:t xml:space="preserve"> </w:t>
            </w:r>
            <w:r w:rsidRPr="00515A28">
              <w:t>driving</w:t>
            </w:r>
            <w:r w:rsidRPr="00515A28">
              <w:rPr>
                <w:spacing w:val="-1"/>
              </w:rPr>
              <w:t xml:space="preserve"> </w:t>
            </w:r>
            <w:proofErr w:type="spellStart"/>
            <w:r w:rsidRPr="00515A28">
              <w:rPr>
                <w:spacing w:val="-2"/>
              </w:rPr>
              <w:t>licence</w:t>
            </w:r>
            <w:proofErr w:type="spellEnd"/>
          </w:p>
          <w:p w14:paraId="6914A979" w14:textId="66451110" w:rsidR="00515A28" w:rsidRPr="00515A28" w:rsidRDefault="00515A28" w:rsidP="00515A28">
            <w:pPr>
              <w:pStyle w:val="TableParagraph"/>
              <w:spacing w:before="118" w:line="480" w:lineRule="auto"/>
              <w:ind w:left="360" w:right="2927"/>
            </w:pPr>
            <w:r w:rsidRPr="00515A28">
              <w:t>*</w:t>
            </w:r>
            <w:proofErr w:type="gramStart"/>
            <w:r w:rsidRPr="00515A28">
              <w:t>anyone</w:t>
            </w:r>
            <w:proofErr w:type="gramEnd"/>
            <w:r w:rsidRPr="00515A28">
              <w:t xml:space="preserve"> appointed to the post without </w:t>
            </w:r>
            <w:proofErr w:type="gramStart"/>
            <w:r w:rsidRPr="00515A28">
              <w:t>a required</w:t>
            </w:r>
            <w:proofErr w:type="gramEnd"/>
            <w:r w:rsidRPr="00515A28">
              <w:t xml:space="preserve"> qualification</w:t>
            </w:r>
            <w:r w:rsidR="00CC0FF7">
              <w:t xml:space="preserve"> </w:t>
            </w:r>
            <w:r w:rsidRPr="00515A28">
              <w:t>would</w:t>
            </w:r>
            <w:r w:rsidRPr="00515A28">
              <w:rPr>
                <w:spacing w:val="-5"/>
              </w:rPr>
              <w:t xml:space="preserve"> </w:t>
            </w:r>
            <w:r w:rsidRPr="00515A28">
              <w:t>be</w:t>
            </w:r>
            <w:r w:rsidRPr="00515A28">
              <w:rPr>
                <w:spacing w:val="-5"/>
              </w:rPr>
              <w:t xml:space="preserve"> </w:t>
            </w:r>
            <w:r w:rsidRPr="00515A28">
              <w:t>required</w:t>
            </w:r>
            <w:r w:rsidRPr="00515A28">
              <w:rPr>
                <w:spacing w:val="-7"/>
              </w:rPr>
              <w:t xml:space="preserve"> </w:t>
            </w:r>
            <w:r w:rsidRPr="00515A28">
              <w:t>to</w:t>
            </w:r>
            <w:r w:rsidRPr="00515A28">
              <w:rPr>
                <w:spacing w:val="-7"/>
              </w:rPr>
              <w:t xml:space="preserve"> </w:t>
            </w:r>
            <w:r w:rsidRPr="00515A28">
              <w:t>undertake</w:t>
            </w:r>
            <w:r w:rsidRPr="00515A28">
              <w:rPr>
                <w:spacing w:val="-7"/>
              </w:rPr>
              <w:t xml:space="preserve"> </w:t>
            </w:r>
            <w:r w:rsidRPr="00515A28">
              <w:t>and</w:t>
            </w:r>
            <w:r w:rsidRPr="00515A28">
              <w:rPr>
                <w:spacing w:val="-7"/>
              </w:rPr>
              <w:t xml:space="preserve"> </w:t>
            </w:r>
            <w:r w:rsidRPr="00515A28">
              <w:t>achieve the qualification within two years of their starting date</w:t>
            </w:r>
          </w:p>
          <w:p w14:paraId="58B67CBE" w14:textId="02AC8E86" w:rsidR="00515A28" w:rsidRPr="00515A28" w:rsidRDefault="00515A28" w:rsidP="00515A28">
            <w:pPr>
              <w:spacing w:before="246"/>
              <w:ind w:left="141" w:right="138"/>
              <w:jc w:val="both"/>
              <w:rPr>
                <w:rFonts w:ascii="Arial" w:hAnsi="Arial" w:cs="Arial"/>
                <w:b/>
              </w:rPr>
            </w:pPr>
            <w:r w:rsidRPr="00515A28">
              <w:rPr>
                <w:rFonts w:ascii="Arial" w:hAnsi="Arial" w:cs="Arial"/>
                <w:b/>
                <w:sz w:val="22"/>
              </w:rPr>
              <w:t>* Successful post holder will be required to undertake training in identified areas if they do not have the relevant qualifications. Staff can be appointed without holding the essential qualification, level 3 or equivalent, but are required to complete the level 3 Diploma</w:t>
            </w:r>
            <w:r w:rsidRPr="00515A28">
              <w:rPr>
                <w:rFonts w:ascii="Arial" w:hAnsi="Arial" w:cs="Arial"/>
                <w:b/>
                <w:spacing w:val="-1"/>
                <w:sz w:val="22"/>
              </w:rPr>
              <w:t xml:space="preserve"> </w:t>
            </w:r>
            <w:r w:rsidRPr="00515A28">
              <w:rPr>
                <w:rFonts w:ascii="Arial" w:hAnsi="Arial" w:cs="Arial"/>
                <w:b/>
                <w:sz w:val="22"/>
              </w:rPr>
              <w:t>within 2 years of being appointed via the homes tra</w:t>
            </w:r>
            <w:r w:rsidR="00CC0FF7">
              <w:rPr>
                <w:rFonts w:ascii="Arial" w:hAnsi="Arial" w:cs="Arial"/>
                <w:b/>
                <w:sz w:val="22"/>
              </w:rPr>
              <w:t>i</w:t>
            </w:r>
            <w:r w:rsidRPr="00515A28">
              <w:rPr>
                <w:rFonts w:ascii="Arial" w:hAnsi="Arial" w:cs="Arial"/>
                <w:b/>
                <w:sz w:val="22"/>
              </w:rPr>
              <w:t>ning programme.</w:t>
            </w:r>
          </w:p>
          <w:p w14:paraId="107108F1" w14:textId="23F9C7CE" w:rsidR="00515A28" w:rsidRPr="00515A28" w:rsidRDefault="00515A28" w:rsidP="00515A28">
            <w:pPr>
              <w:pStyle w:val="TableParagraph"/>
              <w:spacing w:before="118" w:line="480" w:lineRule="auto"/>
              <w:ind w:left="360" w:right="2927"/>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lastRenderedPageBreak/>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63CE8B8E">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D409B"/>
    <w:multiLevelType w:val="hybridMultilevel"/>
    <w:tmpl w:val="643812A0"/>
    <w:lvl w:ilvl="0" w:tplc="C1C65416">
      <w:start w:val="1"/>
      <w:numFmt w:val="decimal"/>
      <w:lvlText w:val="%1."/>
      <w:lvlJc w:val="left"/>
      <w:pPr>
        <w:ind w:left="107" w:hanging="248"/>
        <w:jc w:val="left"/>
      </w:pPr>
      <w:rPr>
        <w:rFonts w:ascii="Arial" w:eastAsia="Arial" w:hAnsi="Arial" w:cs="Arial" w:hint="default"/>
        <w:b/>
        <w:bCs/>
        <w:i w:val="0"/>
        <w:iCs w:val="0"/>
        <w:spacing w:val="0"/>
        <w:w w:val="100"/>
        <w:sz w:val="22"/>
        <w:szCs w:val="22"/>
        <w:lang w:val="en-US" w:eastAsia="en-US" w:bidi="ar-SA"/>
      </w:rPr>
    </w:lvl>
    <w:lvl w:ilvl="1" w:tplc="40A0B42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2" w:tplc="B68A6F22">
      <w:numFmt w:val="bullet"/>
      <w:lvlText w:val="•"/>
      <w:lvlJc w:val="left"/>
      <w:pPr>
        <w:ind w:left="1460" w:hanging="360"/>
      </w:pPr>
      <w:rPr>
        <w:rFonts w:hint="default"/>
        <w:lang w:val="en-US" w:eastAsia="en-US" w:bidi="ar-SA"/>
      </w:rPr>
    </w:lvl>
    <w:lvl w:ilvl="3" w:tplc="0872652A">
      <w:numFmt w:val="bullet"/>
      <w:lvlText w:val="•"/>
      <w:lvlJc w:val="left"/>
      <w:pPr>
        <w:ind w:left="2100" w:hanging="360"/>
      </w:pPr>
      <w:rPr>
        <w:rFonts w:hint="default"/>
        <w:lang w:val="en-US" w:eastAsia="en-US" w:bidi="ar-SA"/>
      </w:rPr>
    </w:lvl>
    <w:lvl w:ilvl="4" w:tplc="97FAF186">
      <w:numFmt w:val="bullet"/>
      <w:lvlText w:val="•"/>
      <w:lvlJc w:val="left"/>
      <w:pPr>
        <w:ind w:left="2741" w:hanging="360"/>
      </w:pPr>
      <w:rPr>
        <w:rFonts w:hint="default"/>
        <w:lang w:val="en-US" w:eastAsia="en-US" w:bidi="ar-SA"/>
      </w:rPr>
    </w:lvl>
    <w:lvl w:ilvl="5" w:tplc="51D8550E">
      <w:numFmt w:val="bullet"/>
      <w:lvlText w:val="•"/>
      <w:lvlJc w:val="left"/>
      <w:pPr>
        <w:ind w:left="3381" w:hanging="360"/>
      </w:pPr>
      <w:rPr>
        <w:rFonts w:hint="default"/>
        <w:lang w:val="en-US" w:eastAsia="en-US" w:bidi="ar-SA"/>
      </w:rPr>
    </w:lvl>
    <w:lvl w:ilvl="6" w:tplc="75F6E592">
      <w:numFmt w:val="bullet"/>
      <w:lvlText w:val="•"/>
      <w:lvlJc w:val="left"/>
      <w:pPr>
        <w:ind w:left="4022" w:hanging="360"/>
      </w:pPr>
      <w:rPr>
        <w:rFonts w:hint="default"/>
        <w:lang w:val="en-US" w:eastAsia="en-US" w:bidi="ar-SA"/>
      </w:rPr>
    </w:lvl>
    <w:lvl w:ilvl="7" w:tplc="BEFC567C">
      <w:numFmt w:val="bullet"/>
      <w:lvlText w:val="•"/>
      <w:lvlJc w:val="left"/>
      <w:pPr>
        <w:ind w:left="4662" w:hanging="360"/>
      </w:pPr>
      <w:rPr>
        <w:rFonts w:hint="default"/>
        <w:lang w:val="en-US" w:eastAsia="en-US" w:bidi="ar-SA"/>
      </w:rPr>
    </w:lvl>
    <w:lvl w:ilvl="8" w:tplc="64B84C1E">
      <w:numFmt w:val="bullet"/>
      <w:lvlText w:val="•"/>
      <w:lvlJc w:val="left"/>
      <w:pPr>
        <w:ind w:left="5303" w:hanging="360"/>
      </w:pPr>
      <w:rPr>
        <w:rFonts w:hint="default"/>
        <w:lang w:val="en-US" w:eastAsia="en-US" w:bidi="ar-SA"/>
      </w:r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EF54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A546DF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123FC1"/>
    <w:multiLevelType w:val="hybridMultilevel"/>
    <w:tmpl w:val="3140BEE2"/>
    <w:lvl w:ilvl="0" w:tplc="748CBAB6">
      <w:start w:val="1"/>
      <w:numFmt w:val="decimal"/>
      <w:lvlText w:val="%1."/>
      <w:lvlJc w:val="left"/>
      <w:pPr>
        <w:ind w:left="501" w:hanging="360"/>
        <w:jc w:val="left"/>
      </w:pPr>
      <w:rPr>
        <w:rFonts w:ascii="Arial" w:eastAsia="Arial" w:hAnsi="Arial" w:cs="Arial" w:hint="default"/>
        <w:b w:val="0"/>
        <w:bCs w:val="0"/>
        <w:i w:val="0"/>
        <w:iCs w:val="0"/>
        <w:spacing w:val="-1"/>
        <w:w w:val="100"/>
        <w:sz w:val="22"/>
        <w:szCs w:val="22"/>
        <w:lang w:val="en-US" w:eastAsia="en-US" w:bidi="ar-SA"/>
      </w:rPr>
    </w:lvl>
    <w:lvl w:ilvl="1" w:tplc="5DEEDFC6">
      <w:numFmt w:val="bullet"/>
      <w:lvlText w:val="•"/>
      <w:lvlJc w:val="left"/>
      <w:pPr>
        <w:ind w:left="1442" w:hanging="360"/>
      </w:pPr>
      <w:rPr>
        <w:rFonts w:hint="default"/>
        <w:lang w:val="en-US" w:eastAsia="en-US" w:bidi="ar-SA"/>
      </w:rPr>
    </w:lvl>
    <w:lvl w:ilvl="2" w:tplc="2D00A710">
      <w:numFmt w:val="bullet"/>
      <w:lvlText w:val="•"/>
      <w:lvlJc w:val="left"/>
      <w:pPr>
        <w:ind w:left="2384" w:hanging="360"/>
      </w:pPr>
      <w:rPr>
        <w:rFonts w:hint="default"/>
        <w:lang w:val="en-US" w:eastAsia="en-US" w:bidi="ar-SA"/>
      </w:rPr>
    </w:lvl>
    <w:lvl w:ilvl="3" w:tplc="86A02EEE">
      <w:numFmt w:val="bullet"/>
      <w:lvlText w:val="•"/>
      <w:lvlJc w:val="left"/>
      <w:pPr>
        <w:ind w:left="3326" w:hanging="360"/>
      </w:pPr>
      <w:rPr>
        <w:rFonts w:hint="default"/>
        <w:lang w:val="en-US" w:eastAsia="en-US" w:bidi="ar-SA"/>
      </w:rPr>
    </w:lvl>
    <w:lvl w:ilvl="4" w:tplc="B796A570">
      <w:numFmt w:val="bullet"/>
      <w:lvlText w:val="•"/>
      <w:lvlJc w:val="left"/>
      <w:pPr>
        <w:ind w:left="4268" w:hanging="360"/>
      </w:pPr>
      <w:rPr>
        <w:rFonts w:hint="default"/>
        <w:lang w:val="en-US" w:eastAsia="en-US" w:bidi="ar-SA"/>
      </w:rPr>
    </w:lvl>
    <w:lvl w:ilvl="5" w:tplc="39CC9624">
      <w:numFmt w:val="bullet"/>
      <w:lvlText w:val="•"/>
      <w:lvlJc w:val="left"/>
      <w:pPr>
        <w:ind w:left="5211" w:hanging="360"/>
      </w:pPr>
      <w:rPr>
        <w:rFonts w:hint="default"/>
        <w:lang w:val="en-US" w:eastAsia="en-US" w:bidi="ar-SA"/>
      </w:rPr>
    </w:lvl>
    <w:lvl w:ilvl="6" w:tplc="7EB21652">
      <w:numFmt w:val="bullet"/>
      <w:lvlText w:val="•"/>
      <w:lvlJc w:val="left"/>
      <w:pPr>
        <w:ind w:left="6153" w:hanging="360"/>
      </w:pPr>
      <w:rPr>
        <w:rFonts w:hint="default"/>
        <w:lang w:val="en-US" w:eastAsia="en-US" w:bidi="ar-SA"/>
      </w:rPr>
    </w:lvl>
    <w:lvl w:ilvl="7" w:tplc="C604FF5E">
      <w:numFmt w:val="bullet"/>
      <w:lvlText w:val="•"/>
      <w:lvlJc w:val="left"/>
      <w:pPr>
        <w:ind w:left="7095" w:hanging="360"/>
      </w:pPr>
      <w:rPr>
        <w:rFonts w:hint="default"/>
        <w:lang w:val="en-US" w:eastAsia="en-US" w:bidi="ar-SA"/>
      </w:rPr>
    </w:lvl>
    <w:lvl w:ilvl="8" w:tplc="7E9804D0">
      <w:numFmt w:val="bullet"/>
      <w:lvlText w:val="•"/>
      <w:lvlJc w:val="left"/>
      <w:pPr>
        <w:ind w:left="8037" w:hanging="360"/>
      </w:pPr>
      <w:rPr>
        <w:rFonts w:hint="default"/>
        <w:lang w:val="en-US" w:eastAsia="en-US" w:bidi="ar-SA"/>
      </w:rPr>
    </w:lvl>
  </w:abstractNum>
  <w:abstractNum w:abstractNumId="25"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7"/>
  </w:num>
  <w:num w:numId="2" w16cid:durableId="330835629">
    <w:abstractNumId w:val="15"/>
  </w:num>
  <w:num w:numId="3" w16cid:durableId="910774182">
    <w:abstractNumId w:val="20"/>
  </w:num>
  <w:num w:numId="4" w16cid:durableId="1169516636">
    <w:abstractNumId w:val="6"/>
  </w:num>
  <w:num w:numId="5" w16cid:durableId="1561987400">
    <w:abstractNumId w:val="27"/>
  </w:num>
  <w:num w:numId="6" w16cid:durableId="822551177">
    <w:abstractNumId w:val="12"/>
  </w:num>
  <w:num w:numId="7" w16cid:durableId="1673795497">
    <w:abstractNumId w:val="11"/>
  </w:num>
  <w:num w:numId="8" w16cid:durableId="316148995">
    <w:abstractNumId w:val="8"/>
  </w:num>
  <w:num w:numId="9" w16cid:durableId="1553230647">
    <w:abstractNumId w:val="29"/>
  </w:num>
  <w:num w:numId="10" w16cid:durableId="1134181701">
    <w:abstractNumId w:val="22"/>
  </w:num>
  <w:num w:numId="11" w16cid:durableId="1254784418">
    <w:abstractNumId w:val="21"/>
  </w:num>
  <w:num w:numId="12" w16cid:durableId="910382423">
    <w:abstractNumId w:val="3"/>
  </w:num>
  <w:num w:numId="13" w16cid:durableId="633295969">
    <w:abstractNumId w:val="10"/>
  </w:num>
  <w:num w:numId="14" w16cid:durableId="2089576544">
    <w:abstractNumId w:val="2"/>
  </w:num>
  <w:num w:numId="15" w16cid:durableId="1146505965">
    <w:abstractNumId w:val="25"/>
  </w:num>
  <w:num w:numId="16" w16cid:durableId="39017291">
    <w:abstractNumId w:val="0"/>
  </w:num>
  <w:num w:numId="17" w16cid:durableId="791481645">
    <w:abstractNumId w:val="1"/>
  </w:num>
  <w:num w:numId="18" w16cid:durableId="14116590">
    <w:abstractNumId w:val="17"/>
  </w:num>
  <w:num w:numId="19" w16cid:durableId="917061853">
    <w:abstractNumId w:val="23"/>
  </w:num>
  <w:num w:numId="20" w16cid:durableId="1447240105">
    <w:abstractNumId w:val="19"/>
  </w:num>
  <w:num w:numId="21" w16cid:durableId="201135883">
    <w:abstractNumId w:val="18"/>
  </w:num>
  <w:num w:numId="22" w16cid:durableId="1863351382">
    <w:abstractNumId w:val="26"/>
  </w:num>
  <w:num w:numId="23" w16cid:durableId="1181969303">
    <w:abstractNumId w:val="9"/>
  </w:num>
  <w:num w:numId="24" w16cid:durableId="1976137817">
    <w:abstractNumId w:val="16"/>
  </w:num>
  <w:num w:numId="25" w16cid:durableId="488668338">
    <w:abstractNumId w:val="5"/>
  </w:num>
  <w:num w:numId="26" w16cid:durableId="1271816828">
    <w:abstractNumId w:val="14"/>
  </w:num>
  <w:num w:numId="27" w16cid:durableId="385908043">
    <w:abstractNumId w:val="13"/>
  </w:num>
  <w:num w:numId="28" w16cid:durableId="2058700147">
    <w:abstractNumId w:val="28"/>
  </w:num>
  <w:num w:numId="29" w16cid:durableId="1078551292">
    <w:abstractNumId w:val="24"/>
  </w:num>
  <w:num w:numId="30" w16cid:durableId="414782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15A28"/>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051E3"/>
    <w:rsid w:val="00C11CA2"/>
    <w:rsid w:val="00C53096"/>
    <w:rsid w:val="00C72E39"/>
    <w:rsid w:val="00C77AE9"/>
    <w:rsid w:val="00CC00CF"/>
    <w:rsid w:val="00CC0FF7"/>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1"/>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515A28"/>
    <w:pPr>
      <w:widowControl w:val="0"/>
      <w:autoSpaceDE w:val="0"/>
      <w:autoSpaceDN w:val="0"/>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3531</Characters>
  <Application>Microsoft Office Word</Application>
  <DocSecurity>0</DocSecurity>
  <Lines>153</Lines>
  <Paragraphs>76</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Amy Jackson</cp:lastModifiedBy>
  <cp:revision>2</cp:revision>
  <dcterms:created xsi:type="dcterms:W3CDTF">2026-02-13T13:52:00Z</dcterms:created>
  <dcterms:modified xsi:type="dcterms:W3CDTF">2026-02-13T13:52:00Z</dcterms:modified>
</cp:coreProperties>
</file>