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</w:rPr>
      </w:pPr>
      <w:r>
        <w:rPr/>
        <w:drawing>
          <wp:inline distT="0" distB="0" distL="0" distR="0">
            <wp:extent cx="1200150" cy="119062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0" t="-30" r="-30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PASTORAL &amp; SAFEGUARDING MANAGER </w:t>
      </w:r>
    </w:p>
    <w:p>
      <w:pPr>
        <w:pStyle w:val="Normal"/>
        <w:numPr>
          <w:ilvl w:val="0"/>
          <w:numId w:val="0"/>
        </w:numPr>
        <w:ind w:left="0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PERSON SPECIFICATION</w:t>
      </w:r>
    </w:p>
    <w:tbl>
      <w:tblPr>
        <w:tblW w:w="1032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4578"/>
        <w:gridCol w:w="2269"/>
        <w:gridCol w:w="1573"/>
      </w:tblGrid>
      <w:tr>
        <w:trPr/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Selection Criteria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Selection Criteria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Essential/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Desirable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How Assessed</w:t>
            </w:r>
          </w:p>
        </w:tc>
      </w:tr>
      <w:tr>
        <w:trPr>
          <w:trHeight w:val="3391" w:hRule="atLeast"/>
        </w:trPr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Education, Qualifications &amp; Experience</w:t>
            </w:r>
          </w:p>
        </w:tc>
        <w:tc>
          <w:tcPr>
            <w:tcW w:w="4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NVQ level 3 or equivalent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copybulleted"/>
              <w:numPr>
                <w:ilvl w:val="0"/>
                <w:numId w:val="0"/>
              </w:numPr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GCSE or equivalent level, including at least a Grade C in English and Maths </w:t>
            </w:r>
          </w:p>
          <w:p>
            <w:pPr>
              <w:pStyle w:val="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Designated Safeguarding training or willingness to undertake this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Evidence of CPD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Highly developed organisational and presentational skills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working in a school setting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Effective written and verbal communication skills appropriate for a range of different audiences (e.g. pupils, parents, outside agencies, staff)</w:t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  <w:p>
            <w:pPr>
              <w:pStyle w:val="Tablecopybulleted"/>
              <w:numPr>
                <w:ilvl w:val="0"/>
                <w:numId w:val="0"/>
              </w:numPr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working with children / young people with additional needs (e.g. SEND, behavioural, mental health).</w:t>
            </w:r>
          </w:p>
          <w:p>
            <w:pPr>
              <w:pStyle w:val="Tablecopybulleted"/>
              <w:numPr>
                <w:ilvl w:val="0"/>
                <w:numId w:val="0"/>
              </w:numPr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copybulleted"/>
              <w:numPr>
                <w:ilvl w:val="0"/>
                <w:numId w:val="0"/>
              </w:numPr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supporting and working with parents of young people with additional needs.</w:t>
            </w:r>
          </w:p>
          <w:p>
            <w:pPr>
              <w:pStyle w:val="Tablecopybulleted"/>
              <w:numPr>
                <w:ilvl w:val="0"/>
                <w:numId w:val="0"/>
              </w:numPr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copybulleted"/>
              <w:numPr>
                <w:ilvl w:val="0"/>
                <w:numId w:val="0"/>
              </w:numPr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planning and delivering targeted interventions.</w:t>
            </w:r>
          </w:p>
          <w:p>
            <w:pPr>
              <w:pStyle w:val="Tablecopybulleted"/>
              <w:numPr>
                <w:ilvl w:val="0"/>
                <w:numId w:val="0"/>
              </w:numPr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copybulleted"/>
              <w:numPr>
                <w:ilvl w:val="0"/>
                <w:numId w:val="0"/>
              </w:numPr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working with colleagues and external stakeholders (e.g. from external agencies).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AF</w:t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AF / I</w:t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AF / I</w:t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AF / I</w:t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AF / I</w:t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AF / I</w:t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AF / I</w:t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AF / I</w:t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AF / I</w:t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AF / I</w:t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AF / I</w:t>
            </w:r>
          </w:p>
        </w:tc>
      </w:tr>
      <w:tr>
        <w:trPr>
          <w:trHeight w:val="1423" w:hRule="atLeast"/>
        </w:trPr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Knowledge, Skills  &amp; Understanding</w:t>
            </w:r>
          </w:p>
        </w:tc>
        <w:tc>
          <w:tcPr>
            <w:tcW w:w="4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42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Understand the assessment process for providing early help and intervention or a willingness to undertake training</w:t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a working knowledge of how local authorities conduct a Child Protection case conference and be able to attend and contribute to these effectively</w:t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 able to keep detailed, accurate, secure written records of concerns and referrals</w:t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Knowledge of data protection, and information security and an understanding of why it is important to keep information confidential and secure within the school environment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Knowledge of equality and diversity issues within the school environment and an understanding and commitment to provide equal opportunities for all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Knowledge of the barriers to learning that pupils may face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Able to create good relationships with children, staff, parents and external agencies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AF / I</w:t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AF / I</w:t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AF / I</w:t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AF / I</w:t>
            </w:r>
          </w:p>
          <w:p>
            <w:pPr>
              <w:pStyle w:val="Normal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AF / I</w:t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AF / I</w:t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AF / I</w:t>
            </w:r>
          </w:p>
          <w:p>
            <w:pPr>
              <w:pStyle w:val="Normal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</w:tc>
      </w:tr>
      <w:tr>
        <w:trPr>
          <w:trHeight w:val="1423" w:hRule="atLeast"/>
        </w:trPr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Personal Qualities</w:t>
            </w:r>
          </w:p>
        </w:tc>
        <w:tc>
          <w:tcPr>
            <w:tcW w:w="4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and calm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Analytical skills to be resourceful and solve varied problems, through using judgement to interpret information and situations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Organisational skills to work under pressure to prioritise and re-prioritise own workload to meet potentially conflicting deadlines </w:t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be a role model for young people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work independently and without direct supervision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Maintains confidentiality at all times</w:t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copybulleted"/>
              <w:numPr>
                <w:ilvl w:val="0"/>
                <w:numId w:val="0"/>
              </w:numPr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Upholds and promotes the ethos and values of the school.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AF / I</w:t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AF / I</w:t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AF / I</w:t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AF / I</w:t>
            </w:r>
          </w:p>
          <w:p>
            <w:pPr>
              <w:pStyle w:val="Normal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/ I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Work circumstances</w:t>
            </w:r>
          </w:p>
        </w:tc>
        <w:tc>
          <w:tcPr>
            <w:tcW w:w="4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extBody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work occasionally out of hours and attend relevant meetings</w:t>
            </w:r>
          </w:p>
          <w:p>
            <w:pPr>
              <w:pStyle w:val="TextBody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work flexibly as the workload demands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i/>
          <w:sz w:val="22"/>
          <w:szCs w:val="22"/>
        </w:rPr>
        <w:t>Abbreviations:</w:t>
      </w:r>
      <w:r>
        <w:rPr>
          <w:sz w:val="22"/>
          <w:szCs w:val="22"/>
        </w:rPr>
        <w:t xml:space="preserve"> AF = Application Form; I = Interview.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b/>
          <w:bCs/>
          <w:sz w:val="22"/>
          <w:szCs w:val="22"/>
        </w:rPr>
        <w:t xml:space="preserve">N.B. – Any candidate with a disability who meets the </w:t>
      </w:r>
      <w:r>
        <w:rPr>
          <w:b/>
          <w:sz w:val="22"/>
          <w:szCs w:val="22"/>
        </w:rPr>
        <w:t>essential criteria will be guaranteed an interview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360" w:after="80"/>
      <w:outlineLvl w:val="0"/>
    </w:pPr>
    <w:rPr>
      <w:rFonts w:ascii="Aptos Display" w:hAnsi="Aptos Display" w:eastAsia="" w:cs=""/>
      <w:color w:val="0F4761"/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160" w:after="80"/>
      <w:outlineLvl w:val="1"/>
    </w:pPr>
    <w:rPr>
      <w:rFonts w:ascii="Aptos Display" w:hAnsi="Aptos Display" w:eastAsia="" w:cs=""/>
      <w:color w:val="0F4761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160" w:after="80"/>
      <w:outlineLvl w:val="2"/>
    </w:pPr>
    <w:rPr>
      <w:rFonts w:eastAsia="" w:cs=""/>
      <w:color w:val="0F4761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80" w:after="40"/>
      <w:outlineLvl w:val="3"/>
    </w:pPr>
    <w:rPr>
      <w:rFonts w:eastAsia="" w:cs=""/>
      <w:i/>
      <w:iCs/>
      <w:color w:val="0F4761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80" w:after="40"/>
      <w:outlineLvl w:val="4"/>
    </w:pPr>
    <w:rPr>
      <w:rFonts w:eastAsia="" w:cs=""/>
      <w:color w:val="0F4761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40" w:after="0"/>
      <w:outlineLvl w:val="5"/>
    </w:pPr>
    <w:rPr>
      <w:rFonts w:eastAsia="" w:cs=""/>
      <w:i/>
      <w:iCs/>
      <w:color w:val="595959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40" w:after="0"/>
      <w:outlineLvl w:val="6"/>
    </w:pPr>
    <w:rPr>
      <w:rFonts w:eastAsia="" w:cs=""/>
      <w:color w:val="595959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outlineLvl w:val="7"/>
    </w:pPr>
    <w:rPr>
      <w:rFonts w:eastAsia="" w:cs=""/>
      <w:i/>
      <w:iCs/>
      <w:color w:val="272727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outlineLvl w:val="8"/>
    </w:pPr>
    <w:rPr>
      <w:rFonts w:eastAsia="" w:cs=""/>
      <w:color w:val="272727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ptos Display" w:hAnsi="Aptos Display" w:eastAsia="" w:cs=""/>
      <w:color w:val="0F4761"/>
      <w:sz w:val="40"/>
      <w:szCs w:val="40"/>
    </w:rPr>
  </w:style>
  <w:style w:type="character" w:styleId="Heading2Char">
    <w:name w:val="Heading 2 Char"/>
    <w:basedOn w:val="DefaultParagraphFont"/>
    <w:qFormat/>
    <w:rPr>
      <w:rFonts w:ascii="Aptos Display" w:hAnsi="Aptos Display" w:eastAsia="" w:cs=""/>
      <w:color w:val="0F4761"/>
      <w:sz w:val="32"/>
      <w:szCs w:val="32"/>
    </w:rPr>
  </w:style>
  <w:style w:type="character" w:styleId="Heading3Char">
    <w:name w:val="Heading 3 Char"/>
    <w:basedOn w:val="DefaultParagraphFont"/>
    <w:qFormat/>
    <w:rPr>
      <w:rFonts w:eastAsia="" w:cs=""/>
      <w:color w:val="0F4761"/>
      <w:sz w:val="28"/>
      <w:szCs w:val="28"/>
    </w:rPr>
  </w:style>
  <w:style w:type="character" w:styleId="Heading4Char">
    <w:name w:val="Heading 4 Char"/>
    <w:basedOn w:val="DefaultParagraphFont"/>
    <w:qFormat/>
    <w:rPr>
      <w:rFonts w:eastAsia="" w:cs=""/>
      <w:i/>
      <w:iCs/>
      <w:color w:val="0F4761"/>
    </w:rPr>
  </w:style>
  <w:style w:type="character" w:styleId="Heading5Char">
    <w:name w:val="Heading 5 Char"/>
    <w:basedOn w:val="DefaultParagraphFont"/>
    <w:qFormat/>
    <w:rPr>
      <w:rFonts w:eastAsia="" w:cs=""/>
      <w:color w:val="0F4761"/>
    </w:rPr>
  </w:style>
  <w:style w:type="character" w:styleId="Heading6Char">
    <w:name w:val="Heading 6 Char"/>
    <w:basedOn w:val="DefaultParagraphFont"/>
    <w:qFormat/>
    <w:rPr>
      <w:rFonts w:eastAsia="" w:cs=""/>
      <w:i/>
      <w:iCs/>
      <w:color w:val="595959"/>
    </w:rPr>
  </w:style>
  <w:style w:type="character" w:styleId="Heading7Char">
    <w:name w:val="Heading 7 Char"/>
    <w:basedOn w:val="DefaultParagraphFont"/>
    <w:qFormat/>
    <w:rPr>
      <w:rFonts w:eastAsia="" w:cs=""/>
      <w:color w:val="595959"/>
    </w:rPr>
  </w:style>
  <w:style w:type="character" w:styleId="Heading8Char">
    <w:name w:val="Heading 8 Char"/>
    <w:basedOn w:val="DefaultParagraphFont"/>
    <w:qFormat/>
    <w:rPr>
      <w:rFonts w:eastAsia="" w:cs=""/>
      <w:i/>
      <w:iCs/>
      <w:color w:val="272727"/>
    </w:rPr>
  </w:style>
  <w:style w:type="character" w:styleId="Heading9Char">
    <w:name w:val="Heading 9 Char"/>
    <w:basedOn w:val="DefaultParagraphFont"/>
    <w:qFormat/>
    <w:rPr>
      <w:rFonts w:eastAsia="" w:cs=""/>
      <w:color w:val="272727"/>
    </w:rPr>
  </w:style>
  <w:style w:type="character" w:styleId="TitleChar">
    <w:name w:val="Title Char"/>
    <w:basedOn w:val="DefaultParagraphFont"/>
    <w:qFormat/>
    <w:rPr>
      <w:rFonts w:ascii="Aptos Display" w:hAnsi="Aptos Display" w:eastAsia="" w:cs=""/>
      <w:spacing w:val="-10"/>
      <w:kern w:val="2"/>
      <w:sz w:val="56"/>
      <w:szCs w:val="56"/>
    </w:rPr>
  </w:style>
  <w:style w:type="character" w:styleId="SubtitleChar">
    <w:name w:val="Subtitle Char"/>
    <w:basedOn w:val="DefaultParagraphFont"/>
    <w:qFormat/>
    <w:rPr>
      <w:rFonts w:eastAsia="" w:cs=""/>
      <w:color w:val="595959"/>
      <w:spacing w:val="15"/>
      <w:sz w:val="28"/>
      <w:szCs w:val="28"/>
    </w:rPr>
  </w:style>
  <w:style w:type="character" w:styleId="QuoteChar">
    <w:name w:val="Quote Char"/>
    <w:basedOn w:val="DefaultParagraphFont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0F4761"/>
    </w:rPr>
  </w:style>
  <w:style w:type="character" w:styleId="IntenseQuoteChar">
    <w:name w:val="Intense Quote Char"/>
    <w:basedOn w:val="DefaultParagraphFont"/>
    <w:qFormat/>
    <w:rPr>
      <w:i/>
      <w:iCs/>
      <w:color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val="0F4761"/>
      <w:spacing w:val="5"/>
    </w:rPr>
  </w:style>
  <w:style w:type="character" w:styleId="BodyTextChar">
    <w:name w:val="Body Text Char"/>
    <w:basedOn w:val="DefaultParagraphFont"/>
    <w:qFormat/>
    <w:rPr>
      <w:rFonts w:ascii="Arial" w:hAnsi="Arial" w:eastAsia="Times New Roman" w:cs="Arial"/>
      <w:kern w:val="0"/>
    </w:rPr>
  </w:style>
  <w:style w:type="character" w:styleId="HeaderChar">
    <w:name w:val="Header Char"/>
    <w:basedOn w:val="DefaultParagraphFont"/>
    <w:qFormat/>
    <w:rPr>
      <w:rFonts w:ascii="Arial" w:hAnsi="Arial" w:eastAsia="Times New Roman" w:cs="Arial"/>
      <w:kern w:val="0"/>
    </w:rPr>
  </w:style>
  <w:style w:type="character" w:styleId="FooterChar">
    <w:name w:val="Footer Char"/>
    <w:basedOn w:val="DefaultParagraphFont"/>
    <w:qFormat/>
    <w:rPr>
      <w:rFonts w:ascii="Arial" w:hAnsi="Arial" w:eastAsia="Times New Roman" w:cs="Arial"/>
      <w:kern w:val="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spacing w:before="0" w:after="80"/>
      <w:contextualSpacing/>
    </w:pPr>
    <w:rPr>
      <w:rFonts w:ascii="Aptos Display" w:hAnsi="Aptos Display" w:eastAsia="" w:cs="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qFormat/>
    <w:pPr/>
    <w:rPr>
      <w:rFonts w:eastAsia="" w:cs="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qFormat/>
    <w:pPr>
      <w:spacing w:before="160" w:after="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/>
    </w:rPr>
  </w:style>
  <w:style w:type="paragraph" w:styleId="Tablecopybulleted">
    <w:name w:val="Table copy bulleted"/>
    <w:basedOn w:val="Normal"/>
    <w:qFormat/>
    <w:pPr>
      <w:keepLines/>
      <w:tabs>
        <w:tab w:val="clear" w:pos="720"/>
        <w:tab w:val="left" w:pos="360" w:leader="none"/>
      </w:tabs>
      <w:spacing w:before="0" w:after="60"/>
      <w:ind w:left="0" w:right="0" w:hanging="0"/>
    </w:pPr>
    <w:rPr>
      <w:rFonts w:eastAsia="MS Mincho" w:cs="Times New Roman"/>
      <w:sz w:val="20"/>
      <w:lang w:val="en-US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GB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2026-05-14T14:15:00Z</dcterms:created>
  <dc:creator>Claire Whitehead</dc:creator>
  <dc:description/>
  <dc:language>en-US</dc:language>
  <cp:lastModifiedBy>Claire Whitehead</cp:lastModifiedBy>
  <cp:lastPrinted>1995-11-21T17:41:00Z</cp:lastPrinted>
  <dcterms:modified xsi:type="dcterms:W3CDTF">2026-05-14T14:28:00Z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0x01010096F56E10B182D741BF9131CFF5FEE26E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