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Project Officer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M35</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Economy, Employment &amp; Skills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Project Lead</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1991"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TextBody"/>
              <w:spacing w:lineRule="atLeast" w:line="240" w:before="0" w:after="0"/>
              <w:rPr>
                <w:rFonts w:eastAsia="Arial" w:cs="Arial"/>
                <w:b w:val="false"/>
                <w:b w:val="false"/>
                <w:bCs w:val="false"/>
                <w:sz w:val="22"/>
                <w:szCs w:val="22"/>
              </w:rPr>
            </w:pPr>
            <w:r>
              <w:rPr>
                <w:rFonts w:eastAsia="Arial" w:cs="Arial"/>
                <w:b w:val="false"/>
                <w:bCs w:val="false"/>
                <w:sz w:val="22"/>
                <w:szCs w:val="22"/>
              </w:rPr>
              <w:t>Are you…</w:t>
            </w:r>
          </w:p>
          <w:p>
            <w:pPr>
              <w:pStyle w:val="TextBody"/>
              <w:numPr>
                <w:ilvl w:val="0"/>
                <w:numId w:val="4"/>
              </w:numPr>
              <w:spacing w:lineRule="atLeast" w:line="240" w:before="0" w:after="0"/>
              <w:rPr>
                <w:rFonts w:eastAsia="Arial" w:cs="Arial"/>
                <w:b w:val="false"/>
                <w:b w:val="false"/>
                <w:bCs w:val="false"/>
                <w:sz w:val="22"/>
                <w:szCs w:val="22"/>
              </w:rPr>
            </w:pPr>
            <w:r>
              <w:rPr>
                <w:rFonts w:eastAsia="Arial" w:cs="Arial"/>
                <w:b w:val="false"/>
                <w:bCs w:val="false"/>
                <w:sz w:val="22"/>
                <w:szCs w:val="22"/>
              </w:rPr>
              <w:t>Ambitious and enthusiastic?</w:t>
            </w:r>
          </w:p>
          <w:p>
            <w:pPr>
              <w:pStyle w:val="TextBody"/>
              <w:numPr>
                <w:ilvl w:val="0"/>
                <w:numId w:val="4"/>
              </w:numPr>
              <w:spacing w:lineRule="atLeast" w:line="240" w:before="0" w:after="0"/>
              <w:rPr>
                <w:rFonts w:eastAsia="Arial" w:cs="Arial"/>
                <w:b w:val="false"/>
                <w:b w:val="false"/>
                <w:bCs w:val="false"/>
                <w:sz w:val="22"/>
                <w:szCs w:val="22"/>
              </w:rPr>
            </w:pPr>
            <w:r>
              <w:rPr>
                <w:rFonts w:eastAsia="Arial" w:cs="Arial"/>
                <w:b w:val="false"/>
                <w:bCs w:val="false"/>
                <w:sz w:val="22"/>
                <w:szCs w:val="22"/>
              </w:rPr>
              <w:t>Passionate about supporting people to achieve their goals?</w:t>
            </w:r>
          </w:p>
          <w:p>
            <w:pPr>
              <w:pStyle w:val="TextBody"/>
              <w:numPr>
                <w:ilvl w:val="0"/>
                <w:numId w:val="4"/>
              </w:numPr>
              <w:spacing w:lineRule="atLeast" w:line="240" w:before="0" w:after="0"/>
              <w:rPr>
                <w:rFonts w:eastAsia="Arial" w:cs="Arial"/>
                <w:b w:val="false"/>
                <w:b w:val="false"/>
                <w:bCs w:val="false"/>
                <w:sz w:val="22"/>
                <w:szCs w:val="22"/>
              </w:rPr>
            </w:pPr>
            <w:r>
              <w:rPr>
                <w:rFonts w:eastAsia="Arial" w:cs="Arial"/>
                <w:b w:val="false"/>
                <w:bCs w:val="false"/>
                <w:sz w:val="22"/>
                <w:szCs w:val="22"/>
              </w:rPr>
              <w:t>Interested in planning and delivering events?</w: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spacing w:lineRule="auto" w:line="240" w:before="0" w:after="0"/>
              <w:jc w:val="both"/>
              <w:rPr>
                <w:rFonts w:ascii="Arial" w:hAnsi="Arial" w:cs="Arial"/>
                <w:sz w:val="22"/>
                <w:szCs w:val="22"/>
              </w:rPr>
            </w:pPr>
            <w:r>
              <w:rPr>
                <w:rFonts w:cs="Arial" w:ascii="Arial" w:hAnsi="Arial"/>
                <w:sz w:val="22"/>
                <w:szCs w:val="22"/>
              </w:rPr>
              <w:t>The Employment and Skills Team at Tameside are recruiting a Project Officer to support with our work, this is a fantastic opportunity for someone who is looking to work on projects that help people get into employment, improve their skills and to support business growth across the Borough. You will work with a wide range of people on different projects at the same time as supporting the team in developing and delivering the employment and skills agenda across the Borough. We also hold several high profile public events throughout the year working with schools, businesses, councillors and many different partners.</w:t>
            </w:r>
          </w:p>
          <w:p>
            <w:pPr>
              <w:pStyle w:val="TextBody"/>
              <w:spacing w:lineRule="auto" w:line="240" w:before="0" w:after="0"/>
              <w:jc w:val="both"/>
              <w:rPr>
                <w:rFonts w:cs="Arial"/>
                <w:sz w:val="22"/>
                <w:szCs w:val="22"/>
              </w:rPr>
            </w:pPr>
            <w:r>
              <w:rPr>
                <w:rFonts w:cs="Arial"/>
                <w:sz w:val="22"/>
                <w:szCs w:val="22"/>
              </w:rPr>
            </w:r>
          </w:p>
          <w:p>
            <w:pPr>
              <w:pStyle w:val="Normal"/>
              <w:spacing w:lineRule="auto" w:line="240" w:before="0" w:after="0"/>
              <w:rPr>
                <w:rFonts w:ascii="Arial" w:hAnsi="Arial" w:cs="Arial"/>
                <w:sz w:val="22"/>
                <w:szCs w:val="22"/>
              </w:rPr>
            </w:pPr>
            <w:r>
              <w:rPr>
                <w:rFonts w:cs="Arial" w:ascii="Arial" w:hAnsi="Arial"/>
                <w:sz w:val="22"/>
                <w:szCs w:val="22"/>
              </w:rPr>
              <w:t xml:space="preserve">You will be busy but it’s a great chance to learn about local government work; you will be able to increase your skills fast. We have a strong track record of development and progression within our team. </w:t>
            </w:r>
          </w:p>
          <w:p>
            <w:pPr>
              <w:pStyle w:val="TextBody"/>
              <w:spacing w:lineRule="auto" w:line="240" w:before="0" w:after="0"/>
              <w:jc w:val="both"/>
              <w:rPr>
                <w:rFonts w:cs="Arial"/>
                <w:sz w:val="22"/>
                <w:szCs w:val="22"/>
              </w:rPr>
            </w:pPr>
            <w:r>
              <w:rPr>
                <w:rFonts w:cs="Arial"/>
                <w:sz w:val="22"/>
                <w:szCs w:val="22"/>
              </w:rPr>
            </w:r>
          </w:p>
          <w:p>
            <w:pPr>
              <w:pStyle w:val="TextBody"/>
              <w:spacing w:lineRule="auto" w:line="240" w:before="0" w:after="0"/>
              <w:jc w:val="both"/>
              <w:rPr>
                <w:rFonts w:cs="Arial"/>
                <w:b w:val="false"/>
                <w:b w:val="false"/>
                <w:bCs w:val="false"/>
                <w:sz w:val="22"/>
                <w:szCs w:val="22"/>
              </w:rPr>
            </w:pPr>
            <w:r>
              <w:rPr>
                <w:rFonts w:cs="Arial"/>
                <w:b w:val="false"/>
                <w:bCs w:val="false"/>
                <w:sz w:val="22"/>
                <w:szCs w:val="22"/>
              </w:rPr>
              <w:t xml:space="preserve">We need someone who is flexible, willing to help, self-disciplined and are prepared to work hard. You will have a good education, be an excellent communicator, efficient, organised, and able to juggle competing demands. </w:t>
            </w:r>
          </w:p>
          <w:p>
            <w:pPr>
              <w:pStyle w:val="TextBody"/>
              <w:spacing w:lineRule="auto" w:line="240" w:before="0" w:after="0"/>
              <w:jc w:val="both"/>
              <w:rPr>
                <w:rFonts w:cs="Arial"/>
                <w:b w:val="false"/>
                <w:b w:val="false"/>
                <w:bCs w:val="false"/>
                <w:sz w:val="22"/>
                <w:szCs w:val="22"/>
              </w:rPr>
            </w:pPr>
            <w:r>
              <w:rPr>
                <w:rFonts w:cs="Arial"/>
                <w:b w:val="false"/>
                <w:bCs w:val="false"/>
                <w:sz w:val="22"/>
                <w:szCs w:val="22"/>
              </w:rPr>
            </w:r>
          </w:p>
          <w:p>
            <w:pPr>
              <w:pStyle w:val="TextBody"/>
              <w:spacing w:lineRule="auto" w:line="240" w:before="0" w:after="0"/>
              <w:jc w:val="both"/>
              <w:rPr/>
            </w:pPr>
            <w:r>
              <w:rPr>
                <w:rFonts w:cs="Arial"/>
                <w:b w:val="false"/>
                <w:bCs w:val="false"/>
                <w:sz w:val="22"/>
                <w:szCs w:val="22"/>
              </w:rPr>
              <w:t xml:space="preserve">If you would like an informal discussion about the role please contact Dan Sutcliffe, Deputy Head of Employment and Skills on </w:t>
            </w:r>
            <w:hyperlink r:id="rId2">
              <w:r>
                <w:rPr>
                  <w:rStyle w:val="InternetLink"/>
                  <w:rFonts w:cs="Arial"/>
                  <w:b w:val="false"/>
                  <w:bCs w:val="false"/>
                  <w:sz w:val="22"/>
                  <w:szCs w:val="22"/>
                </w:rPr>
                <w:t>07817 493550</w:t>
              </w:r>
            </w:hyperlink>
            <w:r>
              <w:rPr>
                <w:rFonts w:cs="Arial"/>
                <w:b w:val="false"/>
                <w:bCs w:val="false"/>
                <w:sz w:val="22"/>
                <w:szCs w:val="22"/>
              </w:rPr>
              <w:t>.</w:t>
            </w:r>
          </w:p>
          <w:p>
            <w:pPr>
              <w:pStyle w:val="TextBody"/>
              <w:spacing w:lineRule="auto" w:line="240" w:before="0" w:after="0"/>
              <w:jc w:val="both"/>
              <w:rPr>
                <w:rFonts w:cs="Arial"/>
                <w:sz w:val="22"/>
                <w:szCs w:val="22"/>
              </w:rPr>
            </w:pPr>
            <w:r>
              <w:rPr>
                <w:rFonts w:cs="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undertake project work supporting Officers within the unit.</w:t>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research and provide information in support of corporate initiatives.</w:t>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support the work of new policy and strategy formation; various questionnaire/survey work; several public events.</w:t>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undertake research and analysis, and prepare briefing notes and reports as and when required.</w:t>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plan and deliver public events across the Borough.</w:t>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support the team’s survey work, helping to analyse and capture data in an understandable and presentable way.</w:t>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undertake important administrative duties ranging from minute taking, to senior officer diary management.</w:t>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contribute to the process of continuous development and improvement of systems necessary for the effective delivery of the Unit’s service.</w:t>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undertake such job related duties as may be required from time to time which are commensurate with the grade of the post.</w:t>
            </w:r>
          </w:p>
          <w:p>
            <w:pPr>
              <w:pStyle w:val="Normal"/>
              <w:numPr>
                <w:ilvl w:val="0"/>
                <w:numId w:val="3"/>
              </w:numPr>
              <w:tabs>
                <w:tab w:val="clear" w:pos="720"/>
                <w:tab w:val="left" w:pos="360" w:leader="none"/>
              </w:tabs>
              <w:spacing w:lineRule="auto" w:line="240" w:before="0" w:after="0"/>
              <w:rPr>
                <w:rFonts w:ascii="Arial" w:hAnsi="Arial" w:cs="Arial"/>
                <w:sz w:val="22"/>
                <w:szCs w:val="22"/>
              </w:rPr>
            </w:pPr>
            <w:r>
              <w:rPr>
                <w:rFonts w:cs="Arial" w:ascii="Arial" w:hAnsi="Arial"/>
                <w:sz w:val="22"/>
                <w:szCs w:val="22"/>
              </w:rPr>
              <w:t>To deal fairly and openly with colleagues at all times.</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Spacing"/>
              <w:spacing w:lineRule="auto" w:line="240" w:before="0" w:after="0"/>
              <w:jc w:val="both"/>
              <w:rPr>
                <w:rFonts w:ascii="Arial" w:hAnsi="Arial" w:cs="Arial"/>
              </w:rPr>
            </w:pPr>
            <w:r>
              <w:rPr>
                <w:rFonts w:cs="Arial" w:ascii="Arial" w:hAnsi="Arial"/>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cs="Arial"/>
                <w:b/>
                <w:b/>
                <w:bCs/>
                <w:sz w:val="22"/>
                <w:szCs w:val="22"/>
                <w:u w:val="single"/>
              </w:rPr>
            </w:pPr>
            <w:r>
              <w:rPr>
                <w:rFonts w:cs="Arial" w:ascii="Arial" w:hAnsi="Arial"/>
                <w:b/>
                <w:bCs/>
                <w:sz w:val="22"/>
                <w:szCs w:val="22"/>
                <w:u w:val="single"/>
              </w:rPr>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Functional Maths and English</w:t>
            </w:r>
          </w:p>
          <w:p>
            <w:pPr>
              <w:pStyle w:val="Normal"/>
              <w:spacing w:lineRule="auto" w:line="240" w:before="0" w:after="0"/>
              <w:rPr>
                <w:rFonts w:ascii="Arial" w:hAnsi="Arial" w:eastAsia="Calibri" w:cs="Arial"/>
                <w:bCs/>
                <w:sz w:val="22"/>
                <w:szCs w:val="22"/>
              </w:rPr>
            </w:pPr>
            <w:r>
              <w:rPr>
                <w:rFonts w:eastAsia="Calibri" w:cs="Arial" w:ascii="Arial" w:hAnsi="Arial"/>
                <w:bCs/>
                <w:sz w:val="22"/>
                <w:szCs w:val="22"/>
              </w:rPr>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Basic understanding of the role of and challenges facing local authorities</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Understanding of the principles of good project management</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Ability to analyse, organise and communicate complex information effectively and clearly</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Ability to be effective when planning and delivering events</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Ability to write reports and/or briefing notes</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Ability to research information on own initiative</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Competence in the use of IT and related software</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Self-motivation, organisational skills, and the drive and ability to solve problems</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Willingness to take responsibility for own work and development</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Commitment to the principles of customer service</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Commitment to the principles underpinning equality and democracy</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Interest in local government and delivery of service</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Aptitude for teamworking, with a focus on practical outcomes</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Willingness to undertake further training and development</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Ability to communicate effectively with people at all levels and from other organisations</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Knowledge of supporting large scale events/conferences</w:t>
            </w:r>
          </w:p>
          <w:p>
            <w:pPr>
              <w:pStyle w:val="Normal"/>
              <w:numPr>
                <w:ilvl w:val="0"/>
                <w:numId w:val="3"/>
              </w:numPr>
              <w:spacing w:lineRule="auto" w:line="240" w:before="0" w:after="0"/>
              <w:rPr>
                <w:rFonts w:ascii="Arial" w:hAnsi="Arial" w:cs="Arial"/>
                <w:sz w:val="22"/>
                <w:szCs w:val="22"/>
              </w:rPr>
            </w:pPr>
            <w:r>
              <w:rPr>
                <w:rFonts w:cs="Arial" w:ascii="Arial" w:hAnsi="Arial"/>
                <w:sz w:val="22"/>
                <w:szCs w:val="22"/>
              </w:rPr>
              <w:t>Knowledge of the application of data analysis and customer research techniques</w:t>
            </w:r>
          </w:p>
          <w:p>
            <w:pPr>
              <w:pStyle w:val="Normal"/>
              <w:spacing w:lineRule="auto" w:line="240" w:before="0" w:after="0"/>
              <w:rPr>
                <w:rFonts w:ascii="Arial" w:hAnsi="Arial" w:cs="Arial"/>
                <w:sz w:val="22"/>
                <w:szCs w:val="22"/>
              </w:rPr>
            </w:pPr>
            <w:r>
              <w:rPr>
                <w:rFonts w:cs="Arial" w:ascii="Arial" w:hAnsi="Arial"/>
                <w:sz w:val="22"/>
                <w:szCs w:val="22"/>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rcRect l="-2" t="-2" r="-2" b="-2"/>
                    <a:stretch>
                      <a:fillRect/>
                    </a:stretch>
                  </pic:blipFill>
                  <pic:spPr bwMode="auto">
                    <a:xfrm>
                      <a:off x="0" y="0"/>
                      <a:ext cx="6107430" cy="5740400"/>
                    </a:xfrm>
                    <a:prstGeom prst="rect">
                      <a:avLst/>
                    </a:prstGeom>
                  </pic:spPr>
                </pic:pic>
              </a:graphicData>
            </a:graphic>
          </wp:inline>
        </w:drawing>
      </w:r>
    </w:p>
    <w:sectPr>
      <w:headerReference w:type="default" r:id="rId4"/>
      <w:footerReference w:type="default" r:id="rId5"/>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NormalWeb">
    <w:name w:val="Normal (Web)"/>
    <w:basedOn w:val="Normal"/>
    <w:qFormat/>
    <w:pPr>
      <w:spacing w:before="280" w:after="280"/>
    </w:pPr>
    <w:rPr>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tel:07817493550" TargetMode="External"/><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2026-04-28T15:12:00Z</dcterms:created>
  <dc:creator>Bernadette Wilde</dc:creator>
  <dc:description/>
  <dc:language>en-US</dc:language>
  <cp:lastModifiedBy>Lewis Potter</cp:lastModifiedBy>
  <cp:lastPrinted>1995-11-21T17:41:00Z</cp:lastPrinted>
  <dcterms:modified xsi:type="dcterms:W3CDTF">2026-04-28T15:12:00Z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4</vt:i4>
  </property>
  <property fmtid="{D5CDD505-2E9C-101B-9397-08002B2CF9AE}" pid="5" name="GrammarlyDocumentId">
    <vt:lpwstr>8f8f06985365f386aee726d2a4d379073ec78e1f6a3f16187d58840934040770</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