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TAMESIDE METROPOLITAN BOROUGH COUNCIL</w:t>
      </w:r>
    </w:p>
    <w:p>
      <w:pPr>
        <w:pStyle w:val="Normal"/>
        <w:tabs>
          <w:tab w:val="clear" w:pos="720"/>
          <w:tab w:val="left" w:pos="7116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CHILDREN’S SERVICES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SOCIAL WORKER - JOB DESCRIPTION</w:t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Working arrangements:</w:t>
      </w:r>
      <w:r>
        <w:rPr>
          <w:rFonts w:cs="Arial" w:ascii="Arial" w:hAnsi="Arial"/>
        </w:rPr>
        <w:t xml:space="preserve"> Hours to be worked flexibly to meet the needs of the service </w:t>
      </w:r>
    </w:p>
    <w:p>
      <w:pPr>
        <w:pStyle w:val="Normal"/>
        <w:ind w:left="2160" w:right="0" w:hanging="2160"/>
        <w:jc w:val="both"/>
        <w:rPr/>
      </w:pPr>
      <w:r>
        <w:rPr>
          <w:rFonts w:cs="Arial" w:ascii="Arial" w:hAnsi="Arial"/>
          <w:b/>
          <w:u w:val="single"/>
        </w:rPr>
        <w:t>Post Objectives:</w:t>
      </w:r>
      <w:r>
        <w:rPr>
          <w:rFonts w:cs="Arial" w:ascii="Arial" w:hAnsi="Arial"/>
        </w:rPr>
        <w:tab/>
        <w:t>To promote and safeguard the welfare of children with additional needs, looked after children and children in need of safeguarding by means of an effective assessment of need and the co-ordination and provision of appropriate services.</w:t>
      </w:r>
    </w:p>
    <w:p>
      <w:pPr>
        <w:pStyle w:val="Normal"/>
        <w:ind w:left="2160" w:right="0" w:hanging="2160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Main duties and responsibilities: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To carry out assessments of children in need, including those in need of protection and looked after children. 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co-ordinate service provision to meet the needs of those children.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carry out reviews and statutory visits in accordance with statutory and service procedures.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carry out direct work with children with additional needs using a variety of communication methods including work with their families in order to meet their assessed need.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respect and promote the needs of children arising from their disability, racial, cultural, religious and linguistic background.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supervise children on behalf of Authority, as directed by the court.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recruit, assess and develop foster/kinship carers and adoptive parents as required.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engage parents, carers and children in meaningful and open working relationships, to encourage their full participation in meeting the needs of the children.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To support the development of parents and carers as required in order to achieve best outcomes for disabled children.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undertake such work jointly within a multi-disciplinary team and from other agencies.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observe all statutory regulations.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Arial" w:ascii="Arial" w:hAnsi="Arial"/>
          <w:color w:val="000000"/>
        </w:rPr>
        <w:t xml:space="preserve">To meet the Standards set by the HCPC and available at </w:t>
      </w:r>
      <w:r>
        <w:rPr>
          <w:rStyle w:val="InternetLink"/>
          <w:rFonts w:cs="Arial" w:ascii="Arial" w:hAnsi="Arial"/>
        </w:rPr>
        <w:t>http://www.hpc-uk.org/apply/socialworkers/standards/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attend meetings as required.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prepare and present information (both written and oral) to Panels, the Court and other agencies.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maintain up-to-date records on all work carried out and to ensure good and effective communication with other professionals involved.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attend all regular supervision sessions with the Team Manager as required, taking an active part and preparing for each meeting.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participate in all training as required.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observe all Council and service policies and procedures in respect of administration and professional practice.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contribute to policy making within the service and to the evaluation and review of services.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undertake such duties commensurate with the level of responsibility for this post.</w:t>
      </w:r>
    </w:p>
    <w:p>
      <w:pPr>
        <w:pStyle w:val="Normal"/>
        <w:jc w:val="both"/>
        <w:rPr>
          <w:rFonts w:ascii="Arial" w:hAnsi="Arial" w:cs="Arial"/>
          <w:b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Tameside Council is committed to safeguarding and promoting the welfare of children and young people and expects all staff and volunteers to share this commitment.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TAMESIDE METROPOLITAN BOROUGH COUNCIL</w:t>
      </w:r>
    </w:p>
    <w:p>
      <w:pPr>
        <w:pStyle w:val="Normal"/>
        <w:tabs>
          <w:tab w:val="clear" w:pos="720"/>
          <w:tab w:val="left" w:pos="7116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CHILDREN’S SERVICES</w:t>
      </w:r>
    </w:p>
    <w:p>
      <w:pPr>
        <w:pStyle w:val="Normal"/>
        <w:tabs>
          <w:tab w:val="clear" w:pos="720"/>
          <w:tab w:val="left" w:pos="7116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SOCIAL WORKER PERSON SPECIFICATION</w:t>
      </w:r>
    </w:p>
    <w:tbl>
      <w:tblPr>
        <w:tblW w:w="9898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9"/>
        <w:gridCol w:w="1569"/>
      </w:tblGrid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Educational standard/qualifications/membership of professional body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Category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Social work degree/CQSW/Dip.SW/CSS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HCPC registration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</w:rPr>
              <w:t>Full driving licence</w:t>
            </w:r>
            <w:r>
              <w:rPr>
                <w:rFonts w:cs="Arial" w:ascii="Arial" w:hAnsi="Arial"/>
                <w:lang w:val="en-US"/>
              </w:rPr>
              <w:t xml:space="preserve"> essential unless precluded by disability when reasonable adjustments will be considered.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iCs/>
                <w:color w:val="000000"/>
              </w:rPr>
            </w:pPr>
            <w:r>
              <w:rPr>
                <w:rFonts w:cs="Arial" w:ascii="Arial" w:hAnsi="Arial"/>
                <w:iCs/>
                <w:color w:val="000000"/>
              </w:rPr>
              <w:t>An ability to fulfil all spoken aspects of the role with confidence through the medium of English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Specialised training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Completed Assessed and Supported Year of Employment (ASYE)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Essential 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Post qualification training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Children Act training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Achieving Best Evidence training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Adoption Act training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Foster care recruitment training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1" w:hRule="atLeast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Experience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Direct work with disabled children using a range of communication methods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Direct work with children including children who have been abused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Work with parents and carers where abuse has occurred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of court and statutory proceedings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in joint working arrangements with other agencies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of working with looked after children and their carers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Child care social work experience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in recruitment, assessment and support of substitute carers/adopters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Key Skills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Skills in needs assessment and risk assessment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work effectively in  a multi-disciplinary system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work jointly across the service and with other agencies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communicate openly and honestly with children, parents and carers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maintain up-to-date accurate information using IT database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relate with children with additional needs effectively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work as a member of a team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communicate effectively in writing and produce good quality reports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Able to present information to the public and groups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674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Key knowledge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Understanding of theory of child development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Understanding of theory of communication with children and families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Understanding of Children Act 1989 and 2004, Children and Adoption Act 2002, Working Together, child care law and wider legal basis for Social Work intervention relating to disabled children.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Understanding of counselling theory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and understanding of child protection procedures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Understanding of anti-discriminatory practice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Understanding of the mental health needs of looked after children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Family functioning and dysfunction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of Fostering Service regulations/guidance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of Adoption Service regulations/guidance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Desirable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Key aptitude and personal qualities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be non-judgemental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Aware of self and own values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be assertive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Self confidence and personal resilience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Clarity of thought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seek out and develop own learning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Essential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For information:</w:t>
            </w:r>
          </w:p>
        </w:tc>
      </w:tr>
      <w:tr>
        <w:trPr/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Category</w:t>
            </w:r>
          </w:p>
        </w:tc>
      </w:tr>
      <w:tr>
        <w:trPr/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(E) essential requirement without which the candidate would be unable to carry out the duties of the post</w:t>
            </w:r>
          </w:p>
        </w:tc>
      </w:tr>
      <w:tr>
        <w:trPr/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(D) desirable features which would normally enable the successful candidate to perform the duties and tasks better and more efficiently than one who did not have the qualifications, training, experience, etc.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GB" w:eastAsia="en-GB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eastAsia="Calibri"/>
      <w:lang w:eastAsia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Tameside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2025-12-02T14:18:00Z</dcterms:created>
  <dc:creator>Michelle Moir</dc:creator>
  <dc:description/>
  <dc:language>en-US</dc:language>
  <cp:lastModifiedBy>Maria Palma (She/Her)</cp:lastModifiedBy>
  <cp:lastPrinted>1995-11-21T17:41:00Z</cp:lastPrinted>
  <dcterms:modified xsi:type="dcterms:W3CDTF">2025-12-02T14:18:00Z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Tameside MBC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