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500425" w:rsidRDefault="00D56541" w:rsidP="00681067">
      <w:pPr>
        <w:jc w:val="center"/>
        <w:rPr>
          <w:rFonts w:ascii="Arial" w:hAnsi="Arial" w:cs="Arial"/>
          <w:b/>
          <w:bCs/>
          <w:u w:val="single"/>
        </w:rPr>
      </w:pPr>
      <w:r w:rsidRPr="00500425">
        <w:rPr>
          <w:rFonts w:ascii="Arial" w:hAnsi="Arial" w:cs="Arial"/>
          <w:b/>
          <w:bCs/>
          <w:u w:val="single"/>
        </w:rPr>
        <w:t>Job Description and Person Specification Profile</w:t>
      </w:r>
    </w:p>
    <w:p w14:paraId="461290F9" w14:textId="77777777" w:rsidR="007672D6" w:rsidRPr="00500425" w:rsidRDefault="007672D6" w:rsidP="00681067">
      <w:pPr>
        <w:jc w:val="cente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500425" w14:paraId="63E0268B" w14:textId="77777777" w:rsidTr="007672D6">
        <w:tc>
          <w:tcPr>
            <w:tcW w:w="1980" w:type="dxa"/>
          </w:tcPr>
          <w:p w14:paraId="5A9E846A" w14:textId="294782A7" w:rsidR="007672D6" w:rsidRPr="00500425" w:rsidRDefault="007672D6" w:rsidP="007672D6">
            <w:pPr>
              <w:rPr>
                <w:rFonts w:ascii="Arial" w:hAnsi="Arial" w:cs="Arial"/>
                <w:b/>
                <w:bCs/>
              </w:rPr>
            </w:pPr>
            <w:r w:rsidRPr="00500425">
              <w:rPr>
                <w:rFonts w:ascii="Arial" w:hAnsi="Arial" w:cs="Arial"/>
                <w:b/>
                <w:bCs/>
              </w:rPr>
              <w:t>Job Title</w:t>
            </w:r>
            <w:r w:rsidR="00642788" w:rsidRPr="00500425">
              <w:rPr>
                <w:rFonts w:ascii="Arial" w:hAnsi="Arial" w:cs="Arial"/>
                <w:b/>
                <w:bCs/>
              </w:rPr>
              <w:t xml:space="preserve"> </w:t>
            </w:r>
          </w:p>
        </w:tc>
        <w:tc>
          <w:tcPr>
            <w:tcW w:w="7627" w:type="dxa"/>
          </w:tcPr>
          <w:p w14:paraId="0E4ABA77" w14:textId="775F9797" w:rsidR="007672D6" w:rsidRPr="00500425" w:rsidRDefault="00642788" w:rsidP="007672D6">
            <w:pPr>
              <w:rPr>
                <w:rFonts w:ascii="Arial" w:hAnsi="Arial" w:cs="Arial"/>
              </w:rPr>
            </w:pPr>
            <w:r w:rsidRPr="00500425">
              <w:rPr>
                <w:rFonts w:ascii="Arial" w:hAnsi="Arial" w:cs="Arial"/>
              </w:rPr>
              <w:t>Museum Attendant</w:t>
            </w:r>
          </w:p>
        </w:tc>
      </w:tr>
      <w:tr w:rsidR="00194758" w:rsidRPr="00500425" w14:paraId="10F18594" w14:textId="77777777" w:rsidTr="007672D6">
        <w:tc>
          <w:tcPr>
            <w:tcW w:w="1980" w:type="dxa"/>
          </w:tcPr>
          <w:p w14:paraId="6A4E94C0" w14:textId="74B1244E" w:rsidR="00194758" w:rsidRPr="00500425" w:rsidRDefault="00194758" w:rsidP="007672D6">
            <w:pPr>
              <w:rPr>
                <w:rFonts w:ascii="Arial" w:hAnsi="Arial" w:cs="Arial"/>
                <w:b/>
                <w:bCs/>
              </w:rPr>
            </w:pPr>
            <w:r w:rsidRPr="00500425">
              <w:rPr>
                <w:rFonts w:ascii="Arial" w:hAnsi="Arial" w:cs="Arial"/>
                <w:b/>
                <w:bCs/>
              </w:rPr>
              <w:t>Job ID</w:t>
            </w:r>
          </w:p>
        </w:tc>
        <w:tc>
          <w:tcPr>
            <w:tcW w:w="7627" w:type="dxa"/>
          </w:tcPr>
          <w:p w14:paraId="63AD786B" w14:textId="025D5BA2" w:rsidR="00194758" w:rsidRPr="00500425" w:rsidRDefault="00642788" w:rsidP="007672D6">
            <w:pPr>
              <w:rPr>
                <w:rFonts w:ascii="Arial" w:hAnsi="Arial" w:cs="Arial"/>
              </w:rPr>
            </w:pPr>
            <w:r w:rsidRPr="00500425">
              <w:rPr>
                <w:rFonts w:ascii="Arial" w:hAnsi="Arial" w:cs="Arial"/>
              </w:rPr>
              <w:t>B45</w:t>
            </w:r>
          </w:p>
        </w:tc>
      </w:tr>
      <w:tr w:rsidR="007672D6" w:rsidRPr="00500425" w14:paraId="3A75F4CE" w14:textId="77777777" w:rsidTr="007672D6">
        <w:tc>
          <w:tcPr>
            <w:tcW w:w="1980" w:type="dxa"/>
          </w:tcPr>
          <w:p w14:paraId="42E17EDA" w14:textId="3EC77645" w:rsidR="007672D6" w:rsidRPr="00500425" w:rsidRDefault="007672D6" w:rsidP="007672D6">
            <w:pPr>
              <w:rPr>
                <w:rFonts w:ascii="Arial" w:hAnsi="Arial" w:cs="Arial"/>
                <w:b/>
                <w:bCs/>
              </w:rPr>
            </w:pPr>
            <w:r w:rsidRPr="00500425">
              <w:rPr>
                <w:rFonts w:ascii="Arial" w:hAnsi="Arial" w:cs="Arial"/>
                <w:b/>
                <w:bCs/>
              </w:rPr>
              <w:t>Service</w:t>
            </w:r>
          </w:p>
        </w:tc>
        <w:tc>
          <w:tcPr>
            <w:tcW w:w="7627" w:type="dxa"/>
          </w:tcPr>
          <w:p w14:paraId="5FCC44BD" w14:textId="4FD825AD" w:rsidR="007672D6" w:rsidRPr="00500425" w:rsidRDefault="00642788" w:rsidP="007672D6">
            <w:pPr>
              <w:rPr>
                <w:rFonts w:ascii="Arial" w:hAnsi="Arial" w:cs="Arial"/>
              </w:rPr>
            </w:pPr>
            <w:r w:rsidRPr="00500425">
              <w:rPr>
                <w:rFonts w:ascii="Arial" w:hAnsi="Arial" w:cs="Arial"/>
              </w:rPr>
              <w:t>Cultural and Customer Services</w:t>
            </w:r>
          </w:p>
        </w:tc>
      </w:tr>
      <w:tr w:rsidR="007672D6" w:rsidRPr="00500425" w14:paraId="664A6CED" w14:textId="77777777" w:rsidTr="007672D6">
        <w:tc>
          <w:tcPr>
            <w:tcW w:w="1980" w:type="dxa"/>
          </w:tcPr>
          <w:p w14:paraId="0185D829" w14:textId="174EE22A" w:rsidR="007672D6" w:rsidRPr="00500425" w:rsidRDefault="007672D6" w:rsidP="007672D6">
            <w:pPr>
              <w:rPr>
                <w:rFonts w:ascii="Arial" w:hAnsi="Arial" w:cs="Arial"/>
                <w:b/>
                <w:bCs/>
              </w:rPr>
            </w:pPr>
            <w:r w:rsidRPr="00500425">
              <w:rPr>
                <w:rFonts w:ascii="Arial" w:hAnsi="Arial" w:cs="Arial"/>
                <w:b/>
                <w:bCs/>
              </w:rPr>
              <w:t>Grade</w:t>
            </w:r>
          </w:p>
        </w:tc>
        <w:tc>
          <w:tcPr>
            <w:tcW w:w="7627" w:type="dxa"/>
          </w:tcPr>
          <w:p w14:paraId="06C247D5" w14:textId="322A2C60" w:rsidR="007672D6" w:rsidRPr="00500425" w:rsidRDefault="00642788" w:rsidP="007672D6">
            <w:pPr>
              <w:rPr>
                <w:rFonts w:ascii="Arial" w:hAnsi="Arial" w:cs="Arial"/>
              </w:rPr>
            </w:pPr>
            <w:r w:rsidRPr="00500425">
              <w:rPr>
                <w:rFonts w:ascii="Arial" w:hAnsi="Arial" w:cs="Arial"/>
              </w:rPr>
              <w:t>C</w:t>
            </w:r>
          </w:p>
        </w:tc>
      </w:tr>
      <w:tr w:rsidR="007672D6" w:rsidRPr="00500425" w14:paraId="4100A211" w14:textId="77777777" w:rsidTr="007672D6">
        <w:tc>
          <w:tcPr>
            <w:tcW w:w="1980" w:type="dxa"/>
          </w:tcPr>
          <w:p w14:paraId="3920AAE4" w14:textId="2B697655" w:rsidR="007672D6" w:rsidRPr="00500425" w:rsidRDefault="007672D6" w:rsidP="007672D6">
            <w:pPr>
              <w:rPr>
                <w:rFonts w:ascii="Arial" w:hAnsi="Arial" w:cs="Arial"/>
                <w:b/>
                <w:bCs/>
              </w:rPr>
            </w:pPr>
            <w:r w:rsidRPr="00500425">
              <w:rPr>
                <w:rFonts w:ascii="Arial" w:hAnsi="Arial" w:cs="Arial"/>
                <w:b/>
                <w:bCs/>
              </w:rPr>
              <w:t>Reporting to</w:t>
            </w:r>
          </w:p>
        </w:tc>
        <w:tc>
          <w:tcPr>
            <w:tcW w:w="7627" w:type="dxa"/>
          </w:tcPr>
          <w:p w14:paraId="3548B2D0" w14:textId="6A5D612B" w:rsidR="007672D6" w:rsidRPr="00500425" w:rsidRDefault="00642788" w:rsidP="007672D6">
            <w:pPr>
              <w:rPr>
                <w:rFonts w:ascii="Arial" w:hAnsi="Arial" w:cs="Arial"/>
              </w:rPr>
            </w:pPr>
            <w:r w:rsidRPr="00500425">
              <w:rPr>
                <w:rFonts w:ascii="Arial" w:hAnsi="Arial" w:cs="Arial"/>
              </w:rPr>
              <w:t>Samantha Babrovskie</w:t>
            </w:r>
          </w:p>
        </w:tc>
      </w:tr>
    </w:tbl>
    <w:p w14:paraId="600D733B" w14:textId="77777777" w:rsidR="00D56541" w:rsidRPr="00500425"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500425" w14:paraId="6751FA18" w14:textId="77777777" w:rsidTr="003A5FC8">
        <w:tc>
          <w:tcPr>
            <w:tcW w:w="9475" w:type="dxa"/>
            <w:shd w:val="clear" w:color="auto" w:fill="FFE599" w:themeFill="accent4" w:themeFillTint="66"/>
          </w:tcPr>
          <w:p w14:paraId="546950EA" w14:textId="1A12ABBD" w:rsidR="00D56541" w:rsidRPr="00500425" w:rsidRDefault="00A2179A" w:rsidP="00CC00CF">
            <w:pPr>
              <w:rPr>
                <w:rFonts w:ascii="Arial" w:eastAsiaTheme="minorHAnsi" w:hAnsi="Arial" w:cs="Arial"/>
                <w:b/>
              </w:rPr>
            </w:pPr>
            <w:r w:rsidRPr="00500425">
              <w:rPr>
                <w:rFonts w:ascii="Arial" w:eastAsiaTheme="minorHAnsi" w:hAnsi="Arial" w:cs="Arial"/>
                <w:b/>
              </w:rPr>
              <w:t>The</w:t>
            </w:r>
            <w:r w:rsidR="007672D6" w:rsidRPr="00500425">
              <w:rPr>
                <w:rFonts w:ascii="Arial" w:eastAsiaTheme="minorHAnsi" w:hAnsi="Arial" w:cs="Arial"/>
                <w:b/>
              </w:rPr>
              <w:t xml:space="preserve"> Role</w:t>
            </w:r>
          </w:p>
        </w:tc>
      </w:tr>
      <w:tr w:rsidR="00D56541" w:rsidRPr="00500425" w14:paraId="1D1384CB" w14:textId="77777777" w:rsidTr="00F871CF">
        <w:trPr>
          <w:trHeight w:val="3313"/>
        </w:trPr>
        <w:tc>
          <w:tcPr>
            <w:tcW w:w="9475" w:type="dxa"/>
          </w:tcPr>
          <w:p w14:paraId="60CDBB58" w14:textId="16B640F9" w:rsidR="00E52FB6" w:rsidRPr="00500425" w:rsidRDefault="00E52FB6" w:rsidP="00E52FB6">
            <w:pPr>
              <w:pStyle w:val="NormalWeb"/>
              <w:rPr>
                <w:rFonts w:ascii="Arial" w:hAnsi="Arial" w:cs="Arial"/>
                <w:sz w:val="20"/>
                <w:szCs w:val="20"/>
              </w:rPr>
            </w:pPr>
            <w:r w:rsidRPr="00500425">
              <w:rPr>
                <w:rFonts w:ascii="Arial" w:hAnsi="Arial" w:cs="Arial"/>
                <w:sz w:val="20"/>
                <w:szCs w:val="20"/>
              </w:rPr>
              <w:t xml:space="preserve">Tameside Museums and Galleries are looking for a flexible and enthusiastic person to join our </w:t>
            </w:r>
            <w:r w:rsidR="00FF6491" w:rsidRPr="00500425">
              <w:rPr>
                <w:rFonts w:ascii="Arial" w:hAnsi="Arial" w:cs="Arial"/>
                <w:sz w:val="20"/>
                <w:szCs w:val="20"/>
              </w:rPr>
              <w:t xml:space="preserve">front of house </w:t>
            </w:r>
            <w:r w:rsidRPr="00500425">
              <w:rPr>
                <w:rFonts w:ascii="Arial" w:hAnsi="Arial" w:cs="Arial"/>
                <w:sz w:val="20"/>
                <w:szCs w:val="20"/>
              </w:rPr>
              <w:t>team to help us to deliver services of the very highest standard.</w:t>
            </w:r>
            <w:r w:rsidR="00FF6491" w:rsidRPr="00500425">
              <w:rPr>
                <w:rFonts w:ascii="Arial" w:hAnsi="Arial" w:cs="Arial"/>
                <w:sz w:val="20"/>
                <w:szCs w:val="20"/>
              </w:rPr>
              <w:t xml:space="preserve"> Based predominantly at Portland Basin Museum, the role includes opening and closing the museum</w:t>
            </w:r>
            <w:r w:rsidR="004F1959" w:rsidRPr="00500425">
              <w:rPr>
                <w:rFonts w:ascii="Arial" w:hAnsi="Arial" w:cs="Arial"/>
                <w:sz w:val="20"/>
                <w:szCs w:val="20"/>
              </w:rPr>
              <w:t xml:space="preserve">, </w:t>
            </w:r>
            <w:r w:rsidR="00FF6491" w:rsidRPr="00500425">
              <w:rPr>
                <w:rFonts w:ascii="Arial" w:hAnsi="Arial" w:cs="Arial"/>
                <w:sz w:val="20"/>
                <w:szCs w:val="20"/>
              </w:rPr>
              <w:t>meeting visitors,</w:t>
            </w:r>
            <w:r w:rsidR="004F1959" w:rsidRPr="00500425">
              <w:rPr>
                <w:rFonts w:ascii="Arial" w:hAnsi="Arial" w:cs="Arial"/>
                <w:sz w:val="20"/>
                <w:szCs w:val="20"/>
              </w:rPr>
              <w:t xml:space="preserve"> ensuring the safety of exhibits, answering enquiries, setting up for school visits and serving in the museum shop. </w:t>
            </w:r>
            <w:r w:rsidR="00FF6491" w:rsidRPr="00500425">
              <w:rPr>
                <w:rFonts w:ascii="Arial" w:hAnsi="Arial" w:cs="Arial"/>
                <w:sz w:val="20"/>
                <w:szCs w:val="20"/>
              </w:rPr>
              <w:t xml:space="preserve"> </w:t>
            </w:r>
          </w:p>
          <w:p w14:paraId="4F990E03" w14:textId="514EE5F2" w:rsidR="00E52FB6" w:rsidRPr="00500425" w:rsidRDefault="00E52FB6" w:rsidP="00E52FB6">
            <w:pPr>
              <w:pStyle w:val="NormalWeb"/>
              <w:rPr>
                <w:rFonts w:ascii="Arial" w:hAnsi="Arial" w:cs="Arial"/>
                <w:sz w:val="20"/>
                <w:szCs w:val="20"/>
              </w:rPr>
            </w:pPr>
            <w:r w:rsidRPr="00500425">
              <w:rPr>
                <w:rFonts w:ascii="Arial" w:hAnsi="Arial" w:cs="Arial"/>
                <w:sz w:val="20"/>
                <w:szCs w:val="20"/>
              </w:rPr>
              <w:t>You will enjoy meeting people and have excellent communication skills</w:t>
            </w:r>
            <w:r w:rsidR="00FF6491" w:rsidRPr="00500425">
              <w:rPr>
                <w:rFonts w:ascii="Arial" w:hAnsi="Arial" w:cs="Arial"/>
                <w:sz w:val="20"/>
                <w:szCs w:val="20"/>
              </w:rPr>
              <w:t>. Y</w:t>
            </w:r>
            <w:r w:rsidRPr="00500425">
              <w:rPr>
                <w:rFonts w:ascii="Arial" w:hAnsi="Arial" w:cs="Arial"/>
                <w:sz w:val="20"/>
                <w:szCs w:val="20"/>
              </w:rPr>
              <w:t>ou will want to set exceptionally high standards of customer care. </w:t>
            </w:r>
          </w:p>
          <w:p w14:paraId="098D9202" w14:textId="77777777" w:rsidR="00227D77" w:rsidRPr="00500425" w:rsidRDefault="00E52FB6" w:rsidP="004F1959">
            <w:pPr>
              <w:pStyle w:val="NormalWeb"/>
              <w:rPr>
                <w:rFonts w:ascii="Arial" w:hAnsi="Arial" w:cs="Arial"/>
                <w:sz w:val="20"/>
                <w:szCs w:val="20"/>
              </w:rPr>
            </w:pPr>
            <w:r w:rsidRPr="00500425">
              <w:rPr>
                <w:rFonts w:ascii="Arial" w:hAnsi="Arial" w:cs="Arial"/>
                <w:sz w:val="20"/>
                <w:szCs w:val="20"/>
              </w:rPr>
              <w:t>You will have basic clerical skills, including some experience of cash handling and record keeping. You will have customer care experience, enjoy working as part of a team</w:t>
            </w:r>
            <w:r w:rsidR="004F1959" w:rsidRPr="00500425">
              <w:rPr>
                <w:rFonts w:ascii="Arial" w:hAnsi="Arial" w:cs="Arial"/>
                <w:sz w:val="20"/>
                <w:szCs w:val="20"/>
              </w:rPr>
              <w:t xml:space="preserve"> </w:t>
            </w:r>
            <w:proofErr w:type="gramStart"/>
            <w:r w:rsidR="004F1959" w:rsidRPr="00500425">
              <w:rPr>
                <w:rFonts w:ascii="Arial" w:hAnsi="Arial" w:cs="Arial"/>
                <w:sz w:val="20"/>
                <w:szCs w:val="20"/>
              </w:rPr>
              <w:t>and also</w:t>
            </w:r>
            <w:proofErr w:type="gramEnd"/>
            <w:r w:rsidR="004F1959" w:rsidRPr="00500425">
              <w:rPr>
                <w:rFonts w:ascii="Arial" w:hAnsi="Arial" w:cs="Arial"/>
                <w:sz w:val="20"/>
                <w:szCs w:val="20"/>
              </w:rPr>
              <w:t xml:space="preserve"> be able to work independently</w:t>
            </w:r>
            <w:r w:rsidR="00FF6491" w:rsidRPr="00500425">
              <w:rPr>
                <w:rFonts w:ascii="Arial" w:hAnsi="Arial" w:cs="Arial"/>
                <w:sz w:val="20"/>
                <w:szCs w:val="20"/>
              </w:rPr>
              <w:t>. A</w:t>
            </w:r>
            <w:r w:rsidRPr="00500425">
              <w:rPr>
                <w:rFonts w:ascii="Arial" w:hAnsi="Arial" w:cs="Arial"/>
                <w:sz w:val="20"/>
                <w:szCs w:val="20"/>
              </w:rPr>
              <w:t xml:space="preserve">n interest in history and </w:t>
            </w:r>
            <w:r w:rsidR="00FF6491" w:rsidRPr="00500425">
              <w:rPr>
                <w:rFonts w:ascii="Arial" w:hAnsi="Arial" w:cs="Arial"/>
                <w:sz w:val="20"/>
                <w:szCs w:val="20"/>
              </w:rPr>
              <w:t xml:space="preserve">/ or </w:t>
            </w:r>
            <w:r w:rsidRPr="00500425">
              <w:rPr>
                <w:rFonts w:ascii="Arial" w:hAnsi="Arial" w:cs="Arial"/>
                <w:sz w:val="20"/>
                <w:szCs w:val="20"/>
              </w:rPr>
              <w:t>art is desirable.</w:t>
            </w:r>
          </w:p>
          <w:p w14:paraId="4EF469CC" w14:textId="67CF61A9" w:rsidR="00BF087C" w:rsidRPr="00500425" w:rsidRDefault="00227D77" w:rsidP="004F1959">
            <w:pPr>
              <w:pStyle w:val="NormalWeb"/>
              <w:rPr>
                <w:rFonts w:ascii="Arial" w:hAnsi="Arial" w:cs="Arial"/>
                <w:sz w:val="20"/>
                <w:szCs w:val="20"/>
              </w:rPr>
            </w:pPr>
            <w:r w:rsidRPr="00500425">
              <w:rPr>
                <w:rFonts w:ascii="Arial" w:hAnsi="Arial" w:cs="Arial"/>
                <w:sz w:val="20"/>
                <w:szCs w:val="20"/>
              </w:rPr>
              <w:t xml:space="preserve">This role can be physically demanding and involves setting up tables and chairs, carrying museum object boxes and cleaning up after activities. </w:t>
            </w:r>
            <w:r w:rsidR="00E52FB6" w:rsidRPr="00500425">
              <w:rPr>
                <w:rFonts w:ascii="Arial" w:hAnsi="Arial" w:cs="Arial"/>
                <w:sz w:val="20"/>
                <w:szCs w:val="20"/>
              </w:rPr>
              <w:br/>
              <w:t xml:space="preserve">  </w:t>
            </w:r>
            <w:r w:rsidR="00E52FB6" w:rsidRPr="00500425">
              <w:rPr>
                <w:rFonts w:ascii="Arial" w:hAnsi="Arial" w:cs="Arial"/>
                <w:sz w:val="20"/>
                <w:szCs w:val="20"/>
              </w:rPr>
              <w:br/>
              <w:t xml:space="preserve">You will be required to work flexibly including </w:t>
            </w:r>
            <w:r w:rsidR="004F1959" w:rsidRPr="00500425">
              <w:rPr>
                <w:rFonts w:ascii="Arial" w:hAnsi="Arial" w:cs="Arial"/>
                <w:sz w:val="20"/>
                <w:szCs w:val="20"/>
              </w:rPr>
              <w:t xml:space="preserve">regular </w:t>
            </w:r>
            <w:r w:rsidR="00E52FB6" w:rsidRPr="00500425">
              <w:rPr>
                <w:rFonts w:ascii="Arial" w:hAnsi="Arial" w:cs="Arial"/>
                <w:sz w:val="20"/>
                <w:szCs w:val="20"/>
              </w:rPr>
              <w:t>weekends</w:t>
            </w:r>
            <w:r w:rsidR="004F1959" w:rsidRPr="00500425">
              <w:rPr>
                <w:rFonts w:ascii="Arial" w:hAnsi="Arial" w:cs="Arial"/>
                <w:sz w:val="20"/>
                <w:szCs w:val="20"/>
              </w:rPr>
              <w:t xml:space="preserve"> and Bank Holidays and occasional </w:t>
            </w:r>
            <w:r w:rsidR="00E52FB6" w:rsidRPr="00500425">
              <w:rPr>
                <w:rFonts w:ascii="Arial" w:hAnsi="Arial" w:cs="Arial"/>
                <w:sz w:val="20"/>
                <w:szCs w:val="20"/>
              </w:rPr>
              <w:t>evenings</w:t>
            </w:r>
            <w:r w:rsidR="004F1959" w:rsidRPr="00500425">
              <w:rPr>
                <w:rFonts w:ascii="Arial" w:hAnsi="Arial" w:cs="Arial"/>
                <w:sz w:val="20"/>
                <w:szCs w:val="20"/>
              </w:rPr>
              <w:t>. This role is based predominantly at</w:t>
            </w:r>
            <w:r w:rsidR="00E52FB6" w:rsidRPr="00500425">
              <w:rPr>
                <w:rFonts w:ascii="Arial" w:hAnsi="Arial" w:cs="Arial"/>
                <w:sz w:val="20"/>
                <w:szCs w:val="20"/>
              </w:rPr>
              <w:t xml:space="preserve"> Portland Basin Museum</w:t>
            </w:r>
            <w:r w:rsidR="004F1959" w:rsidRPr="00500425">
              <w:rPr>
                <w:rFonts w:ascii="Arial" w:hAnsi="Arial" w:cs="Arial"/>
                <w:sz w:val="20"/>
                <w:szCs w:val="20"/>
              </w:rPr>
              <w:t xml:space="preserve"> in Ashton-under-Lyne but also at Astley Cheetham Art Gallery in Stalybridge, which is currently undergoing redevelopment</w:t>
            </w:r>
            <w:r w:rsidR="00E52FB6" w:rsidRPr="00500425">
              <w:rPr>
                <w:rFonts w:ascii="Arial" w:hAnsi="Arial" w:cs="Arial"/>
                <w:sz w:val="20"/>
                <w:szCs w:val="20"/>
              </w:rPr>
              <w:t xml:space="preserve">. </w:t>
            </w:r>
          </w:p>
          <w:p w14:paraId="118B9359" w14:textId="77777777" w:rsidR="00D56541" w:rsidRPr="00500425" w:rsidRDefault="00D56541" w:rsidP="00AA0D19">
            <w:pPr>
              <w:rPr>
                <w:rFonts w:ascii="Arial" w:eastAsiaTheme="minorHAnsi" w:hAnsi="Arial" w:cs="Arial"/>
              </w:rPr>
            </w:pPr>
          </w:p>
          <w:p w14:paraId="32A087D0" w14:textId="77777777" w:rsidR="00BF087C" w:rsidRPr="00500425" w:rsidRDefault="00AA3FBD" w:rsidP="00BF087C">
            <w:pPr>
              <w:spacing w:before="120"/>
              <w:jc w:val="both"/>
              <w:rPr>
                <w:rFonts w:ascii="Arial" w:hAnsi="Arial" w:cs="Arial"/>
              </w:rPr>
            </w:pPr>
            <w:r w:rsidRPr="00500425">
              <w:rPr>
                <w:rFonts w:ascii="Arial" w:hAnsi="Arial" w:cs="Arial"/>
                <w:b/>
              </w:rPr>
              <w:t>M</w:t>
            </w:r>
            <w:r w:rsidR="00BF087C" w:rsidRPr="00500425">
              <w:rPr>
                <w:rFonts w:ascii="Arial" w:hAnsi="Arial" w:cs="Arial"/>
                <w:b/>
              </w:rPr>
              <w:t>ain Duties and Responsibilities include:</w:t>
            </w:r>
          </w:p>
          <w:p w14:paraId="09798DCC" w14:textId="77777777" w:rsidR="00DA2EA9" w:rsidRPr="00500425" w:rsidRDefault="00DA2EA9" w:rsidP="00DA2EA9">
            <w:pPr>
              <w:pStyle w:val="Default"/>
              <w:ind w:left="780"/>
              <w:rPr>
                <w:sz w:val="20"/>
                <w:szCs w:val="20"/>
                <w:highlight w:val="yellow"/>
              </w:rPr>
            </w:pPr>
          </w:p>
          <w:p w14:paraId="1D0725BC" w14:textId="77777777" w:rsidR="004F1959" w:rsidRPr="00500425" w:rsidRDefault="004F1959" w:rsidP="004F1959">
            <w:pPr>
              <w:numPr>
                <w:ilvl w:val="0"/>
                <w:numId w:val="28"/>
              </w:numPr>
              <w:rPr>
                <w:rFonts w:ascii="Arial" w:hAnsi="Arial" w:cs="Arial"/>
                <w:bCs/>
              </w:rPr>
            </w:pPr>
            <w:r w:rsidRPr="00500425">
              <w:rPr>
                <w:rFonts w:ascii="Arial" w:hAnsi="Arial" w:cs="Arial"/>
                <w:bCs/>
              </w:rPr>
              <w:t>To oversee public attendance during opening hours and answer routine enquiries from members of the public.</w:t>
            </w:r>
          </w:p>
          <w:p w14:paraId="363F4D07" w14:textId="77777777" w:rsidR="004F1959" w:rsidRPr="00500425" w:rsidRDefault="004F1959" w:rsidP="004F1959">
            <w:pPr>
              <w:rPr>
                <w:rFonts w:ascii="Arial" w:hAnsi="Arial" w:cs="Arial"/>
                <w:bCs/>
              </w:rPr>
            </w:pPr>
          </w:p>
          <w:p w14:paraId="357AD412" w14:textId="77777777" w:rsidR="004F1959" w:rsidRPr="00500425" w:rsidRDefault="004F1959" w:rsidP="004F1959">
            <w:pPr>
              <w:numPr>
                <w:ilvl w:val="0"/>
                <w:numId w:val="28"/>
              </w:numPr>
              <w:rPr>
                <w:rFonts w:ascii="Arial" w:hAnsi="Arial" w:cs="Arial"/>
                <w:bCs/>
              </w:rPr>
            </w:pPr>
            <w:r w:rsidRPr="00500425">
              <w:rPr>
                <w:rFonts w:ascii="Arial" w:hAnsi="Arial" w:cs="Arial"/>
                <w:bCs/>
              </w:rPr>
              <w:t>To assist with the general running of the museum/gallery.</w:t>
            </w:r>
          </w:p>
          <w:p w14:paraId="442677CD" w14:textId="77777777" w:rsidR="004F1959" w:rsidRPr="00500425" w:rsidRDefault="004F1959" w:rsidP="004F1959">
            <w:pPr>
              <w:rPr>
                <w:rFonts w:ascii="Arial" w:hAnsi="Arial" w:cs="Arial"/>
                <w:bCs/>
              </w:rPr>
            </w:pPr>
          </w:p>
          <w:p w14:paraId="23DAD9E6" w14:textId="5AE38254" w:rsidR="004F1959" w:rsidRPr="00500425" w:rsidRDefault="004F1959" w:rsidP="004F1959">
            <w:pPr>
              <w:numPr>
                <w:ilvl w:val="0"/>
                <w:numId w:val="28"/>
              </w:numPr>
              <w:rPr>
                <w:rFonts w:ascii="Arial" w:hAnsi="Arial" w:cs="Arial"/>
                <w:bCs/>
              </w:rPr>
            </w:pPr>
            <w:r w:rsidRPr="00500425">
              <w:rPr>
                <w:rFonts w:ascii="Arial" w:hAnsi="Arial" w:cs="Arial"/>
                <w:bCs/>
              </w:rPr>
              <w:t xml:space="preserve">To be responsible at sites for opening, locking, setting security systems and if required to act as Duty Manager. </w:t>
            </w:r>
          </w:p>
          <w:p w14:paraId="1E7343DC" w14:textId="77777777" w:rsidR="004F1959" w:rsidRPr="00500425" w:rsidRDefault="004F1959" w:rsidP="004F1959">
            <w:pPr>
              <w:rPr>
                <w:rFonts w:ascii="Arial" w:hAnsi="Arial" w:cs="Arial"/>
                <w:bCs/>
              </w:rPr>
            </w:pPr>
          </w:p>
          <w:p w14:paraId="59F15F3E" w14:textId="3A2CE862" w:rsidR="008C7BD5" w:rsidRPr="00500425" w:rsidRDefault="008C7BD5" w:rsidP="008C7BD5">
            <w:pPr>
              <w:numPr>
                <w:ilvl w:val="0"/>
                <w:numId w:val="28"/>
              </w:numPr>
              <w:rPr>
                <w:rFonts w:ascii="Arial" w:hAnsi="Arial" w:cs="Arial"/>
                <w:bCs/>
              </w:rPr>
            </w:pPr>
            <w:r w:rsidRPr="00500425">
              <w:rPr>
                <w:rFonts w:ascii="Arial" w:hAnsi="Arial" w:cs="Arial"/>
                <w:bCs/>
              </w:rPr>
              <w:t>To invigilate the museum exhibits and report any building faults, breakages or thefts.</w:t>
            </w:r>
          </w:p>
          <w:p w14:paraId="4BB54E2D" w14:textId="77777777" w:rsidR="008C7BD5" w:rsidRPr="00500425" w:rsidRDefault="008C7BD5" w:rsidP="004F1959">
            <w:pPr>
              <w:rPr>
                <w:rFonts w:ascii="Arial" w:hAnsi="Arial" w:cs="Arial"/>
                <w:bCs/>
              </w:rPr>
            </w:pPr>
          </w:p>
          <w:p w14:paraId="46FF217E" w14:textId="77777777" w:rsidR="004F1959" w:rsidRPr="00500425" w:rsidRDefault="004F1959" w:rsidP="004F1959">
            <w:pPr>
              <w:numPr>
                <w:ilvl w:val="0"/>
                <w:numId w:val="28"/>
              </w:numPr>
              <w:rPr>
                <w:rFonts w:ascii="Arial" w:hAnsi="Arial" w:cs="Arial"/>
                <w:bCs/>
              </w:rPr>
            </w:pPr>
            <w:r w:rsidRPr="00500425">
              <w:rPr>
                <w:rFonts w:ascii="Arial" w:hAnsi="Arial" w:cs="Arial"/>
                <w:bCs/>
              </w:rPr>
              <w:t>To maintain statistical records as required.</w:t>
            </w:r>
          </w:p>
          <w:p w14:paraId="44B4BF0E" w14:textId="77777777" w:rsidR="004F1959" w:rsidRPr="00500425" w:rsidRDefault="004F1959" w:rsidP="004F1959">
            <w:pPr>
              <w:rPr>
                <w:rFonts w:ascii="Arial" w:hAnsi="Arial" w:cs="Arial"/>
                <w:bCs/>
              </w:rPr>
            </w:pPr>
          </w:p>
          <w:p w14:paraId="65126595" w14:textId="77777777" w:rsidR="004F1959" w:rsidRPr="00500425" w:rsidRDefault="004F1959" w:rsidP="004F1959">
            <w:pPr>
              <w:numPr>
                <w:ilvl w:val="0"/>
                <w:numId w:val="28"/>
              </w:numPr>
              <w:rPr>
                <w:rFonts w:ascii="Arial" w:hAnsi="Arial" w:cs="Arial"/>
                <w:bCs/>
              </w:rPr>
            </w:pPr>
            <w:r w:rsidRPr="00500425">
              <w:rPr>
                <w:rFonts w:ascii="Arial" w:hAnsi="Arial" w:cs="Arial"/>
                <w:bCs/>
              </w:rPr>
              <w:t>To assist with the running of retail provision across museums and galleries – including using an electronic till, pricing stock up, helping with stock takes.</w:t>
            </w:r>
          </w:p>
          <w:p w14:paraId="0DCFFBBE" w14:textId="77777777" w:rsidR="004F1959" w:rsidRPr="00500425" w:rsidRDefault="004F1959" w:rsidP="004F1959">
            <w:pPr>
              <w:rPr>
                <w:rFonts w:ascii="Arial" w:hAnsi="Arial" w:cs="Arial"/>
                <w:bCs/>
              </w:rPr>
            </w:pPr>
          </w:p>
          <w:p w14:paraId="7EF9701A" w14:textId="77777777" w:rsidR="004F1959" w:rsidRPr="00500425" w:rsidRDefault="004F1959" w:rsidP="004F1959">
            <w:pPr>
              <w:numPr>
                <w:ilvl w:val="0"/>
                <w:numId w:val="28"/>
              </w:numPr>
              <w:rPr>
                <w:rFonts w:ascii="Arial" w:hAnsi="Arial" w:cs="Arial"/>
                <w:bCs/>
              </w:rPr>
            </w:pPr>
            <w:r w:rsidRPr="00500425">
              <w:rPr>
                <w:rFonts w:ascii="Arial" w:hAnsi="Arial" w:cs="Arial"/>
                <w:bCs/>
              </w:rPr>
              <w:t>Where appropriate operate audio/visual and other equipment.</w:t>
            </w:r>
          </w:p>
          <w:p w14:paraId="16050CBC" w14:textId="77777777" w:rsidR="004F1959" w:rsidRPr="00500425" w:rsidRDefault="004F1959" w:rsidP="004F1959">
            <w:pPr>
              <w:rPr>
                <w:rFonts w:ascii="Arial" w:hAnsi="Arial" w:cs="Arial"/>
                <w:bCs/>
              </w:rPr>
            </w:pPr>
          </w:p>
          <w:p w14:paraId="4FEA649C" w14:textId="77777777" w:rsidR="00227D77" w:rsidRPr="00500425" w:rsidRDefault="004F1959" w:rsidP="004F1959">
            <w:pPr>
              <w:numPr>
                <w:ilvl w:val="0"/>
                <w:numId w:val="28"/>
              </w:numPr>
              <w:rPr>
                <w:rFonts w:ascii="Arial" w:hAnsi="Arial" w:cs="Arial"/>
                <w:bCs/>
              </w:rPr>
            </w:pPr>
            <w:r w:rsidRPr="00500425">
              <w:rPr>
                <w:rFonts w:ascii="Arial" w:hAnsi="Arial" w:cs="Arial"/>
                <w:bCs/>
              </w:rPr>
              <w:t>Prepare facilities for events and activities</w:t>
            </w:r>
            <w:r w:rsidR="00227D77" w:rsidRPr="00500425">
              <w:rPr>
                <w:rFonts w:ascii="Arial" w:hAnsi="Arial" w:cs="Arial"/>
                <w:bCs/>
              </w:rPr>
              <w:t>.</w:t>
            </w:r>
          </w:p>
          <w:p w14:paraId="5407DF70" w14:textId="77777777" w:rsidR="00227D77" w:rsidRPr="00500425" w:rsidRDefault="00227D77" w:rsidP="00227D77">
            <w:pPr>
              <w:ind w:left="720"/>
              <w:rPr>
                <w:rFonts w:ascii="Arial" w:hAnsi="Arial" w:cs="Arial"/>
                <w:bCs/>
              </w:rPr>
            </w:pPr>
          </w:p>
          <w:p w14:paraId="5AC64690" w14:textId="28C621B5" w:rsidR="004F1959" w:rsidRPr="00500425" w:rsidRDefault="00227D77" w:rsidP="004F1959">
            <w:pPr>
              <w:numPr>
                <w:ilvl w:val="0"/>
                <w:numId w:val="28"/>
              </w:numPr>
              <w:rPr>
                <w:rFonts w:ascii="Arial" w:hAnsi="Arial" w:cs="Arial"/>
                <w:bCs/>
              </w:rPr>
            </w:pPr>
            <w:r w:rsidRPr="00500425">
              <w:rPr>
                <w:rFonts w:ascii="Arial" w:hAnsi="Arial" w:cs="Arial"/>
                <w:bCs/>
              </w:rPr>
              <w:t>S</w:t>
            </w:r>
            <w:r w:rsidR="004F1959" w:rsidRPr="00500425">
              <w:rPr>
                <w:rFonts w:ascii="Arial" w:hAnsi="Arial" w:cs="Arial"/>
                <w:bCs/>
              </w:rPr>
              <w:t>et up</w:t>
            </w:r>
            <w:r w:rsidRPr="00500425">
              <w:rPr>
                <w:rFonts w:ascii="Arial" w:hAnsi="Arial" w:cs="Arial"/>
                <w:bCs/>
              </w:rPr>
              <w:t xml:space="preserve"> tables, chairs and activities</w:t>
            </w:r>
            <w:r w:rsidR="004F1959" w:rsidRPr="00500425">
              <w:rPr>
                <w:rFonts w:ascii="Arial" w:hAnsi="Arial" w:cs="Arial"/>
                <w:bCs/>
              </w:rPr>
              <w:t xml:space="preserve"> for school workshops.</w:t>
            </w:r>
          </w:p>
          <w:p w14:paraId="038DD9FC" w14:textId="77777777" w:rsidR="004F1959" w:rsidRPr="00500425" w:rsidRDefault="004F1959" w:rsidP="004F1959">
            <w:pPr>
              <w:rPr>
                <w:rFonts w:ascii="Arial" w:hAnsi="Arial" w:cs="Arial"/>
                <w:bCs/>
              </w:rPr>
            </w:pPr>
          </w:p>
          <w:p w14:paraId="73F03996" w14:textId="77777777" w:rsidR="004F1959" w:rsidRPr="00500425" w:rsidRDefault="004F1959" w:rsidP="004F1959">
            <w:pPr>
              <w:numPr>
                <w:ilvl w:val="0"/>
                <w:numId w:val="28"/>
              </w:numPr>
              <w:rPr>
                <w:rFonts w:ascii="Arial" w:hAnsi="Arial" w:cs="Arial"/>
                <w:bCs/>
              </w:rPr>
            </w:pPr>
            <w:r w:rsidRPr="00500425">
              <w:rPr>
                <w:rFonts w:ascii="Arial" w:hAnsi="Arial" w:cs="Arial"/>
                <w:bCs/>
              </w:rPr>
              <w:t>To undertake appropriate training, both by internal and external courses, which will enhance security and quality of service provision.</w:t>
            </w:r>
          </w:p>
          <w:p w14:paraId="61DE33AA" w14:textId="77777777" w:rsidR="004F1959" w:rsidRPr="00500425" w:rsidRDefault="004F1959" w:rsidP="004F1959">
            <w:pPr>
              <w:rPr>
                <w:rFonts w:ascii="Arial" w:hAnsi="Arial" w:cs="Arial"/>
                <w:bCs/>
              </w:rPr>
            </w:pPr>
          </w:p>
          <w:p w14:paraId="2470EA7C" w14:textId="77777777" w:rsidR="004F1959" w:rsidRPr="00500425" w:rsidRDefault="004F1959" w:rsidP="004F1959">
            <w:pPr>
              <w:numPr>
                <w:ilvl w:val="0"/>
                <w:numId w:val="28"/>
              </w:numPr>
              <w:rPr>
                <w:rFonts w:ascii="Arial" w:hAnsi="Arial" w:cs="Arial"/>
                <w:bCs/>
              </w:rPr>
            </w:pPr>
            <w:r w:rsidRPr="00500425">
              <w:rPr>
                <w:rFonts w:ascii="Arial" w:hAnsi="Arial" w:cs="Arial"/>
                <w:bCs/>
              </w:rPr>
              <w:lastRenderedPageBreak/>
              <w:t>To give short introductory talks about the museum/gallery and its displays or temporary exhibitions to groups of adults and children.</w:t>
            </w:r>
          </w:p>
          <w:p w14:paraId="1AE055D7" w14:textId="77777777" w:rsidR="004F1959" w:rsidRPr="00500425" w:rsidRDefault="004F1959" w:rsidP="004F1959">
            <w:pPr>
              <w:rPr>
                <w:rFonts w:ascii="Arial" w:hAnsi="Arial" w:cs="Arial"/>
                <w:bCs/>
              </w:rPr>
            </w:pPr>
          </w:p>
          <w:p w14:paraId="2B49D4D3" w14:textId="77777777" w:rsidR="004F1959" w:rsidRPr="00500425" w:rsidRDefault="004F1959" w:rsidP="004F1959">
            <w:pPr>
              <w:numPr>
                <w:ilvl w:val="0"/>
                <w:numId w:val="28"/>
              </w:numPr>
              <w:rPr>
                <w:rFonts w:ascii="Arial" w:hAnsi="Arial" w:cs="Arial"/>
                <w:bCs/>
              </w:rPr>
            </w:pPr>
            <w:r w:rsidRPr="00500425">
              <w:rPr>
                <w:rFonts w:ascii="Arial" w:hAnsi="Arial" w:cs="Arial"/>
                <w:bCs/>
              </w:rPr>
              <w:t>To positively promote the museums and galleries in Tameside.</w:t>
            </w:r>
          </w:p>
          <w:p w14:paraId="4A767393" w14:textId="77777777" w:rsidR="004F1959" w:rsidRPr="00500425" w:rsidRDefault="004F1959" w:rsidP="004F1959">
            <w:pPr>
              <w:rPr>
                <w:rFonts w:ascii="Arial" w:hAnsi="Arial" w:cs="Arial"/>
                <w:bCs/>
              </w:rPr>
            </w:pPr>
          </w:p>
          <w:p w14:paraId="3D3CAED6" w14:textId="77777777" w:rsidR="004F1959" w:rsidRPr="00500425" w:rsidRDefault="004F1959" w:rsidP="004F1959">
            <w:pPr>
              <w:numPr>
                <w:ilvl w:val="0"/>
                <w:numId w:val="28"/>
              </w:numPr>
              <w:rPr>
                <w:rFonts w:ascii="Arial" w:hAnsi="Arial" w:cs="Arial"/>
                <w:bCs/>
              </w:rPr>
            </w:pPr>
            <w:r w:rsidRPr="00500425">
              <w:rPr>
                <w:rFonts w:ascii="Arial" w:hAnsi="Arial" w:cs="Arial"/>
                <w:bCs/>
              </w:rPr>
              <w:t>To assist with the basic cleaning and housekeeping of objects on display as required by the Curator.</w:t>
            </w:r>
          </w:p>
          <w:p w14:paraId="212286A8" w14:textId="77777777" w:rsidR="004F1959" w:rsidRPr="00500425" w:rsidRDefault="004F1959" w:rsidP="004F1959">
            <w:pPr>
              <w:rPr>
                <w:rFonts w:ascii="Arial" w:hAnsi="Arial" w:cs="Arial"/>
                <w:bCs/>
              </w:rPr>
            </w:pPr>
          </w:p>
          <w:p w14:paraId="4494A3C9" w14:textId="77777777" w:rsidR="004F1959" w:rsidRPr="00500425" w:rsidRDefault="004F1959" w:rsidP="004F1959">
            <w:pPr>
              <w:numPr>
                <w:ilvl w:val="0"/>
                <w:numId w:val="28"/>
              </w:numPr>
              <w:rPr>
                <w:rFonts w:ascii="Arial" w:hAnsi="Arial" w:cs="Arial"/>
                <w:bCs/>
              </w:rPr>
            </w:pPr>
            <w:r w:rsidRPr="00500425">
              <w:rPr>
                <w:rFonts w:ascii="Arial" w:hAnsi="Arial" w:cs="Arial"/>
                <w:bCs/>
              </w:rPr>
              <w:t>To undertake such duties as reasonably correspond to the general character of the post and its level of responsibility.</w:t>
            </w:r>
          </w:p>
          <w:p w14:paraId="61206335" w14:textId="77777777" w:rsidR="00F871CF" w:rsidRPr="00500425" w:rsidRDefault="00F871CF" w:rsidP="006C4666">
            <w:pPr>
              <w:pStyle w:val="NoSpacing"/>
              <w:jc w:val="both"/>
              <w:rPr>
                <w:rFonts w:ascii="Arial" w:hAnsi="Arial" w:cs="Arial"/>
                <w:sz w:val="20"/>
                <w:szCs w:val="20"/>
              </w:rPr>
            </w:pPr>
          </w:p>
          <w:p w14:paraId="5EF5F70D" w14:textId="37555EBE" w:rsidR="00DA2EA9" w:rsidRPr="00500425" w:rsidRDefault="003F43E2" w:rsidP="006C4666">
            <w:pPr>
              <w:pStyle w:val="NoSpacing"/>
              <w:jc w:val="both"/>
              <w:rPr>
                <w:rFonts w:ascii="Arial" w:hAnsi="Arial" w:cs="Arial"/>
                <w:sz w:val="20"/>
                <w:szCs w:val="20"/>
              </w:rPr>
            </w:pPr>
            <w:r w:rsidRPr="00500425">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500425" w:rsidRDefault="00423B17" w:rsidP="00D56541">
      <w:pPr>
        <w:spacing w:line="276" w:lineRule="auto"/>
        <w:jc w:val="both"/>
        <w:rPr>
          <w:rFonts w:ascii="Arial" w:eastAsiaTheme="minorHAnsi" w:hAnsi="Arial" w:cs="Arial"/>
          <w:b/>
        </w:rPr>
      </w:pPr>
    </w:p>
    <w:p w14:paraId="1981FEFC" w14:textId="77777777" w:rsidR="00D56541" w:rsidRPr="00500425"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500425" w14:paraId="5D1689C7" w14:textId="77777777" w:rsidTr="003A5FC8">
        <w:trPr>
          <w:trHeight w:val="265"/>
        </w:trPr>
        <w:tc>
          <w:tcPr>
            <w:tcW w:w="9475" w:type="dxa"/>
            <w:shd w:val="clear" w:color="auto" w:fill="C5E0B3" w:themeFill="accent6" w:themeFillTint="66"/>
          </w:tcPr>
          <w:p w14:paraId="7D91CA9B" w14:textId="595339D1" w:rsidR="00D56541" w:rsidRPr="00500425" w:rsidRDefault="00D56541" w:rsidP="00CC00CF">
            <w:pPr>
              <w:rPr>
                <w:rFonts w:ascii="Arial" w:eastAsiaTheme="minorHAnsi" w:hAnsi="Arial" w:cs="Arial"/>
                <w:b/>
              </w:rPr>
            </w:pPr>
            <w:r w:rsidRPr="00500425">
              <w:rPr>
                <w:rFonts w:ascii="Arial" w:eastAsiaTheme="minorHAnsi" w:hAnsi="Arial" w:cs="Arial"/>
                <w:b/>
              </w:rPr>
              <w:t xml:space="preserve">About </w:t>
            </w:r>
            <w:r w:rsidR="00A2179A" w:rsidRPr="00500425">
              <w:rPr>
                <w:rFonts w:ascii="Arial" w:eastAsiaTheme="minorHAnsi" w:hAnsi="Arial" w:cs="Arial"/>
                <w:b/>
              </w:rPr>
              <w:t>Y</w:t>
            </w:r>
            <w:r w:rsidRPr="00500425">
              <w:rPr>
                <w:rFonts w:ascii="Arial" w:eastAsiaTheme="minorHAnsi" w:hAnsi="Arial" w:cs="Arial"/>
                <w:b/>
              </w:rPr>
              <w:t>ou</w:t>
            </w:r>
          </w:p>
        </w:tc>
      </w:tr>
      <w:tr w:rsidR="00D56541" w:rsidRPr="00500425" w14:paraId="5B70AD30" w14:textId="77777777" w:rsidTr="003A5FC8">
        <w:trPr>
          <w:trHeight w:val="523"/>
        </w:trPr>
        <w:tc>
          <w:tcPr>
            <w:tcW w:w="9475" w:type="dxa"/>
          </w:tcPr>
          <w:p w14:paraId="6C645D54" w14:textId="4C5CD963" w:rsidR="00F56885" w:rsidRPr="00500425" w:rsidRDefault="00D56541" w:rsidP="00DA2EA9">
            <w:pPr>
              <w:rPr>
                <w:rFonts w:ascii="Arial" w:eastAsiaTheme="minorHAnsi" w:hAnsi="Arial" w:cs="Arial"/>
                <w:b/>
              </w:rPr>
            </w:pPr>
            <w:r w:rsidRPr="00500425">
              <w:rPr>
                <w:rFonts w:ascii="Arial" w:eastAsiaTheme="minorHAnsi" w:hAnsi="Arial" w:cs="Arial"/>
                <w:b/>
              </w:rPr>
              <w:t>Your essential qualifications</w:t>
            </w:r>
          </w:p>
          <w:p w14:paraId="1E23D0C1" w14:textId="77777777" w:rsidR="00DA2EA9" w:rsidRPr="00500425" w:rsidRDefault="00DA2EA9" w:rsidP="00DA2EA9">
            <w:pPr>
              <w:rPr>
                <w:rFonts w:ascii="Arial" w:eastAsiaTheme="minorHAnsi" w:hAnsi="Arial" w:cs="Arial"/>
                <w:b/>
              </w:rPr>
            </w:pPr>
          </w:p>
          <w:p w14:paraId="76F3D427" w14:textId="46C20B88" w:rsidR="00DA2EA9" w:rsidRPr="00500425" w:rsidRDefault="00E52FB6" w:rsidP="00DA2EA9">
            <w:pPr>
              <w:pStyle w:val="ListParagraph"/>
              <w:numPr>
                <w:ilvl w:val="0"/>
                <w:numId w:val="26"/>
              </w:numPr>
              <w:rPr>
                <w:rFonts w:eastAsiaTheme="minorHAnsi"/>
                <w:bCs/>
                <w:sz w:val="20"/>
                <w:szCs w:val="20"/>
              </w:rPr>
            </w:pPr>
            <w:r w:rsidRPr="00500425">
              <w:rPr>
                <w:rFonts w:eastAsiaTheme="minorHAnsi"/>
                <w:bCs/>
                <w:sz w:val="20"/>
                <w:szCs w:val="20"/>
              </w:rPr>
              <w:t>At least 4 GCSEs grade C or above</w:t>
            </w:r>
          </w:p>
          <w:p w14:paraId="615D5287" w14:textId="77777777" w:rsidR="007A3F47" w:rsidRPr="00500425" w:rsidRDefault="007A3F47" w:rsidP="007A3F47">
            <w:pPr>
              <w:pStyle w:val="NoSpacing"/>
              <w:rPr>
                <w:rFonts w:ascii="Arial" w:hAnsi="Arial" w:cs="Arial"/>
                <w:b/>
                <w:sz w:val="20"/>
                <w:szCs w:val="20"/>
              </w:rPr>
            </w:pPr>
            <w:r w:rsidRPr="00500425">
              <w:rPr>
                <w:rFonts w:ascii="Arial" w:hAnsi="Arial" w:cs="Arial"/>
                <w:b/>
                <w:sz w:val="20"/>
                <w:szCs w:val="20"/>
              </w:rPr>
              <w:t>Your essential skills, knowledge and experience</w:t>
            </w:r>
          </w:p>
          <w:p w14:paraId="5433FE5A" w14:textId="77777777" w:rsidR="007A3F47" w:rsidRPr="00500425" w:rsidRDefault="007A3F47" w:rsidP="007A3F47">
            <w:pPr>
              <w:pStyle w:val="NoSpacing"/>
              <w:rPr>
                <w:rFonts w:ascii="Arial" w:hAnsi="Arial" w:cs="Arial"/>
                <w:b/>
                <w:sz w:val="20"/>
                <w:szCs w:val="20"/>
              </w:rPr>
            </w:pPr>
          </w:p>
          <w:p w14:paraId="69B19F74" w14:textId="44A21194" w:rsidR="00F56885"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Working in a public facing role.</w:t>
            </w:r>
          </w:p>
          <w:p w14:paraId="623E1548" w14:textId="54B96E5F"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Numeracy skills, including cash handling.</w:t>
            </w:r>
          </w:p>
          <w:p w14:paraId="77C62192" w14:textId="688FD2CB"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Excellent customer care skills.</w:t>
            </w:r>
          </w:p>
          <w:p w14:paraId="5F1170FE" w14:textId="0B5AB3C7"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Ability to work well in a team.</w:t>
            </w:r>
          </w:p>
          <w:p w14:paraId="381CA334" w14:textId="385E1CEE"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Be able to work unsupervised.</w:t>
            </w:r>
          </w:p>
          <w:p w14:paraId="4EEED682" w14:textId="02A5BED3"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Excellent interpersonal and communication skills.</w:t>
            </w:r>
          </w:p>
          <w:p w14:paraId="42947218" w14:textId="38063463"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Basic computer skills for answering emails, operating the till and using shop stock spreadsheets.</w:t>
            </w:r>
          </w:p>
          <w:p w14:paraId="05E1AD5E" w14:textId="2B8EA789" w:rsidR="00227D77" w:rsidRPr="00500425" w:rsidRDefault="00227D77" w:rsidP="00DA2EA9">
            <w:pPr>
              <w:pStyle w:val="NoSpacing"/>
              <w:numPr>
                <w:ilvl w:val="0"/>
                <w:numId w:val="26"/>
              </w:numPr>
              <w:rPr>
                <w:rFonts w:ascii="Arial" w:hAnsi="Arial" w:cs="Arial"/>
                <w:bCs/>
                <w:sz w:val="20"/>
                <w:szCs w:val="20"/>
              </w:rPr>
            </w:pPr>
            <w:r w:rsidRPr="00500425">
              <w:rPr>
                <w:rFonts w:ascii="Arial" w:hAnsi="Arial" w:cs="Arial"/>
                <w:bCs/>
                <w:sz w:val="20"/>
                <w:szCs w:val="20"/>
              </w:rPr>
              <w:t>Manual handling skills</w:t>
            </w:r>
          </w:p>
          <w:p w14:paraId="6A271DA8" w14:textId="5DEE8B10" w:rsidR="00E52FB6" w:rsidRPr="00500425" w:rsidRDefault="00E52FB6" w:rsidP="00DA2EA9">
            <w:pPr>
              <w:pStyle w:val="NoSpacing"/>
              <w:numPr>
                <w:ilvl w:val="0"/>
                <w:numId w:val="26"/>
              </w:numPr>
              <w:rPr>
                <w:rFonts w:ascii="Arial" w:hAnsi="Arial" w:cs="Arial"/>
                <w:bCs/>
                <w:sz w:val="20"/>
                <w:szCs w:val="20"/>
              </w:rPr>
            </w:pPr>
            <w:r w:rsidRPr="00500425">
              <w:rPr>
                <w:rFonts w:ascii="Arial" w:hAnsi="Arial" w:cs="Arial"/>
                <w:bCs/>
                <w:sz w:val="20"/>
                <w:szCs w:val="20"/>
              </w:rPr>
              <w:t>An understanding and commitment to equal opportunities.</w:t>
            </w:r>
          </w:p>
          <w:p w14:paraId="4F402CDF" w14:textId="6CE96BDC" w:rsidR="00B01A35" w:rsidRPr="00500425" w:rsidRDefault="00B01A35" w:rsidP="00DA2EA9">
            <w:pPr>
              <w:pStyle w:val="NoSpacing"/>
              <w:numPr>
                <w:ilvl w:val="0"/>
                <w:numId w:val="26"/>
              </w:numPr>
              <w:rPr>
                <w:rFonts w:ascii="Arial" w:hAnsi="Arial" w:cs="Arial"/>
                <w:bCs/>
                <w:sz w:val="20"/>
                <w:szCs w:val="20"/>
              </w:rPr>
            </w:pPr>
            <w:r w:rsidRPr="00500425">
              <w:rPr>
                <w:rFonts w:ascii="Arial" w:hAnsi="Arial" w:cs="Arial"/>
                <w:bCs/>
                <w:sz w:val="20"/>
                <w:szCs w:val="20"/>
              </w:rPr>
              <w:t>Ability to fulfil all spoken aspects of the role with confidence through the medium of English</w:t>
            </w:r>
          </w:p>
          <w:p w14:paraId="5E3F2065" w14:textId="77777777" w:rsidR="006C4666" w:rsidRPr="00500425" w:rsidRDefault="006C4666" w:rsidP="007A3F47">
            <w:pPr>
              <w:pStyle w:val="NoSpacing"/>
              <w:rPr>
                <w:rFonts w:ascii="Arial" w:hAnsi="Arial" w:cs="Arial"/>
                <w:b/>
                <w:sz w:val="20"/>
                <w:szCs w:val="20"/>
              </w:rPr>
            </w:pPr>
          </w:p>
          <w:p w14:paraId="36CABB2D" w14:textId="77777777" w:rsidR="007A3F47" w:rsidRPr="00500425" w:rsidRDefault="007A3F47" w:rsidP="007A3F47">
            <w:pPr>
              <w:pStyle w:val="NoSpacing"/>
              <w:rPr>
                <w:rFonts w:ascii="Arial" w:hAnsi="Arial" w:cs="Arial"/>
                <w:b/>
                <w:sz w:val="20"/>
                <w:szCs w:val="20"/>
              </w:rPr>
            </w:pPr>
            <w:r w:rsidRPr="00500425">
              <w:rPr>
                <w:rFonts w:ascii="Arial" w:hAnsi="Arial" w:cs="Arial"/>
                <w:b/>
                <w:sz w:val="20"/>
                <w:szCs w:val="20"/>
              </w:rPr>
              <w:t>If you have the following experience or qualifications – then that’s great!</w:t>
            </w:r>
          </w:p>
          <w:p w14:paraId="1A7B8A30" w14:textId="77777777" w:rsidR="00D56541" w:rsidRPr="00500425" w:rsidRDefault="00D56541" w:rsidP="00AA0D19">
            <w:pPr>
              <w:rPr>
                <w:rFonts w:ascii="Arial" w:eastAsiaTheme="minorHAnsi" w:hAnsi="Arial" w:cs="Arial"/>
              </w:rPr>
            </w:pPr>
          </w:p>
          <w:p w14:paraId="662FBC6E" w14:textId="2716CCDB" w:rsidR="00084507" w:rsidRPr="00500425" w:rsidRDefault="00E52FB6" w:rsidP="003A5FC8">
            <w:pPr>
              <w:pStyle w:val="ListParagraph"/>
              <w:numPr>
                <w:ilvl w:val="0"/>
                <w:numId w:val="27"/>
              </w:numPr>
              <w:rPr>
                <w:sz w:val="20"/>
                <w:szCs w:val="20"/>
              </w:rPr>
            </w:pPr>
            <w:r w:rsidRPr="00500425">
              <w:rPr>
                <w:sz w:val="20"/>
                <w:szCs w:val="20"/>
              </w:rPr>
              <w:t>An interest in history and / or art.</w:t>
            </w:r>
          </w:p>
          <w:p w14:paraId="3F9FABAB" w14:textId="77777777" w:rsidR="00E52FB6" w:rsidRPr="00500425" w:rsidRDefault="00E52FB6" w:rsidP="003A5FC8">
            <w:pPr>
              <w:pStyle w:val="ListParagraph"/>
              <w:numPr>
                <w:ilvl w:val="0"/>
                <w:numId w:val="27"/>
              </w:numPr>
              <w:rPr>
                <w:sz w:val="20"/>
                <w:szCs w:val="20"/>
              </w:rPr>
            </w:pPr>
            <w:r w:rsidRPr="00500425">
              <w:rPr>
                <w:sz w:val="20"/>
                <w:szCs w:val="20"/>
              </w:rPr>
              <w:t>Previous experience of working in a museum or gallery.</w:t>
            </w:r>
          </w:p>
          <w:p w14:paraId="429D9A22" w14:textId="77777777" w:rsidR="00E52FB6" w:rsidRPr="00500425" w:rsidRDefault="00E52FB6" w:rsidP="003A5FC8">
            <w:pPr>
              <w:pStyle w:val="ListParagraph"/>
              <w:numPr>
                <w:ilvl w:val="0"/>
                <w:numId w:val="27"/>
              </w:numPr>
              <w:rPr>
                <w:sz w:val="20"/>
                <w:szCs w:val="20"/>
              </w:rPr>
            </w:pPr>
            <w:r w:rsidRPr="00500425">
              <w:rPr>
                <w:sz w:val="20"/>
                <w:szCs w:val="20"/>
              </w:rPr>
              <w:t>Experience of working with community groups, school groups or special interest groups.</w:t>
            </w:r>
          </w:p>
          <w:p w14:paraId="107108F1" w14:textId="49C9AA45" w:rsidR="00E52FB6" w:rsidRPr="00500425" w:rsidRDefault="00E52FB6" w:rsidP="003A5FC8">
            <w:pPr>
              <w:pStyle w:val="ListParagraph"/>
              <w:numPr>
                <w:ilvl w:val="0"/>
                <w:numId w:val="27"/>
              </w:numPr>
              <w:rPr>
                <w:sz w:val="20"/>
                <w:szCs w:val="20"/>
              </w:rPr>
            </w:pPr>
            <w:r w:rsidRPr="00500425">
              <w:rPr>
                <w:sz w:val="20"/>
                <w:szCs w:val="20"/>
              </w:rPr>
              <w:t>Stock control and retail experience.</w:t>
            </w:r>
          </w:p>
        </w:tc>
      </w:tr>
    </w:tbl>
    <w:p w14:paraId="0CB0E7A7" w14:textId="77777777" w:rsidR="00F7482D" w:rsidRPr="00500425" w:rsidRDefault="00F7482D" w:rsidP="006C4666">
      <w:pPr>
        <w:tabs>
          <w:tab w:val="center" w:pos="4513"/>
        </w:tabs>
        <w:jc w:val="center"/>
        <w:rPr>
          <w:rFonts w:ascii="Arial" w:eastAsiaTheme="minorHAnsi" w:hAnsi="Arial" w:cs="Arial"/>
          <w:b/>
        </w:rPr>
      </w:pPr>
    </w:p>
    <w:p w14:paraId="4990B521" w14:textId="77777777" w:rsidR="00500425" w:rsidRDefault="00500425">
      <w:pPr>
        <w:spacing w:after="160" w:line="259" w:lineRule="auto"/>
        <w:rPr>
          <w:rFonts w:ascii="Arial" w:eastAsiaTheme="minorHAnsi" w:hAnsi="Arial" w:cs="Arial"/>
          <w:b/>
        </w:rPr>
      </w:pPr>
      <w:r>
        <w:rPr>
          <w:rFonts w:ascii="Arial" w:eastAsiaTheme="minorHAnsi" w:hAnsi="Arial" w:cs="Arial"/>
          <w:b/>
        </w:rPr>
        <w:br w:type="page"/>
      </w:r>
    </w:p>
    <w:p w14:paraId="79B3A3A4" w14:textId="38239ED2" w:rsidR="00D56541" w:rsidRPr="00500425" w:rsidRDefault="00D56541" w:rsidP="006C4666">
      <w:pPr>
        <w:tabs>
          <w:tab w:val="center" w:pos="4513"/>
        </w:tabs>
        <w:jc w:val="center"/>
        <w:rPr>
          <w:rFonts w:ascii="Arial" w:eastAsiaTheme="minorHAnsi" w:hAnsi="Arial" w:cs="Arial"/>
          <w:b/>
        </w:rPr>
      </w:pPr>
      <w:r w:rsidRPr="00500425">
        <w:rPr>
          <w:rFonts w:ascii="Arial" w:eastAsiaTheme="minorHAnsi" w:hAnsi="Arial" w:cs="Arial"/>
          <w:b/>
        </w:rPr>
        <w:lastRenderedPageBreak/>
        <w:t>Our employees’ skills, experience and knowledge are essential to our success along with their happiness, commitment, enthusiasm and motivation to be the best they can be.</w:t>
      </w:r>
    </w:p>
    <w:p w14:paraId="29E4016E" w14:textId="77777777" w:rsidR="00A2179A" w:rsidRPr="00500425" w:rsidRDefault="00A2179A" w:rsidP="006C4666">
      <w:pPr>
        <w:tabs>
          <w:tab w:val="center" w:pos="4513"/>
        </w:tabs>
        <w:jc w:val="center"/>
        <w:rPr>
          <w:rFonts w:ascii="Arial" w:eastAsiaTheme="minorHAnsi" w:hAnsi="Arial" w:cs="Arial"/>
          <w:b/>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500425" w14:paraId="53E7D3E3" w14:textId="77777777" w:rsidTr="00A2179A">
        <w:tc>
          <w:tcPr>
            <w:tcW w:w="9607" w:type="dxa"/>
            <w:shd w:val="clear" w:color="auto" w:fill="FFCCFF"/>
          </w:tcPr>
          <w:p w14:paraId="4FDE2F3D" w14:textId="77777777" w:rsidR="00A2179A" w:rsidRPr="00500425" w:rsidRDefault="00A2179A" w:rsidP="00A2179A">
            <w:pPr>
              <w:spacing w:before="100" w:beforeAutospacing="1" w:after="100" w:afterAutospacing="1"/>
              <w:textAlignment w:val="top"/>
              <w:rPr>
                <w:rFonts w:ascii="Arial" w:hAnsi="Arial" w:cs="Arial"/>
                <w:lang w:eastAsia="en-GB"/>
              </w:rPr>
            </w:pPr>
            <w:r w:rsidRPr="00500425">
              <w:rPr>
                <w:rFonts w:ascii="Arial" w:hAnsi="Arial" w:cs="Arial"/>
                <w:b/>
                <w:bCs/>
                <w:lang w:eastAsia="en-GB"/>
              </w:rPr>
              <w:t>What can you expect from us?</w:t>
            </w:r>
          </w:p>
          <w:p w14:paraId="19C7168C"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A fair salary and benefits</w:t>
            </w:r>
          </w:p>
          <w:p w14:paraId="05B8B51B"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Opportunities for good health and wellbeing</w:t>
            </w:r>
          </w:p>
          <w:p w14:paraId="1A0881C9"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Help you to grow, develop and to do your best</w:t>
            </w:r>
          </w:p>
          <w:p w14:paraId="5367BF9B"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Enable you to be creative and innovative</w:t>
            </w:r>
          </w:p>
          <w:p w14:paraId="4E2E7101"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Fully involve you in changes that affect you and your work</w:t>
            </w:r>
          </w:p>
          <w:p w14:paraId="66B20914" w14:textId="77777777" w:rsidR="00A2179A" w:rsidRPr="00500425" w:rsidRDefault="00A2179A" w:rsidP="00A2179A">
            <w:pPr>
              <w:numPr>
                <w:ilvl w:val="0"/>
                <w:numId w:val="1"/>
              </w:numPr>
              <w:spacing w:before="100" w:beforeAutospacing="1" w:after="100" w:afterAutospacing="1"/>
              <w:textAlignment w:val="top"/>
              <w:rPr>
                <w:rFonts w:ascii="Arial" w:hAnsi="Arial" w:cs="Arial"/>
                <w:lang w:eastAsia="en-GB"/>
              </w:rPr>
            </w:pPr>
            <w:r w:rsidRPr="00500425">
              <w:rPr>
                <w:rFonts w:ascii="Arial" w:hAnsi="Arial" w:cs="Arial"/>
                <w:lang w:eastAsia="en-GB"/>
              </w:rPr>
              <w:t>Listen, and act on your ideas and feedback</w:t>
            </w:r>
          </w:p>
          <w:p w14:paraId="2022035D" w14:textId="4CE53DA2" w:rsidR="00A2179A" w:rsidRPr="00500425" w:rsidRDefault="00A2179A" w:rsidP="00DA2EA9">
            <w:pPr>
              <w:spacing w:before="100" w:beforeAutospacing="1"/>
              <w:jc w:val="center"/>
              <w:textAlignment w:val="top"/>
              <w:rPr>
                <w:rFonts w:ascii="Arial" w:eastAsiaTheme="minorHAnsi" w:hAnsi="Arial" w:cs="Arial"/>
                <w:b/>
              </w:rPr>
            </w:pPr>
            <w:r w:rsidRPr="00500425">
              <w:rPr>
                <w:rFonts w:ascii="Arial" w:hAnsi="Arial" w:cs="Arial"/>
                <w:b/>
                <w:lang w:eastAsia="en-GB"/>
              </w:rPr>
              <w:t>Working together, we are proud to work for Tameside</w:t>
            </w:r>
          </w:p>
        </w:tc>
      </w:tr>
    </w:tbl>
    <w:p w14:paraId="460561B9" w14:textId="77777777" w:rsidR="00A2179A" w:rsidRPr="00500425" w:rsidRDefault="00A2179A" w:rsidP="006C4666">
      <w:pPr>
        <w:tabs>
          <w:tab w:val="center" w:pos="4513"/>
        </w:tabs>
        <w:jc w:val="center"/>
        <w:rPr>
          <w:rFonts w:ascii="Arial" w:eastAsiaTheme="minorHAnsi" w:hAnsi="Arial" w:cs="Arial"/>
          <w:b/>
        </w:rPr>
      </w:pPr>
    </w:p>
    <w:p w14:paraId="3E6D18E2" w14:textId="77777777" w:rsidR="00D56541" w:rsidRPr="00500425" w:rsidRDefault="00D56541" w:rsidP="00D56541">
      <w:pPr>
        <w:spacing w:after="120" w:line="276" w:lineRule="auto"/>
        <w:jc w:val="both"/>
        <w:rPr>
          <w:rFonts w:ascii="Arial" w:eastAsiaTheme="minorHAnsi" w:hAnsi="Arial" w:cs="Arial"/>
        </w:rPr>
      </w:pPr>
      <w:r w:rsidRPr="00500425">
        <w:rPr>
          <w:rFonts w:ascii="Arial" w:eastAsiaTheme="minorHAnsi" w:hAnsi="Arial" w:cs="Arial"/>
        </w:rPr>
        <w:t xml:space="preserve">Our </w:t>
      </w:r>
      <w:r w:rsidRPr="00500425">
        <w:rPr>
          <w:rFonts w:ascii="Arial" w:eastAsiaTheme="minorHAnsi" w:hAnsi="Arial" w:cs="Arial"/>
          <w:b/>
          <w:color w:val="0070C0"/>
        </w:rPr>
        <w:t>S</w:t>
      </w:r>
      <w:r w:rsidRPr="00500425">
        <w:rPr>
          <w:rFonts w:ascii="Arial" w:eastAsiaTheme="minorHAnsi" w:hAnsi="Arial" w:cs="Arial"/>
          <w:b/>
          <w:color w:val="FF3399"/>
        </w:rPr>
        <w:t>T</w:t>
      </w:r>
      <w:r w:rsidRPr="00500425">
        <w:rPr>
          <w:rFonts w:ascii="Arial" w:eastAsiaTheme="minorHAnsi" w:hAnsi="Arial" w:cs="Arial"/>
          <w:b/>
          <w:color w:val="00B0F0"/>
        </w:rPr>
        <w:t>R</w:t>
      </w:r>
      <w:r w:rsidRPr="00500425">
        <w:rPr>
          <w:rFonts w:ascii="Arial" w:eastAsiaTheme="minorHAnsi" w:hAnsi="Arial" w:cs="Arial"/>
          <w:b/>
          <w:color w:val="92D050"/>
        </w:rPr>
        <w:t>I</w:t>
      </w:r>
      <w:r w:rsidRPr="00500425">
        <w:rPr>
          <w:rFonts w:ascii="Arial" w:eastAsiaTheme="minorHAnsi" w:hAnsi="Arial" w:cs="Arial"/>
          <w:b/>
          <w:color w:val="FFD966" w:themeColor="accent4" w:themeTint="99"/>
        </w:rPr>
        <w:t>V</w:t>
      </w:r>
      <w:r w:rsidRPr="00500425">
        <w:rPr>
          <w:rFonts w:ascii="Arial" w:eastAsiaTheme="minorHAnsi" w:hAnsi="Arial" w:cs="Arial"/>
          <w:b/>
          <w:color w:val="FFC000"/>
        </w:rPr>
        <w:t>E</w:t>
      </w:r>
      <w:r w:rsidRPr="00500425">
        <w:rPr>
          <w:rFonts w:ascii="Arial" w:eastAsiaTheme="minorHAnsi" w:hAnsi="Arial" w:cs="Arial"/>
        </w:rPr>
        <w:t xml:space="preserve"> values underpin our practice and behaviours and are at the heart of everything that we do:</w:t>
      </w:r>
    </w:p>
    <w:p w14:paraId="691A86BA" w14:textId="376011D2" w:rsidR="00C77AE9" w:rsidRPr="00500425" w:rsidRDefault="006B0ACB" w:rsidP="006A46B2">
      <w:pPr>
        <w:spacing w:after="120" w:line="276" w:lineRule="auto"/>
        <w:jc w:val="both"/>
        <w:rPr>
          <w:rFonts w:ascii="Arial" w:eastAsiaTheme="minorHAnsi" w:hAnsi="Arial" w:cs="Arial"/>
        </w:rPr>
      </w:pPr>
      <w:r w:rsidRPr="00500425">
        <w:rPr>
          <w:rFonts w:ascii="Arial" w:eastAsiaTheme="minorHAnsi" w:hAnsi="Arial" w:cs="Arial"/>
          <w:noProof/>
        </w:rPr>
        <w:drawing>
          <wp:inline distT="0" distB="0" distL="0" distR="0" wp14:anchorId="53B49F71" wp14:editId="51DBC84A">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500425"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CC4A35"/>
    <w:multiLevelType w:val="hybridMultilevel"/>
    <w:tmpl w:val="3676D4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8"/>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7"/>
  </w:num>
  <w:num w:numId="29" w16cid:durableId="13543786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27D77"/>
    <w:rsid w:val="00256034"/>
    <w:rsid w:val="002677CF"/>
    <w:rsid w:val="002A649D"/>
    <w:rsid w:val="002B0A6B"/>
    <w:rsid w:val="002B39DB"/>
    <w:rsid w:val="00304F86"/>
    <w:rsid w:val="00346FA9"/>
    <w:rsid w:val="00380BF9"/>
    <w:rsid w:val="003960BA"/>
    <w:rsid w:val="003A5FC8"/>
    <w:rsid w:val="003C19E5"/>
    <w:rsid w:val="003C2C86"/>
    <w:rsid w:val="003D5A22"/>
    <w:rsid w:val="003F2166"/>
    <w:rsid w:val="003F43E2"/>
    <w:rsid w:val="00401E24"/>
    <w:rsid w:val="004159F8"/>
    <w:rsid w:val="00423B17"/>
    <w:rsid w:val="00426055"/>
    <w:rsid w:val="004319B9"/>
    <w:rsid w:val="004720FC"/>
    <w:rsid w:val="004B4859"/>
    <w:rsid w:val="004F1959"/>
    <w:rsid w:val="004F645D"/>
    <w:rsid w:val="00500425"/>
    <w:rsid w:val="005511B6"/>
    <w:rsid w:val="00572999"/>
    <w:rsid w:val="00575844"/>
    <w:rsid w:val="00590885"/>
    <w:rsid w:val="005F53DC"/>
    <w:rsid w:val="00613897"/>
    <w:rsid w:val="00642788"/>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C7BD5"/>
    <w:rsid w:val="008D3E54"/>
    <w:rsid w:val="008E4247"/>
    <w:rsid w:val="009D5F30"/>
    <w:rsid w:val="009E3071"/>
    <w:rsid w:val="00A00D3B"/>
    <w:rsid w:val="00A2179A"/>
    <w:rsid w:val="00A25F3B"/>
    <w:rsid w:val="00A3440B"/>
    <w:rsid w:val="00A749ED"/>
    <w:rsid w:val="00A9339B"/>
    <w:rsid w:val="00AA3FBD"/>
    <w:rsid w:val="00AB5EF8"/>
    <w:rsid w:val="00AD5587"/>
    <w:rsid w:val="00B01A35"/>
    <w:rsid w:val="00B13534"/>
    <w:rsid w:val="00B54B36"/>
    <w:rsid w:val="00B63534"/>
    <w:rsid w:val="00B65FFA"/>
    <w:rsid w:val="00BB537B"/>
    <w:rsid w:val="00BB78C2"/>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52FB6"/>
    <w:rsid w:val="00E7168A"/>
    <w:rsid w:val="00F05D37"/>
    <w:rsid w:val="00F56885"/>
    <w:rsid w:val="00F70AFC"/>
    <w:rsid w:val="00F7482D"/>
    <w:rsid w:val="00F871CF"/>
    <w:rsid w:val="00F93797"/>
    <w:rsid w:val="00FA298B"/>
    <w:rsid w:val="00FA5C85"/>
    <w:rsid w:val="00FD2240"/>
    <w:rsid w:val="00FF6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NormalWeb">
    <w:name w:val="Normal (Web)"/>
    <w:basedOn w:val="Normal"/>
    <w:rsid w:val="00E52FB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701</Words>
  <Characters>3832</Characters>
  <Application>Microsoft Office Word</Application>
  <DocSecurity>0</DocSecurity>
  <Lines>119</Lines>
  <Paragraphs>71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Andrea Hadryova</cp:lastModifiedBy>
  <cp:revision>8</cp:revision>
  <dcterms:created xsi:type="dcterms:W3CDTF">2025-11-25T10:13:00Z</dcterms:created>
  <dcterms:modified xsi:type="dcterms:W3CDTF">2025-12-24T10:38:00Z</dcterms:modified>
</cp:coreProperties>
</file>