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8196E" w14:textId="77777777" w:rsidR="00D56541" w:rsidRDefault="00D56541" w:rsidP="00D56541">
      <w:pPr>
        <w:pStyle w:val="ListParagraph"/>
        <w:spacing w:after="0" w:line="240" w:lineRule="auto"/>
        <w:ind w:left="7920"/>
        <w:jc w:val="both"/>
        <w:rPr>
          <w:b/>
          <w:bCs/>
        </w:rPr>
      </w:pPr>
      <w:r>
        <w:rPr>
          <w:b/>
          <w:bCs/>
        </w:rPr>
        <w:t xml:space="preserve"> </w:t>
      </w:r>
      <w:r w:rsidRPr="00F62F32">
        <w:rPr>
          <w:b/>
          <w:bCs/>
        </w:rPr>
        <w:t xml:space="preserve"> </w:t>
      </w:r>
    </w:p>
    <w:p w14:paraId="09947884" w14:textId="589FCD35" w:rsidR="00D56541" w:rsidRDefault="00D56541" w:rsidP="00681067">
      <w:pPr>
        <w:jc w:val="center"/>
        <w:rPr>
          <w:rFonts w:ascii="Arial" w:hAnsi="Arial" w:cs="Arial"/>
          <w:b/>
          <w:bCs/>
          <w:sz w:val="22"/>
          <w:szCs w:val="22"/>
        </w:rPr>
      </w:pPr>
      <w:r w:rsidRPr="00F62F32">
        <w:rPr>
          <w:rFonts w:ascii="Arial" w:hAnsi="Arial" w:cs="Arial"/>
          <w:b/>
          <w:bCs/>
          <w:sz w:val="22"/>
          <w:szCs w:val="22"/>
        </w:rPr>
        <w:t xml:space="preserve">Job </w:t>
      </w:r>
      <w:r>
        <w:rPr>
          <w:rFonts w:ascii="Arial" w:hAnsi="Arial" w:cs="Arial"/>
          <w:b/>
          <w:bCs/>
          <w:sz w:val="22"/>
          <w:szCs w:val="22"/>
        </w:rPr>
        <w:t>D</w:t>
      </w:r>
      <w:r w:rsidRPr="00F62F32">
        <w:rPr>
          <w:rFonts w:ascii="Arial" w:hAnsi="Arial" w:cs="Arial"/>
          <w:b/>
          <w:bCs/>
          <w:sz w:val="22"/>
          <w:szCs w:val="22"/>
        </w:rPr>
        <w:t xml:space="preserve">escription and Person Specification </w:t>
      </w:r>
      <w:r>
        <w:rPr>
          <w:rFonts w:ascii="Arial" w:hAnsi="Arial" w:cs="Arial"/>
          <w:b/>
          <w:bCs/>
          <w:sz w:val="22"/>
          <w:szCs w:val="22"/>
        </w:rPr>
        <w:t>P</w:t>
      </w:r>
      <w:r w:rsidRPr="00F62F32">
        <w:rPr>
          <w:rFonts w:ascii="Arial" w:hAnsi="Arial" w:cs="Arial"/>
          <w:b/>
          <w:bCs/>
          <w:sz w:val="22"/>
          <w:szCs w:val="22"/>
        </w:rPr>
        <w:t xml:space="preserve">rofile </w:t>
      </w:r>
      <w:r w:rsidR="00423B17">
        <w:rPr>
          <w:rFonts w:ascii="Arial" w:hAnsi="Arial" w:cs="Arial"/>
          <w:b/>
          <w:bCs/>
          <w:sz w:val="22"/>
          <w:szCs w:val="22"/>
        </w:rPr>
        <w:t>–</w:t>
      </w:r>
      <w:r w:rsidR="005F53DC">
        <w:rPr>
          <w:rFonts w:ascii="Arial" w:hAnsi="Arial" w:cs="Arial"/>
          <w:b/>
          <w:bCs/>
          <w:sz w:val="22"/>
          <w:szCs w:val="22"/>
        </w:rPr>
        <w:t xml:space="preserve"> </w:t>
      </w:r>
      <w:r w:rsidR="00A55E90">
        <w:rPr>
          <w:rFonts w:ascii="Arial" w:hAnsi="Arial" w:cs="Arial"/>
          <w:b/>
          <w:bCs/>
          <w:sz w:val="22"/>
          <w:szCs w:val="22"/>
        </w:rPr>
        <w:t xml:space="preserve">TECHNICAL </w:t>
      </w:r>
      <w:r w:rsidR="00D13AD7">
        <w:rPr>
          <w:rFonts w:ascii="Arial" w:hAnsi="Arial" w:cs="Arial"/>
          <w:b/>
          <w:bCs/>
          <w:sz w:val="22"/>
          <w:szCs w:val="22"/>
        </w:rPr>
        <w:t>BUSINESS ANALYST</w:t>
      </w:r>
    </w:p>
    <w:p w14:paraId="1FE014A1" w14:textId="77777777" w:rsidR="00F7482D" w:rsidRDefault="00F7482D" w:rsidP="00681067">
      <w:pPr>
        <w:jc w:val="center"/>
        <w:rPr>
          <w:rFonts w:ascii="Arial" w:hAnsi="Arial" w:cs="Arial"/>
          <w:b/>
          <w:bCs/>
          <w:sz w:val="22"/>
          <w:szCs w:val="22"/>
        </w:rPr>
      </w:pPr>
    </w:p>
    <w:p w14:paraId="72843290" w14:textId="77777777" w:rsidR="00F7482D" w:rsidRDefault="00F7482D" w:rsidP="00D56541">
      <w:pPr>
        <w:jc w:val="both"/>
        <w:rPr>
          <w:rFonts w:ascii="Arial" w:hAnsi="Arial" w:cs="Arial"/>
          <w:b/>
          <w:bCs/>
          <w:sz w:val="22"/>
          <w:szCs w:val="22"/>
        </w:rPr>
      </w:pPr>
    </w:p>
    <w:p w14:paraId="5494A27E" w14:textId="77777777" w:rsidR="00D56541" w:rsidRPr="00F62F32" w:rsidRDefault="00D56541" w:rsidP="79FAE3A1">
      <w:pPr>
        <w:spacing w:line="276" w:lineRule="auto"/>
        <w:rPr>
          <w:rFonts w:ascii="Arial" w:eastAsiaTheme="minorEastAsia"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0288" behindDoc="0" locked="0" layoutInCell="1" allowOverlap="1" wp14:anchorId="7A4B4CA8" wp14:editId="218AF65D">
                <wp:simplePos x="0" y="0"/>
                <wp:positionH relativeFrom="column">
                  <wp:posOffset>0</wp:posOffset>
                </wp:positionH>
                <wp:positionV relativeFrom="paragraph">
                  <wp:posOffset>10796</wp:posOffset>
                </wp:positionV>
                <wp:extent cx="6028055" cy="2762250"/>
                <wp:effectExtent l="19050" t="1905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762250"/>
                        </a:xfrm>
                        <a:prstGeom prst="rect">
                          <a:avLst/>
                        </a:prstGeom>
                        <a:solidFill>
                          <a:srgbClr val="FFFFCC">
                            <a:alpha val="60000"/>
                          </a:srgbClr>
                        </a:solidFill>
                        <a:ln w="38100" cap="rnd">
                          <a:solidFill>
                            <a:srgbClr val="FFFF99"/>
                          </a:solidFill>
                          <a:round/>
                          <a:headEnd/>
                          <a:tailEnd/>
                        </a:ln>
                      </wps:spPr>
                      <wps:txbx>
                        <w:txbxContent>
                          <w:p w14:paraId="68797905" w14:textId="743FB294" w:rsidR="00D56541" w:rsidRDefault="007811C4" w:rsidP="00D56541">
                            <w:pPr>
                              <w:pStyle w:val="NoSpacing"/>
                              <w:ind w:left="142"/>
                              <w:jc w:val="center"/>
                              <w:rPr>
                                <w:rFonts w:ascii="Arial" w:hAnsi="Arial" w:cs="Arial"/>
                                <w:b/>
                                <w:sz w:val="32"/>
                                <w:szCs w:val="32"/>
                              </w:rPr>
                            </w:pPr>
                            <w:r>
                              <w:rPr>
                                <w:rFonts w:ascii="Arial" w:hAnsi="Arial" w:cs="Arial"/>
                                <w:b/>
                                <w:sz w:val="32"/>
                                <w:szCs w:val="32"/>
                              </w:rPr>
                              <w:t xml:space="preserve">Technical </w:t>
                            </w:r>
                            <w:r w:rsidR="00D13AD7">
                              <w:rPr>
                                <w:rFonts w:ascii="Arial" w:hAnsi="Arial" w:cs="Arial"/>
                                <w:b/>
                                <w:sz w:val="32"/>
                                <w:szCs w:val="32"/>
                              </w:rPr>
                              <w:t>Business Analyst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76"/>
                            </w:tblGrid>
                            <w:tr w:rsidR="00D56541" w:rsidRPr="00A76DA0" w14:paraId="452B7D14" w14:textId="77777777" w:rsidTr="00C21FDD">
                              <w:trPr>
                                <w:trHeight w:val="272"/>
                              </w:trPr>
                              <w:tc>
                                <w:tcPr>
                                  <w:tcW w:w="3969" w:type="dxa"/>
                                  <w:vAlign w:val="center"/>
                                </w:tcPr>
                                <w:p w14:paraId="1724ADFA" w14:textId="77777777" w:rsidR="00D56541" w:rsidRPr="00A76DA0" w:rsidRDefault="00D56541" w:rsidP="00C21FDD">
                                  <w:pPr>
                                    <w:pStyle w:val="NoSpacing"/>
                                    <w:ind w:left="142"/>
                                    <w:rPr>
                                      <w:rFonts w:ascii="Arial" w:hAnsi="Arial" w:cs="Arial"/>
                                      <w:b/>
                                    </w:rPr>
                                  </w:pPr>
                                  <w:r w:rsidRPr="00A76DA0">
                                    <w:rPr>
                                      <w:rFonts w:ascii="Arial" w:hAnsi="Arial" w:cs="Arial"/>
                                      <w:b/>
                                    </w:rPr>
                                    <w:t>Team:</w:t>
                                  </w:r>
                                  <w:r w:rsidR="00850551">
                                    <w:rPr>
                                      <w:rFonts w:ascii="Arial" w:hAnsi="Arial" w:cs="Arial"/>
                                      <w:b/>
                                    </w:rPr>
                                    <w:t xml:space="preserve"> </w:t>
                                  </w:r>
                                  <w:r w:rsidR="00346FA9">
                                    <w:rPr>
                                      <w:rFonts w:ascii="Arial" w:hAnsi="Arial" w:cs="Arial"/>
                                      <w:b/>
                                    </w:rPr>
                                    <w:t xml:space="preserve">                                                </w:t>
                                  </w:r>
                                </w:p>
                              </w:tc>
                              <w:tc>
                                <w:tcPr>
                                  <w:tcW w:w="5176" w:type="dxa"/>
                                </w:tcPr>
                                <w:p w14:paraId="75331EA4" w14:textId="54EE2416" w:rsidR="00D56541" w:rsidRPr="00A76DA0" w:rsidRDefault="00131BD0" w:rsidP="000D165F">
                                  <w:pPr>
                                    <w:pStyle w:val="NoSpacing"/>
                                    <w:ind w:left="142"/>
                                    <w:rPr>
                                      <w:rFonts w:ascii="Arial" w:hAnsi="Arial" w:cs="Arial"/>
                                      <w:b/>
                                    </w:rPr>
                                  </w:pPr>
                                  <w:r>
                                    <w:rPr>
                                      <w:rFonts w:ascii="Arial" w:hAnsi="Arial" w:cs="Arial"/>
                                      <w:b/>
                                    </w:rPr>
                                    <w:t>ICT</w:t>
                                  </w:r>
                                </w:p>
                              </w:tc>
                            </w:tr>
                            <w:tr w:rsidR="00D56541" w:rsidRPr="00A76DA0" w14:paraId="66670F51" w14:textId="77777777" w:rsidTr="00C21FDD">
                              <w:trPr>
                                <w:trHeight w:val="272"/>
                              </w:trPr>
                              <w:tc>
                                <w:tcPr>
                                  <w:tcW w:w="3969" w:type="dxa"/>
                                </w:tcPr>
                                <w:p w14:paraId="306A39B7" w14:textId="77777777" w:rsidR="00D56541" w:rsidRPr="00A76DA0" w:rsidRDefault="00D56541" w:rsidP="00C21FDD">
                                  <w:pPr>
                                    <w:pStyle w:val="NoSpacing"/>
                                    <w:ind w:left="142"/>
                                    <w:rPr>
                                      <w:rFonts w:ascii="Arial" w:hAnsi="Arial" w:cs="Arial"/>
                                      <w:b/>
                                    </w:rPr>
                                  </w:pPr>
                                  <w:r w:rsidRPr="00A76DA0">
                                    <w:rPr>
                                      <w:rFonts w:ascii="Arial" w:hAnsi="Arial" w:cs="Arial"/>
                                      <w:b/>
                                    </w:rPr>
                                    <w:t>Service:</w:t>
                                  </w:r>
                                  <w:r w:rsidR="00850551">
                                    <w:rPr>
                                      <w:rFonts w:ascii="Arial" w:hAnsi="Arial" w:cs="Arial"/>
                                      <w:b/>
                                    </w:rPr>
                                    <w:t xml:space="preserve"> </w:t>
                                  </w:r>
                                </w:p>
                              </w:tc>
                              <w:tc>
                                <w:tcPr>
                                  <w:tcW w:w="5176" w:type="dxa"/>
                                </w:tcPr>
                                <w:p w14:paraId="7634E5F6" w14:textId="2153CBFB" w:rsidR="00D56541" w:rsidRPr="00A76DA0" w:rsidRDefault="00131BD0" w:rsidP="00994635">
                                  <w:pPr>
                                    <w:pStyle w:val="NoSpacing"/>
                                    <w:ind w:left="142"/>
                                    <w:rPr>
                                      <w:rFonts w:ascii="Arial" w:hAnsi="Arial" w:cs="Arial"/>
                                    </w:rPr>
                                  </w:pPr>
                                  <w:r>
                                    <w:rPr>
                                      <w:rFonts w:ascii="Arial" w:hAnsi="Arial" w:cs="Arial"/>
                                    </w:rPr>
                                    <w:t>Digital Tameside</w:t>
                                  </w:r>
                                </w:p>
                              </w:tc>
                            </w:tr>
                            <w:tr w:rsidR="00D56541" w:rsidRPr="00A76DA0" w14:paraId="6DD00484" w14:textId="77777777" w:rsidTr="00C21FDD">
                              <w:trPr>
                                <w:trHeight w:val="272"/>
                              </w:trPr>
                              <w:tc>
                                <w:tcPr>
                                  <w:tcW w:w="3969" w:type="dxa"/>
                                </w:tcPr>
                                <w:p w14:paraId="1AC3877F" w14:textId="77777777" w:rsidR="00D56541" w:rsidRDefault="00D56541" w:rsidP="00C21FDD">
                                  <w:pPr>
                                    <w:pStyle w:val="NoSpacing"/>
                                    <w:ind w:left="142"/>
                                    <w:rPr>
                                      <w:rFonts w:ascii="Arial" w:hAnsi="Arial" w:cs="Arial"/>
                                      <w:b/>
                                    </w:rPr>
                                  </w:pPr>
                                  <w:r w:rsidRPr="00A76DA0">
                                    <w:rPr>
                                      <w:rFonts w:ascii="Arial" w:hAnsi="Arial" w:cs="Arial"/>
                                      <w:b/>
                                    </w:rPr>
                                    <w:t>Salary &amp; Grade</w:t>
                                  </w:r>
                                  <w:r>
                                    <w:rPr>
                                      <w:rFonts w:ascii="Arial" w:hAnsi="Arial" w:cs="Arial"/>
                                      <w:b/>
                                    </w:rPr>
                                    <w:t>/Band/Pay Range</w:t>
                                  </w:r>
                                  <w:r w:rsidRPr="00A76DA0">
                                    <w:rPr>
                                      <w:rFonts w:ascii="Arial" w:hAnsi="Arial" w:cs="Arial"/>
                                      <w:b/>
                                    </w:rPr>
                                    <w:t>:</w:t>
                                  </w:r>
                                </w:p>
                                <w:p w14:paraId="5A31CA48" w14:textId="77777777" w:rsidR="004F645D" w:rsidRDefault="004F645D" w:rsidP="00C21FDD">
                                  <w:pPr>
                                    <w:pStyle w:val="NoSpacing"/>
                                    <w:ind w:left="142"/>
                                    <w:rPr>
                                      <w:rFonts w:ascii="Arial" w:hAnsi="Arial" w:cs="Arial"/>
                                      <w:b/>
                                    </w:rPr>
                                  </w:pPr>
                                </w:p>
                                <w:p w14:paraId="432A205F" w14:textId="77777777" w:rsidR="00D56541" w:rsidRPr="00A76DA0" w:rsidRDefault="00D56541" w:rsidP="00C21FDD">
                                  <w:pPr>
                                    <w:pStyle w:val="NoSpacing"/>
                                    <w:ind w:left="142"/>
                                    <w:rPr>
                                      <w:rFonts w:ascii="Arial" w:hAnsi="Arial" w:cs="Arial"/>
                                      <w:b/>
                                    </w:rPr>
                                  </w:pPr>
                                  <w:r>
                                    <w:rPr>
                                      <w:rFonts w:ascii="Arial" w:hAnsi="Arial" w:cs="Arial"/>
                                      <w:b/>
                                    </w:rPr>
                                    <w:t>Job ID:</w:t>
                                  </w:r>
                                </w:p>
                                <w:p w14:paraId="4228ABC9" w14:textId="77777777" w:rsidR="00D56541" w:rsidRPr="00A76DA0" w:rsidRDefault="00D56541" w:rsidP="00C21FDD">
                                  <w:pPr>
                                    <w:pStyle w:val="NoSpacing"/>
                                    <w:ind w:left="142"/>
                                    <w:rPr>
                                      <w:rFonts w:ascii="Arial" w:hAnsi="Arial" w:cs="Arial"/>
                                      <w:b/>
                                    </w:rPr>
                                  </w:pPr>
                                  <w:r w:rsidRPr="00A76DA0">
                                    <w:rPr>
                                      <w:rFonts w:ascii="Arial" w:hAnsi="Arial" w:cs="Arial"/>
                                      <w:b/>
                                    </w:rPr>
                                    <w:t>Professional Grade Category:</w:t>
                                  </w:r>
                                </w:p>
                              </w:tc>
                              <w:tc>
                                <w:tcPr>
                                  <w:tcW w:w="5176" w:type="dxa"/>
                                </w:tcPr>
                                <w:p w14:paraId="3F2F80B9" w14:textId="06C016CF" w:rsidR="0030194E" w:rsidRPr="00973F3E" w:rsidRDefault="00086F7F" w:rsidP="00994635">
                                  <w:pPr>
                                    <w:pStyle w:val="NoSpacing"/>
                                    <w:ind w:left="142"/>
                                    <w:rPr>
                                      <w:rFonts w:ascii="Arial" w:hAnsi="Arial" w:cs="Arial"/>
                                    </w:rPr>
                                  </w:pPr>
                                  <w:r w:rsidRPr="00973F3E">
                                    <w:rPr>
                                      <w:rFonts w:ascii="Arial" w:hAnsi="Arial" w:cs="Arial"/>
                                    </w:rPr>
                                    <w:t>G</w:t>
                                  </w:r>
                                  <w:r w:rsidR="00F1011E" w:rsidRPr="00973F3E">
                                    <w:rPr>
                                      <w:rFonts w:ascii="Arial" w:hAnsi="Arial" w:cs="Arial"/>
                                    </w:rPr>
                                    <w:t>rade G</w:t>
                                  </w:r>
                                </w:p>
                                <w:p w14:paraId="79F19C50" w14:textId="77777777" w:rsidR="001F0220" w:rsidRPr="00973F3E" w:rsidRDefault="001F0220" w:rsidP="00994635">
                                  <w:pPr>
                                    <w:pStyle w:val="NoSpacing"/>
                                    <w:ind w:left="142"/>
                                    <w:rPr>
                                      <w:rFonts w:ascii="Arial" w:hAnsi="Arial" w:cs="Arial"/>
                                    </w:rPr>
                                  </w:pPr>
                                </w:p>
                                <w:p w14:paraId="2294EEC5" w14:textId="1C54837F" w:rsidR="00D56541" w:rsidRPr="00973F3E" w:rsidRDefault="00973F3E" w:rsidP="004F645D">
                                  <w:pPr>
                                    <w:pStyle w:val="NoSpacing"/>
                                    <w:ind w:left="142"/>
                                    <w:rPr>
                                      <w:rFonts w:ascii="Arial" w:hAnsi="Arial" w:cs="Arial"/>
                                    </w:rPr>
                                  </w:pPr>
                                  <w:r w:rsidRPr="00973F3E">
                                    <w:rPr>
                                      <w:rFonts w:ascii="Arial" w:hAnsi="Arial" w:cs="Arial"/>
                                    </w:rPr>
                                    <w:t>R80</w:t>
                                  </w:r>
                                </w:p>
                                <w:p w14:paraId="4698C525" w14:textId="6AA0A525" w:rsidR="00196C6D" w:rsidRPr="00973F3E" w:rsidRDefault="00196C6D" w:rsidP="004F645D">
                                  <w:pPr>
                                    <w:pStyle w:val="NoSpacing"/>
                                    <w:ind w:left="142"/>
                                    <w:rPr>
                                      <w:rFonts w:ascii="Arial" w:hAnsi="Arial" w:cs="Arial"/>
                                    </w:rPr>
                                  </w:pPr>
                                </w:p>
                              </w:tc>
                            </w:tr>
                            <w:tr w:rsidR="00D56541" w:rsidRPr="00A76DA0" w14:paraId="43A0D188" w14:textId="77777777" w:rsidTr="00C21FDD">
                              <w:trPr>
                                <w:trHeight w:val="272"/>
                              </w:trPr>
                              <w:tc>
                                <w:tcPr>
                                  <w:tcW w:w="3969" w:type="dxa"/>
                                </w:tcPr>
                                <w:p w14:paraId="604A2141" w14:textId="77777777" w:rsidR="00D56541" w:rsidRPr="00A76DA0" w:rsidRDefault="00D56541" w:rsidP="00C21FDD">
                                  <w:pPr>
                                    <w:pStyle w:val="NoSpacing"/>
                                    <w:ind w:left="142"/>
                                    <w:rPr>
                                      <w:rFonts w:ascii="Arial" w:hAnsi="Arial" w:cs="Arial"/>
                                      <w:b/>
                                    </w:rPr>
                                  </w:pPr>
                                  <w:r w:rsidRPr="00A76DA0">
                                    <w:rPr>
                                      <w:rFonts w:ascii="Arial" w:hAnsi="Arial" w:cs="Arial"/>
                                      <w:b/>
                                    </w:rPr>
                                    <w:t>Responsible to:</w:t>
                                  </w:r>
                                </w:p>
                              </w:tc>
                              <w:tc>
                                <w:tcPr>
                                  <w:tcW w:w="5176" w:type="dxa"/>
                                </w:tcPr>
                                <w:p w14:paraId="16EAAAA2" w14:textId="13551D22" w:rsidR="00D56541" w:rsidRPr="00973F3E" w:rsidRDefault="00D56541" w:rsidP="000D165F">
                                  <w:pPr>
                                    <w:pStyle w:val="NoSpacing"/>
                                    <w:ind w:left="142"/>
                                    <w:rPr>
                                      <w:rFonts w:ascii="Arial" w:hAnsi="Arial" w:cs="Arial"/>
                                    </w:rPr>
                                  </w:pPr>
                                </w:p>
                              </w:tc>
                            </w:tr>
                            <w:tr w:rsidR="00D56541" w:rsidRPr="00A76DA0" w14:paraId="0A0B32A1" w14:textId="77777777" w:rsidTr="00C21FDD">
                              <w:trPr>
                                <w:trHeight w:val="272"/>
                              </w:trPr>
                              <w:tc>
                                <w:tcPr>
                                  <w:tcW w:w="3969" w:type="dxa"/>
                                </w:tcPr>
                                <w:p w14:paraId="0B932F97" w14:textId="77777777" w:rsidR="00D56541" w:rsidRPr="00A76DA0" w:rsidRDefault="00D56541" w:rsidP="00C21FDD">
                                  <w:pPr>
                                    <w:pStyle w:val="NoSpacing"/>
                                    <w:ind w:left="142"/>
                                    <w:rPr>
                                      <w:rFonts w:ascii="Arial" w:hAnsi="Arial" w:cs="Arial"/>
                                      <w:b/>
                                    </w:rPr>
                                  </w:pPr>
                                  <w:r>
                                    <w:rPr>
                                      <w:rFonts w:ascii="Arial" w:hAnsi="Arial" w:cs="Arial"/>
                                      <w:b/>
                                    </w:rPr>
                                    <w:t>Contract Basis</w:t>
                                  </w:r>
                                  <w:r w:rsidRPr="00A76DA0">
                                    <w:rPr>
                                      <w:rFonts w:ascii="Arial" w:hAnsi="Arial" w:cs="Arial"/>
                                      <w:b/>
                                    </w:rPr>
                                    <w:t>:</w:t>
                                  </w:r>
                                  <w:r w:rsidR="004F645D">
                                    <w:rPr>
                                      <w:rFonts w:ascii="Arial" w:hAnsi="Arial" w:cs="Arial"/>
                                      <w:b/>
                                    </w:rPr>
                                    <w:t xml:space="preserve"> </w:t>
                                  </w:r>
                                </w:p>
                              </w:tc>
                              <w:tc>
                                <w:tcPr>
                                  <w:tcW w:w="5176" w:type="dxa"/>
                                </w:tcPr>
                                <w:p w14:paraId="28957DE3" w14:textId="3E1AD6B4" w:rsidR="00D56541" w:rsidRPr="00973F3E" w:rsidRDefault="00973F3E" w:rsidP="00994635">
                                  <w:pPr>
                                    <w:pStyle w:val="NoSpacing"/>
                                    <w:ind w:left="142"/>
                                    <w:rPr>
                                      <w:rFonts w:ascii="Arial" w:hAnsi="Arial" w:cs="Arial"/>
                                    </w:rPr>
                                  </w:pPr>
                                  <w:r w:rsidRPr="00973F3E">
                                    <w:rPr>
                                      <w:rFonts w:ascii="Arial" w:hAnsi="Arial" w:cs="Arial"/>
                                    </w:rPr>
                                    <w:t>Permanent</w:t>
                                  </w:r>
                                </w:p>
                              </w:tc>
                            </w:tr>
                            <w:tr w:rsidR="00D56541" w:rsidRPr="00A76DA0" w14:paraId="371E1829" w14:textId="77777777" w:rsidTr="00C21FDD">
                              <w:trPr>
                                <w:trHeight w:val="272"/>
                              </w:trPr>
                              <w:tc>
                                <w:tcPr>
                                  <w:tcW w:w="3969" w:type="dxa"/>
                                </w:tcPr>
                                <w:p w14:paraId="6AA1F0B3" w14:textId="77777777" w:rsidR="00D56541" w:rsidRPr="00A76DA0" w:rsidRDefault="00D56541" w:rsidP="00C21FDD">
                                  <w:pPr>
                                    <w:pStyle w:val="NoSpacing"/>
                                    <w:ind w:left="142"/>
                                    <w:rPr>
                                      <w:rFonts w:ascii="Arial" w:hAnsi="Arial" w:cs="Arial"/>
                                      <w:b/>
                                    </w:rPr>
                                  </w:pPr>
                                  <w:r w:rsidRPr="00A76DA0">
                                    <w:rPr>
                                      <w:rFonts w:ascii="Arial" w:hAnsi="Arial" w:cs="Arial"/>
                                      <w:b/>
                                    </w:rPr>
                                    <w:t>Hours Per Week:</w:t>
                                  </w:r>
                                  <w:r w:rsidR="004F645D">
                                    <w:rPr>
                                      <w:rFonts w:ascii="Arial" w:hAnsi="Arial" w:cs="Arial"/>
                                      <w:b/>
                                    </w:rPr>
                                    <w:t xml:space="preserve"> </w:t>
                                  </w:r>
                                </w:p>
                              </w:tc>
                              <w:tc>
                                <w:tcPr>
                                  <w:tcW w:w="5176" w:type="dxa"/>
                                </w:tcPr>
                                <w:p w14:paraId="619BF54B" w14:textId="77777777" w:rsidR="00D56541" w:rsidRPr="00973F3E" w:rsidRDefault="004F645D" w:rsidP="00423B17">
                                  <w:pPr>
                                    <w:pStyle w:val="NoSpacing"/>
                                    <w:ind w:left="142"/>
                                    <w:rPr>
                                      <w:rFonts w:ascii="Arial" w:hAnsi="Arial" w:cs="Arial"/>
                                    </w:rPr>
                                  </w:pPr>
                                  <w:r w:rsidRPr="00973F3E">
                                    <w:rPr>
                                      <w:rFonts w:ascii="Arial" w:hAnsi="Arial" w:cs="Arial"/>
                                    </w:rPr>
                                    <w:t>36 hours per week</w:t>
                                  </w:r>
                                </w:p>
                              </w:tc>
                            </w:tr>
                            <w:tr w:rsidR="00D56541" w:rsidRPr="00A76DA0" w14:paraId="5203343B" w14:textId="77777777" w:rsidTr="00C21FDD">
                              <w:trPr>
                                <w:trHeight w:val="272"/>
                              </w:trPr>
                              <w:tc>
                                <w:tcPr>
                                  <w:tcW w:w="3969" w:type="dxa"/>
                                </w:tcPr>
                                <w:p w14:paraId="1891B58A" w14:textId="77777777" w:rsidR="00D56541" w:rsidRPr="00A76DA0" w:rsidRDefault="00D56541" w:rsidP="00C21FDD">
                                  <w:pPr>
                                    <w:pStyle w:val="NoSpacing"/>
                                    <w:ind w:left="142"/>
                                    <w:rPr>
                                      <w:rFonts w:ascii="Arial" w:hAnsi="Arial" w:cs="Arial"/>
                                      <w:b/>
                                    </w:rPr>
                                  </w:pPr>
                                  <w:r w:rsidRPr="00A76DA0">
                                    <w:rPr>
                                      <w:rFonts w:ascii="Arial" w:hAnsi="Arial" w:cs="Arial"/>
                                      <w:b/>
                                    </w:rPr>
                                    <w:t>Working Pattern:</w:t>
                                  </w:r>
                                </w:p>
                              </w:tc>
                              <w:tc>
                                <w:tcPr>
                                  <w:tcW w:w="5176" w:type="dxa"/>
                                </w:tcPr>
                                <w:p w14:paraId="28EE1E0A" w14:textId="77777777" w:rsidR="00D56541" w:rsidRPr="00973F3E" w:rsidRDefault="004F645D" w:rsidP="004F645D">
                                  <w:pPr>
                                    <w:pStyle w:val="NoSpacing"/>
                                    <w:ind w:left="142"/>
                                    <w:rPr>
                                      <w:rFonts w:ascii="Arial" w:hAnsi="Arial" w:cs="Arial"/>
                                    </w:rPr>
                                  </w:pPr>
                                  <w:r w:rsidRPr="00973F3E">
                                    <w:rPr>
                                      <w:rFonts w:ascii="Arial" w:hAnsi="Arial" w:cs="Arial"/>
                                    </w:rPr>
                                    <w:t>Monday to Friday (flexible / hybrid working)</w:t>
                                  </w:r>
                                </w:p>
                              </w:tc>
                            </w:tr>
                            <w:tr w:rsidR="00D56541" w:rsidRPr="00A76DA0" w14:paraId="07D8028D" w14:textId="77777777" w:rsidTr="00C21FDD">
                              <w:trPr>
                                <w:trHeight w:val="272"/>
                              </w:trPr>
                              <w:tc>
                                <w:tcPr>
                                  <w:tcW w:w="3969" w:type="dxa"/>
                                </w:tcPr>
                                <w:p w14:paraId="5FF7AA07" w14:textId="77777777" w:rsidR="00D56541" w:rsidRPr="00A76DA0" w:rsidRDefault="00D56541" w:rsidP="00C21FDD">
                                  <w:pPr>
                                    <w:pStyle w:val="NoSpacing"/>
                                    <w:ind w:left="142"/>
                                    <w:rPr>
                                      <w:rFonts w:ascii="Arial" w:hAnsi="Arial" w:cs="Arial"/>
                                      <w:b/>
                                    </w:rPr>
                                  </w:pPr>
                                  <w:r w:rsidRPr="00A76DA0">
                                    <w:rPr>
                                      <w:rFonts w:ascii="Arial" w:hAnsi="Arial" w:cs="Arial"/>
                                      <w:b/>
                                    </w:rPr>
                                    <w:t>Location:</w:t>
                                  </w:r>
                                </w:p>
                              </w:tc>
                              <w:tc>
                                <w:tcPr>
                                  <w:tcW w:w="5176" w:type="dxa"/>
                                </w:tcPr>
                                <w:p w14:paraId="3B42AC47" w14:textId="664A05B1" w:rsidR="00D56541" w:rsidRPr="00973F3E" w:rsidRDefault="0004722A" w:rsidP="00521EAE">
                                  <w:pPr>
                                    <w:pStyle w:val="NoSpacing"/>
                                    <w:ind w:left="142"/>
                                    <w:rPr>
                                      <w:rFonts w:ascii="Arial" w:hAnsi="Arial" w:cs="Arial"/>
                                    </w:rPr>
                                  </w:pPr>
                                  <w:r w:rsidRPr="00973F3E">
                                    <w:rPr>
                                      <w:rFonts w:ascii="Arial" w:hAnsi="Arial" w:cs="Arial"/>
                                    </w:rPr>
                                    <w:t>Tameside One</w:t>
                                  </w:r>
                                  <w:r w:rsidR="00D56541" w:rsidRPr="00973F3E">
                                    <w:rPr>
                                      <w:rFonts w:ascii="Arial" w:hAnsi="Arial" w:cs="Arial"/>
                                    </w:rPr>
                                    <w:t xml:space="preserve"> / Home-working  </w:t>
                                  </w:r>
                                </w:p>
                              </w:tc>
                            </w:tr>
                            <w:tr w:rsidR="00D56541" w:rsidRPr="00A76DA0" w14:paraId="196AF3E5" w14:textId="77777777" w:rsidTr="00C21FDD">
                              <w:trPr>
                                <w:trHeight w:val="272"/>
                              </w:trPr>
                              <w:tc>
                                <w:tcPr>
                                  <w:tcW w:w="3969" w:type="dxa"/>
                                </w:tcPr>
                                <w:p w14:paraId="04E69E23" w14:textId="77777777" w:rsidR="00D56541" w:rsidRPr="00A76DA0" w:rsidRDefault="00D56541" w:rsidP="00C21FDD">
                                  <w:pPr>
                                    <w:pStyle w:val="NoSpacing"/>
                                    <w:ind w:left="142"/>
                                    <w:rPr>
                                      <w:rFonts w:ascii="Arial" w:hAnsi="Arial" w:cs="Arial"/>
                                      <w:b/>
                                    </w:rPr>
                                  </w:pPr>
                                  <w:r w:rsidRPr="00A76DA0">
                                    <w:rPr>
                                      <w:rFonts w:ascii="Arial" w:hAnsi="Arial" w:cs="Arial"/>
                                      <w:b/>
                                    </w:rPr>
                                    <w:t>Probationary Period:</w:t>
                                  </w:r>
                                </w:p>
                              </w:tc>
                              <w:tc>
                                <w:tcPr>
                                  <w:tcW w:w="5176" w:type="dxa"/>
                                </w:tcPr>
                                <w:p w14:paraId="1E4D600F" w14:textId="176A1756" w:rsidR="00D56541" w:rsidRPr="00973F3E" w:rsidRDefault="009B0C45" w:rsidP="00994635">
                                  <w:pPr>
                                    <w:pStyle w:val="NoSpacing"/>
                                    <w:ind w:left="142"/>
                                    <w:rPr>
                                      <w:rFonts w:ascii="Arial" w:hAnsi="Arial" w:cs="Arial"/>
                                    </w:rPr>
                                  </w:pPr>
                                  <w:r>
                                    <w:rPr>
                                      <w:rFonts w:ascii="Arial" w:hAnsi="Arial" w:cs="Arial"/>
                                    </w:rPr>
                                    <w:t>12 months</w:t>
                                  </w:r>
                                </w:p>
                              </w:tc>
                            </w:tr>
                            <w:tr w:rsidR="00D56541" w:rsidRPr="00A76DA0" w14:paraId="6A8D5B72" w14:textId="77777777" w:rsidTr="00C21FDD">
                              <w:trPr>
                                <w:trHeight w:val="272"/>
                              </w:trPr>
                              <w:tc>
                                <w:tcPr>
                                  <w:tcW w:w="3969" w:type="dxa"/>
                                </w:tcPr>
                                <w:p w14:paraId="371B66DE" w14:textId="77777777" w:rsidR="00D56541" w:rsidRPr="00A76DA0" w:rsidRDefault="00D56541" w:rsidP="00C21FDD">
                                  <w:pPr>
                                    <w:pStyle w:val="NoSpacing"/>
                                    <w:ind w:left="142"/>
                                    <w:rPr>
                                      <w:rFonts w:ascii="Arial" w:hAnsi="Arial" w:cs="Arial"/>
                                      <w:b/>
                                    </w:rPr>
                                  </w:pPr>
                                  <w:r>
                                    <w:rPr>
                                      <w:rFonts w:ascii="Arial" w:hAnsi="Arial" w:cs="Arial"/>
                                      <w:b/>
                                    </w:rPr>
                                    <w:t xml:space="preserve">Criminal records Check </w:t>
                                  </w:r>
                                  <w:r w:rsidRPr="00A76DA0">
                                    <w:rPr>
                                      <w:rFonts w:ascii="Arial" w:hAnsi="Arial" w:cs="Arial"/>
                                      <w:b/>
                                    </w:rPr>
                                    <w:t>required:</w:t>
                                  </w:r>
                                </w:p>
                              </w:tc>
                              <w:tc>
                                <w:tcPr>
                                  <w:tcW w:w="5176" w:type="dxa"/>
                                </w:tcPr>
                                <w:p w14:paraId="314621D9" w14:textId="1EDDA8DD" w:rsidR="00D56541" w:rsidRPr="00973F3E" w:rsidRDefault="001975E6" w:rsidP="00994635">
                                  <w:pPr>
                                    <w:pStyle w:val="NoSpacing"/>
                                    <w:ind w:left="142"/>
                                    <w:rPr>
                                      <w:rFonts w:ascii="Arial" w:hAnsi="Arial" w:cs="Arial"/>
                                    </w:rPr>
                                  </w:pPr>
                                  <w:r w:rsidRPr="00973F3E">
                                    <w:rPr>
                                      <w:rFonts w:ascii="Arial" w:hAnsi="Arial" w:cs="Arial"/>
                                    </w:rPr>
                                    <w:t>No</w:t>
                                  </w:r>
                                  <w:r w:rsidR="00D56541" w:rsidRPr="00973F3E">
                                    <w:rPr>
                                      <w:rFonts w:ascii="Arial" w:hAnsi="Arial" w:cs="Arial"/>
                                    </w:rPr>
                                    <w:t xml:space="preserve"> </w:t>
                                  </w:r>
                                </w:p>
                              </w:tc>
                            </w:tr>
                            <w:tr w:rsidR="00D56541" w:rsidRPr="00A76DA0" w14:paraId="6F6D7559" w14:textId="77777777" w:rsidTr="00C21FDD">
                              <w:trPr>
                                <w:trHeight w:val="272"/>
                              </w:trPr>
                              <w:tc>
                                <w:tcPr>
                                  <w:tcW w:w="3969" w:type="dxa"/>
                                </w:tcPr>
                                <w:p w14:paraId="4BFA078B" w14:textId="77777777" w:rsidR="00D56541" w:rsidRPr="00A76DA0" w:rsidRDefault="00D56541" w:rsidP="00C21FDD">
                                  <w:pPr>
                                    <w:pStyle w:val="NoSpacing"/>
                                    <w:ind w:left="142"/>
                                    <w:rPr>
                                      <w:rFonts w:ascii="Arial" w:hAnsi="Arial" w:cs="Arial"/>
                                      <w:b/>
                                    </w:rPr>
                                  </w:pPr>
                                  <w:r w:rsidRPr="00A76DA0">
                                    <w:rPr>
                                      <w:rFonts w:ascii="Arial" w:hAnsi="Arial" w:cs="Arial"/>
                                      <w:b/>
                                    </w:rPr>
                                    <w:t xml:space="preserve">Politically Restricted Post:  </w:t>
                                  </w:r>
                                </w:p>
                              </w:tc>
                              <w:tc>
                                <w:tcPr>
                                  <w:tcW w:w="5176" w:type="dxa"/>
                                </w:tcPr>
                                <w:p w14:paraId="5200453F" w14:textId="77777777" w:rsidR="00D56541" w:rsidRPr="00973F3E" w:rsidRDefault="004F645D" w:rsidP="00423B17">
                                  <w:pPr>
                                    <w:pStyle w:val="NoSpacing"/>
                                    <w:ind w:left="142"/>
                                    <w:rPr>
                                      <w:rFonts w:ascii="Arial" w:hAnsi="Arial" w:cs="Arial"/>
                                    </w:rPr>
                                  </w:pPr>
                                  <w:r w:rsidRPr="00973F3E">
                                    <w:rPr>
                                      <w:rFonts w:ascii="Arial" w:hAnsi="Arial" w:cs="Arial"/>
                                    </w:rPr>
                                    <w:t>No</w:t>
                                  </w:r>
                                  <w:r w:rsidR="00D56541" w:rsidRPr="00973F3E">
                                    <w:rPr>
                                      <w:rFonts w:ascii="Arial" w:hAnsi="Arial" w:cs="Arial"/>
                                    </w:rPr>
                                    <w:t xml:space="preserve"> </w:t>
                                  </w:r>
                                </w:p>
                              </w:tc>
                            </w:tr>
                          </w:tbl>
                          <w:p w14:paraId="553BD403" w14:textId="77777777" w:rsidR="00D56541" w:rsidRPr="00CD19CC" w:rsidRDefault="00D56541" w:rsidP="00D56541">
                            <w:pPr>
                              <w:pStyle w:val="NoSpacing"/>
                              <w:ind w:left="142"/>
                              <w:jc w:val="center"/>
                              <w:rPr>
                                <w:rFonts w:ascii="Arial" w:hAnsi="Arial" w:cs="Arial"/>
                                <w:sz w:val="24"/>
                                <w:szCs w:val="24"/>
                              </w:rPr>
                            </w:pPr>
                          </w:p>
                          <w:p w14:paraId="73415A84" w14:textId="77777777" w:rsidR="00D56541" w:rsidRPr="00CD19CC" w:rsidRDefault="00D56541" w:rsidP="00D56541">
                            <w:pPr>
                              <w:ind w:left="142"/>
                              <w:jc w:val="center"/>
                              <w:rPr>
                                <w:rFonts w:ascii="Arial" w:hAnsi="Arial" w:cs="Arial"/>
                                <w:b/>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B4CA8" id="_x0000_t202" coordsize="21600,21600" o:spt="202" path="m,l,21600r21600,l21600,xe">
                <v:stroke joinstyle="miter"/>
                <v:path gradientshapeok="t" o:connecttype="rect"/>
              </v:shapetype>
              <v:shape id="Text Box 2" o:spid="_x0000_s1026" type="#_x0000_t202" style="position:absolute;margin-left:0;margin-top:.85pt;width:474.6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" fillcolor="#ffc" strokecolor="#ff9" strokeweight="3pt">
                <v:fill opacity="39321f"/>
                <v:stroke joinstyle="round" endcap="round"/>
                <v:textbox>
                  <w:txbxContent>
                    <w:p w14:paraId="68797905" w14:textId="743FB294" w:rsidR="00D56541" w:rsidRDefault="007811C4" w:rsidP="00D56541">
                      <w:pPr>
                        <w:pStyle w:val="NoSpacing"/>
                        <w:ind w:left="142"/>
                        <w:jc w:val="center"/>
                        <w:rPr>
                          <w:rFonts w:ascii="Arial" w:hAnsi="Arial" w:cs="Arial"/>
                          <w:b/>
                          <w:sz w:val="32"/>
                          <w:szCs w:val="32"/>
                        </w:rPr>
                      </w:pPr>
                      <w:r>
                        <w:rPr>
                          <w:rFonts w:ascii="Arial" w:hAnsi="Arial" w:cs="Arial"/>
                          <w:b/>
                          <w:sz w:val="32"/>
                          <w:szCs w:val="32"/>
                        </w:rPr>
                        <w:t xml:space="preserve">Technical </w:t>
                      </w:r>
                      <w:r w:rsidR="00D13AD7">
                        <w:rPr>
                          <w:rFonts w:ascii="Arial" w:hAnsi="Arial" w:cs="Arial"/>
                          <w:b/>
                          <w:sz w:val="32"/>
                          <w:szCs w:val="32"/>
                        </w:rPr>
                        <w:t>Business Analyst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76"/>
                      </w:tblGrid>
                      <w:tr w:rsidR="00D56541" w:rsidRPr="00A76DA0" w14:paraId="452B7D14" w14:textId="77777777" w:rsidTr="00C21FDD">
                        <w:trPr>
                          <w:trHeight w:val="272"/>
                        </w:trPr>
                        <w:tc>
                          <w:tcPr>
                            <w:tcW w:w="3969" w:type="dxa"/>
                            <w:vAlign w:val="center"/>
                          </w:tcPr>
                          <w:p w14:paraId="1724ADFA" w14:textId="77777777" w:rsidR="00D56541" w:rsidRPr="00A76DA0" w:rsidRDefault="00D56541" w:rsidP="00C21FDD">
                            <w:pPr>
                              <w:pStyle w:val="NoSpacing"/>
                              <w:ind w:left="142"/>
                              <w:rPr>
                                <w:rFonts w:ascii="Arial" w:hAnsi="Arial" w:cs="Arial"/>
                                <w:b/>
                              </w:rPr>
                            </w:pPr>
                            <w:r w:rsidRPr="00A76DA0">
                              <w:rPr>
                                <w:rFonts w:ascii="Arial" w:hAnsi="Arial" w:cs="Arial"/>
                                <w:b/>
                              </w:rPr>
                              <w:t>Team:</w:t>
                            </w:r>
                            <w:r w:rsidR="00850551">
                              <w:rPr>
                                <w:rFonts w:ascii="Arial" w:hAnsi="Arial" w:cs="Arial"/>
                                <w:b/>
                              </w:rPr>
                              <w:t xml:space="preserve"> </w:t>
                            </w:r>
                            <w:r w:rsidR="00346FA9">
                              <w:rPr>
                                <w:rFonts w:ascii="Arial" w:hAnsi="Arial" w:cs="Arial"/>
                                <w:b/>
                              </w:rPr>
                              <w:t xml:space="preserve">                                                </w:t>
                            </w:r>
                          </w:p>
                        </w:tc>
                        <w:tc>
                          <w:tcPr>
                            <w:tcW w:w="5176" w:type="dxa"/>
                          </w:tcPr>
                          <w:p w14:paraId="75331EA4" w14:textId="54EE2416" w:rsidR="00D56541" w:rsidRPr="00A76DA0" w:rsidRDefault="00131BD0" w:rsidP="000D165F">
                            <w:pPr>
                              <w:pStyle w:val="NoSpacing"/>
                              <w:ind w:left="142"/>
                              <w:rPr>
                                <w:rFonts w:ascii="Arial" w:hAnsi="Arial" w:cs="Arial"/>
                                <w:b/>
                              </w:rPr>
                            </w:pPr>
                            <w:r>
                              <w:rPr>
                                <w:rFonts w:ascii="Arial" w:hAnsi="Arial" w:cs="Arial"/>
                                <w:b/>
                              </w:rPr>
                              <w:t>ICT</w:t>
                            </w:r>
                          </w:p>
                        </w:tc>
                      </w:tr>
                      <w:tr w:rsidR="00D56541" w:rsidRPr="00A76DA0" w14:paraId="66670F51" w14:textId="77777777" w:rsidTr="00C21FDD">
                        <w:trPr>
                          <w:trHeight w:val="272"/>
                        </w:trPr>
                        <w:tc>
                          <w:tcPr>
                            <w:tcW w:w="3969" w:type="dxa"/>
                          </w:tcPr>
                          <w:p w14:paraId="306A39B7" w14:textId="77777777" w:rsidR="00D56541" w:rsidRPr="00A76DA0" w:rsidRDefault="00D56541" w:rsidP="00C21FDD">
                            <w:pPr>
                              <w:pStyle w:val="NoSpacing"/>
                              <w:ind w:left="142"/>
                              <w:rPr>
                                <w:rFonts w:ascii="Arial" w:hAnsi="Arial" w:cs="Arial"/>
                                <w:b/>
                              </w:rPr>
                            </w:pPr>
                            <w:r w:rsidRPr="00A76DA0">
                              <w:rPr>
                                <w:rFonts w:ascii="Arial" w:hAnsi="Arial" w:cs="Arial"/>
                                <w:b/>
                              </w:rPr>
                              <w:t>Service:</w:t>
                            </w:r>
                            <w:r w:rsidR="00850551">
                              <w:rPr>
                                <w:rFonts w:ascii="Arial" w:hAnsi="Arial" w:cs="Arial"/>
                                <w:b/>
                              </w:rPr>
                              <w:t xml:space="preserve"> </w:t>
                            </w:r>
                          </w:p>
                        </w:tc>
                        <w:tc>
                          <w:tcPr>
                            <w:tcW w:w="5176" w:type="dxa"/>
                          </w:tcPr>
                          <w:p w14:paraId="7634E5F6" w14:textId="2153CBFB" w:rsidR="00D56541" w:rsidRPr="00A76DA0" w:rsidRDefault="00131BD0" w:rsidP="00994635">
                            <w:pPr>
                              <w:pStyle w:val="NoSpacing"/>
                              <w:ind w:left="142"/>
                              <w:rPr>
                                <w:rFonts w:ascii="Arial" w:hAnsi="Arial" w:cs="Arial"/>
                              </w:rPr>
                            </w:pPr>
                            <w:r>
                              <w:rPr>
                                <w:rFonts w:ascii="Arial" w:hAnsi="Arial" w:cs="Arial"/>
                              </w:rPr>
                              <w:t>Digital Tameside</w:t>
                            </w:r>
                          </w:p>
                        </w:tc>
                      </w:tr>
                      <w:tr w:rsidR="00D56541" w:rsidRPr="00A76DA0" w14:paraId="6DD00484" w14:textId="77777777" w:rsidTr="00C21FDD">
                        <w:trPr>
                          <w:trHeight w:val="272"/>
                        </w:trPr>
                        <w:tc>
                          <w:tcPr>
                            <w:tcW w:w="3969" w:type="dxa"/>
                          </w:tcPr>
                          <w:p w14:paraId="1AC3877F" w14:textId="77777777" w:rsidR="00D56541" w:rsidRDefault="00D56541" w:rsidP="00C21FDD">
                            <w:pPr>
                              <w:pStyle w:val="NoSpacing"/>
                              <w:ind w:left="142"/>
                              <w:rPr>
                                <w:rFonts w:ascii="Arial" w:hAnsi="Arial" w:cs="Arial"/>
                                <w:b/>
                              </w:rPr>
                            </w:pPr>
                            <w:r w:rsidRPr="00A76DA0">
                              <w:rPr>
                                <w:rFonts w:ascii="Arial" w:hAnsi="Arial" w:cs="Arial"/>
                                <w:b/>
                              </w:rPr>
                              <w:t>Salary &amp; Grade</w:t>
                            </w:r>
                            <w:r>
                              <w:rPr>
                                <w:rFonts w:ascii="Arial" w:hAnsi="Arial" w:cs="Arial"/>
                                <w:b/>
                              </w:rPr>
                              <w:t>/Band/Pay Range</w:t>
                            </w:r>
                            <w:r w:rsidRPr="00A76DA0">
                              <w:rPr>
                                <w:rFonts w:ascii="Arial" w:hAnsi="Arial" w:cs="Arial"/>
                                <w:b/>
                              </w:rPr>
                              <w:t>:</w:t>
                            </w:r>
                          </w:p>
                          <w:p w14:paraId="5A31CA48" w14:textId="77777777" w:rsidR="004F645D" w:rsidRDefault="004F645D" w:rsidP="00C21FDD">
                            <w:pPr>
                              <w:pStyle w:val="NoSpacing"/>
                              <w:ind w:left="142"/>
                              <w:rPr>
                                <w:rFonts w:ascii="Arial" w:hAnsi="Arial" w:cs="Arial"/>
                                <w:b/>
                              </w:rPr>
                            </w:pPr>
                          </w:p>
                          <w:p w14:paraId="432A205F" w14:textId="77777777" w:rsidR="00D56541" w:rsidRPr="00A76DA0" w:rsidRDefault="00D56541" w:rsidP="00C21FDD">
                            <w:pPr>
                              <w:pStyle w:val="NoSpacing"/>
                              <w:ind w:left="142"/>
                              <w:rPr>
                                <w:rFonts w:ascii="Arial" w:hAnsi="Arial" w:cs="Arial"/>
                                <w:b/>
                              </w:rPr>
                            </w:pPr>
                            <w:r>
                              <w:rPr>
                                <w:rFonts w:ascii="Arial" w:hAnsi="Arial" w:cs="Arial"/>
                                <w:b/>
                              </w:rPr>
                              <w:t>Job ID:</w:t>
                            </w:r>
                          </w:p>
                          <w:p w14:paraId="4228ABC9" w14:textId="77777777" w:rsidR="00D56541" w:rsidRPr="00A76DA0" w:rsidRDefault="00D56541" w:rsidP="00C21FDD">
                            <w:pPr>
                              <w:pStyle w:val="NoSpacing"/>
                              <w:ind w:left="142"/>
                              <w:rPr>
                                <w:rFonts w:ascii="Arial" w:hAnsi="Arial" w:cs="Arial"/>
                                <w:b/>
                              </w:rPr>
                            </w:pPr>
                            <w:r w:rsidRPr="00A76DA0">
                              <w:rPr>
                                <w:rFonts w:ascii="Arial" w:hAnsi="Arial" w:cs="Arial"/>
                                <w:b/>
                              </w:rPr>
                              <w:t>Professional Grade Category:</w:t>
                            </w:r>
                          </w:p>
                        </w:tc>
                        <w:tc>
                          <w:tcPr>
                            <w:tcW w:w="5176" w:type="dxa"/>
                          </w:tcPr>
                          <w:p w14:paraId="3F2F80B9" w14:textId="06C016CF" w:rsidR="0030194E" w:rsidRPr="00973F3E" w:rsidRDefault="00086F7F" w:rsidP="00994635">
                            <w:pPr>
                              <w:pStyle w:val="NoSpacing"/>
                              <w:ind w:left="142"/>
                              <w:rPr>
                                <w:rFonts w:ascii="Arial" w:hAnsi="Arial" w:cs="Arial"/>
                              </w:rPr>
                            </w:pPr>
                            <w:r w:rsidRPr="00973F3E">
                              <w:rPr>
                                <w:rFonts w:ascii="Arial" w:hAnsi="Arial" w:cs="Arial"/>
                              </w:rPr>
                              <w:t>G</w:t>
                            </w:r>
                            <w:r w:rsidR="00F1011E" w:rsidRPr="00973F3E">
                              <w:rPr>
                                <w:rFonts w:ascii="Arial" w:hAnsi="Arial" w:cs="Arial"/>
                              </w:rPr>
                              <w:t>rade G</w:t>
                            </w:r>
                          </w:p>
                          <w:p w14:paraId="79F19C50" w14:textId="77777777" w:rsidR="001F0220" w:rsidRPr="00973F3E" w:rsidRDefault="001F0220" w:rsidP="00994635">
                            <w:pPr>
                              <w:pStyle w:val="NoSpacing"/>
                              <w:ind w:left="142"/>
                              <w:rPr>
                                <w:rFonts w:ascii="Arial" w:hAnsi="Arial" w:cs="Arial"/>
                              </w:rPr>
                            </w:pPr>
                          </w:p>
                          <w:p w14:paraId="2294EEC5" w14:textId="1C54837F" w:rsidR="00D56541" w:rsidRPr="00973F3E" w:rsidRDefault="00973F3E" w:rsidP="004F645D">
                            <w:pPr>
                              <w:pStyle w:val="NoSpacing"/>
                              <w:ind w:left="142"/>
                              <w:rPr>
                                <w:rFonts w:ascii="Arial" w:hAnsi="Arial" w:cs="Arial"/>
                              </w:rPr>
                            </w:pPr>
                            <w:r w:rsidRPr="00973F3E">
                              <w:rPr>
                                <w:rFonts w:ascii="Arial" w:hAnsi="Arial" w:cs="Arial"/>
                              </w:rPr>
                              <w:t>R80</w:t>
                            </w:r>
                          </w:p>
                          <w:p w14:paraId="4698C525" w14:textId="6AA0A525" w:rsidR="00196C6D" w:rsidRPr="00973F3E" w:rsidRDefault="00196C6D" w:rsidP="004F645D">
                            <w:pPr>
                              <w:pStyle w:val="NoSpacing"/>
                              <w:ind w:left="142"/>
                              <w:rPr>
                                <w:rFonts w:ascii="Arial" w:hAnsi="Arial" w:cs="Arial"/>
                              </w:rPr>
                            </w:pPr>
                          </w:p>
                        </w:tc>
                      </w:tr>
                      <w:tr w:rsidR="00D56541" w:rsidRPr="00A76DA0" w14:paraId="43A0D188" w14:textId="77777777" w:rsidTr="00C21FDD">
                        <w:trPr>
                          <w:trHeight w:val="272"/>
                        </w:trPr>
                        <w:tc>
                          <w:tcPr>
                            <w:tcW w:w="3969" w:type="dxa"/>
                          </w:tcPr>
                          <w:p w14:paraId="604A2141" w14:textId="77777777" w:rsidR="00D56541" w:rsidRPr="00A76DA0" w:rsidRDefault="00D56541" w:rsidP="00C21FDD">
                            <w:pPr>
                              <w:pStyle w:val="NoSpacing"/>
                              <w:ind w:left="142"/>
                              <w:rPr>
                                <w:rFonts w:ascii="Arial" w:hAnsi="Arial" w:cs="Arial"/>
                                <w:b/>
                              </w:rPr>
                            </w:pPr>
                            <w:r w:rsidRPr="00A76DA0">
                              <w:rPr>
                                <w:rFonts w:ascii="Arial" w:hAnsi="Arial" w:cs="Arial"/>
                                <w:b/>
                              </w:rPr>
                              <w:t>Responsible to:</w:t>
                            </w:r>
                          </w:p>
                        </w:tc>
                        <w:tc>
                          <w:tcPr>
                            <w:tcW w:w="5176" w:type="dxa"/>
                          </w:tcPr>
                          <w:p w14:paraId="16EAAAA2" w14:textId="13551D22" w:rsidR="00D56541" w:rsidRPr="00973F3E" w:rsidRDefault="00D56541" w:rsidP="000D165F">
                            <w:pPr>
                              <w:pStyle w:val="NoSpacing"/>
                              <w:ind w:left="142"/>
                              <w:rPr>
                                <w:rFonts w:ascii="Arial" w:hAnsi="Arial" w:cs="Arial"/>
                              </w:rPr>
                            </w:pPr>
                          </w:p>
                        </w:tc>
                      </w:tr>
                      <w:tr w:rsidR="00D56541" w:rsidRPr="00A76DA0" w14:paraId="0A0B32A1" w14:textId="77777777" w:rsidTr="00C21FDD">
                        <w:trPr>
                          <w:trHeight w:val="272"/>
                        </w:trPr>
                        <w:tc>
                          <w:tcPr>
                            <w:tcW w:w="3969" w:type="dxa"/>
                          </w:tcPr>
                          <w:p w14:paraId="0B932F97" w14:textId="77777777" w:rsidR="00D56541" w:rsidRPr="00A76DA0" w:rsidRDefault="00D56541" w:rsidP="00C21FDD">
                            <w:pPr>
                              <w:pStyle w:val="NoSpacing"/>
                              <w:ind w:left="142"/>
                              <w:rPr>
                                <w:rFonts w:ascii="Arial" w:hAnsi="Arial" w:cs="Arial"/>
                                <w:b/>
                              </w:rPr>
                            </w:pPr>
                            <w:r>
                              <w:rPr>
                                <w:rFonts w:ascii="Arial" w:hAnsi="Arial" w:cs="Arial"/>
                                <w:b/>
                              </w:rPr>
                              <w:t>Contract Basis</w:t>
                            </w:r>
                            <w:r w:rsidRPr="00A76DA0">
                              <w:rPr>
                                <w:rFonts w:ascii="Arial" w:hAnsi="Arial" w:cs="Arial"/>
                                <w:b/>
                              </w:rPr>
                              <w:t>:</w:t>
                            </w:r>
                            <w:r w:rsidR="004F645D">
                              <w:rPr>
                                <w:rFonts w:ascii="Arial" w:hAnsi="Arial" w:cs="Arial"/>
                                <w:b/>
                              </w:rPr>
                              <w:t xml:space="preserve"> </w:t>
                            </w:r>
                          </w:p>
                        </w:tc>
                        <w:tc>
                          <w:tcPr>
                            <w:tcW w:w="5176" w:type="dxa"/>
                          </w:tcPr>
                          <w:p w14:paraId="28957DE3" w14:textId="3E1AD6B4" w:rsidR="00D56541" w:rsidRPr="00973F3E" w:rsidRDefault="00973F3E" w:rsidP="00994635">
                            <w:pPr>
                              <w:pStyle w:val="NoSpacing"/>
                              <w:ind w:left="142"/>
                              <w:rPr>
                                <w:rFonts w:ascii="Arial" w:hAnsi="Arial" w:cs="Arial"/>
                              </w:rPr>
                            </w:pPr>
                            <w:r w:rsidRPr="00973F3E">
                              <w:rPr>
                                <w:rFonts w:ascii="Arial" w:hAnsi="Arial" w:cs="Arial"/>
                              </w:rPr>
                              <w:t>Permanent</w:t>
                            </w:r>
                          </w:p>
                        </w:tc>
                      </w:tr>
                      <w:tr w:rsidR="00D56541" w:rsidRPr="00A76DA0" w14:paraId="371E1829" w14:textId="77777777" w:rsidTr="00C21FDD">
                        <w:trPr>
                          <w:trHeight w:val="272"/>
                        </w:trPr>
                        <w:tc>
                          <w:tcPr>
                            <w:tcW w:w="3969" w:type="dxa"/>
                          </w:tcPr>
                          <w:p w14:paraId="6AA1F0B3" w14:textId="77777777" w:rsidR="00D56541" w:rsidRPr="00A76DA0" w:rsidRDefault="00D56541" w:rsidP="00C21FDD">
                            <w:pPr>
                              <w:pStyle w:val="NoSpacing"/>
                              <w:ind w:left="142"/>
                              <w:rPr>
                                <w:rFonts w:ascii="Arial" w:hAnsi="Arial" w:cs="Arial"/>
                                <w:b/>
                              </w:rPr>
                            </w:pPr>
                            <w:r w:rsidRPr="00A76DA0">
                              <w:rPr>
                                <w:rFonts w:ascii="Arial" w:hAnsi="Arial" w:cs="Arial"/>
                                <w:b/>
                              </w:rPr>
                              <w:t>Hours Per Week:</w:t>
                            </w:r>
                            <w:r w:rsidR="004F645D">
                              <w:rPr>
                                <w:rFonts w:ascii="Arial" w:hAnsi="Arial" w:cs="Arial"/>
                                <w:b/>
                              </w:rPr>
                              <w:t xml:space="preserve"> </w:t>
                            </w:r>
                          </w:p>
                        </w:tc>
                        <w:tc>
                          <w:tcPr>
                            <w:tcW w:w="5176" w:type="dxa"/>
                          </w:tcPr>
                          <w:p w14:paraId="619BF54B" w14:textId="77777777" w:rsidR="00D56541" w:rsidRPr="00973F3E" w:rsidRDefault="004F645D" w:rsidP="00423B17">
                            <w:pPr>
                              <w:pStyle w:val="NoSpacing"/>
                              <w:ind w:left="142"/>
                              <w:rPr>
                                <w:rFonts w:ascii="Arial" w:hAnsi="Arial" w:cs="Arial"/>
                              </w:rPr>
                            </w:pPr>
                            <w:r w:rsidRPr="00973F3E">
                              <w:rPr>
                                <w:rFonts w:ascii="Arial" w:hAnsi="Arial" w:cs="Arial"/>
                              </w:rPr>
                              <w:t>36 hours per week</w:t>
                            </w:r>
                          </w:p>
                        </w:tc>
                      </w:tr>
                      <w:tr w:rsidR="00D56541" w:rsidRPr="00A76DA0" w14:paraId="5203343B" w14:textId="77777777" w:rsidTr="00C21FDD">
                        <w:trPr>
                          <w:trHeight w:val="272"/>
                        </w:trPr>
                        <w:tc>
                          <w:tcPr>
                            <w:tcW w:w="3969" w:type="dxa"/>
                          </w:tcPr>
                          <w:p w14:paraId="1891B58A" w14:textId="77777777" w:rsidR="00D56541" w:rsidRPr="00A76DA0" w:rsidRDefault="00D56541" w:rsidP="00C21FDD">
                            <w:pPr>
                              <w:pStyle w:val="NoSpacing"/>
                              <w:ind w:left="142"/>
                              <w:rPr>
                                <w:rFonts w:ascii="Arial" w:hAnsi="Arial" w:cs="Arial"/>
                                <w:b/>
                              </w:rPr>
                            </w:pPr>
                            <w:r w:rsidRPr="00A76DA0">
                              <w:rPr>
                                <w:rFonts w:ascii="Arial" w:hAnsi="Arial" w:cs="Arial"/>
                                <w:b/>
                              </w:rPr>
                              <w:t>Working Pattern:</w:t>
                            </w:r>
                          </w:p>
                        </w:tc>
                        <w:tc>
                          <w:tcPr>
                            <w:tcW w:w="5176" w:type="dxa"/>
                          </w:tcPr>
                          <w:p w14:paraId="28EE1E0A" w14:textId="77777777" w:rsidR="00D56541" w:rsidRPr="00973F3E" w:rsidRDefault="004F645D" w:rsidP="004F645D">
                            <w:pPr>
                              <w:pStyle w:val="NoSpacing"/>
                              <w:ind w:left="142"/>
                              <w:rPr>
                                <w:rFonts w:ascii="Arial" w:hAnsi="Arial" w:cs="Arial"/>
                              </w:rPr>
                            </w:pPr>
                            <w:r w:rsidRPr="00973F3E">
                              <w:rPr>
                                <w:rFonts w:ascii="Arial" w:hAnsi="Arial" w:cs="Arial"/>
                              </w:rPr>
                              <w:t>Monday to Friday (flexible / hybrid working)</w:t>
                            </w:r>
                          </w:p>
                        </w:tc>
                      </w:tr>
                      <w:tr w:rsidR="00D56541" w:rsidRPr="00A76DA0" w14:paraId="07D8028D" w14:textId="77777777" w:rsidTr="00C21FDD">
                        <w:trPr>
                          <w:trHeight w:val="272"/>
                        </w:trPr>
                        <w:tc>
                          <w:tcPr>
                            <w:tcW w:w="3969" w:type="dxa"/>
                          </w:tcPr>
                          <w:p w14:paraId="5FF7AA07" w14:textId="77777777" w:rsidR="00D56541" w:rsidRPr="00A76DA0" w:rsidRDefault="00D56541" w:rsidP="00C21FDD">
                            <w:pPr>
                              <w:pStyle w:val="NoSpacing"/>
                              <w:ind w:left="142"/>
                              <w:rPr>
                                <w:rFonts w:ascii="Arial" w:hAnsi="Arial" w:cs="Arial"/>
                                <w:b/>
                              </w:rPr>
                            </w:pPr>
                            <w:r w:rsidRPr="00A76DA0">
                              <w:rPr>
                                <w:rFonts w:ascii="Arial" w:hAnsi="Arial" w:cs="Arial"/>
                                <w:b/>
                              </w:rPr>
                              <w:t>Location:</w:t>
                            </w:r>
                          </w:p>
                        </w:tc>
                        <w:tc>
                          <w:tcPr>
                            <w:tcW w:w="5176" w:type="dxa"/>
                          </w:tcPr>
                          <w:p w14:paraId="3B42AC47" w14:textId="664A05B1" w:rsidR="00D56541" w:rsidRPr="00973F3E" w:rsidRDefault="0004722A" w:rsidP="00521EAE">
                            <w:pPr>
                              <w:pStyle w:val="NoSpacing"/>
                              <w:ind w:left="142"/>
                              <w:rPr>
                                <w:rFonts w:ascii="Arial" w:hAnsi="Arial" w:cs="Arial"/>
                              </w:rPr>
                            </w:pPr>
                            <w:r w:rsidRPr="00973F3E">
                              <w:rPr>
                                <w:rFonts w:ascii="Arial" w:hAnsi="Arial" w:cs="Arial"/>
                              </w:rPr>
                              <w:t>Tameside One</w:t>
                            </w:r>
                            <w:r w:rsidR="00D56541" w:rsidRPr="00973F3E">
                              <w:rPr>
                                <w:rFonts w:ascii="Arial" w:hAnsi="Arial" w:cs="Arial"/>
                              </w:rPr>
                              <w:t xml:space="preserve"> / Home-working  </w:t>
                            </w:r>
                          </w:p>
                        </w:tc>
                      </w:tr>
                      <w:tr w:rsidR="00D56541" w:rsidRPr="00A76DA0" w14:paraId="196AF3E5" w14:textId="77777777" w:rsidTr="00C21FDD">
                        <w:trPr>
                          <w:trHeight w:val="272"/>
                        </w:trPr>
                        <w:tc>
                          <w:tcPr>
                            <w:tcW w:w="3969" w:type="dxa"/>
                          </w:tcPr>
                          <w:p w14:paraId="04E69E23" w14:textId="77777777" w:rsidR="00D56541" w:rsidRPr="00A76DA0" w:rsidRDefault="00D56541" w:rsidP="00C21FDD">
                            <w:pPr>
                              <w:pStyle w:val="NoSpacing"/>
                              <w:ind w:left="142"/>
                              <w:rPr>
                                <w:rFonts w:ascii="Arial" w:hAnsi="Arial" w:cs="Arial"/>
                                <w:b/>
                              </w:rPr>
                            </w:pPr>
                            <w:r w:rsidRPr="00A76DA0">
                              <w:rPr>
                                <w:rFonts w:ascii="Arial" w:hAnsi="Arial" w:cs="Arial"/>
                                <w:b/>
                              </w:rPr>
                              <w:t>Probationary Period:</w:t>
                            </w:r>
                          </w:p>
                        </w:tc>
                        <w:tc>
                          <w:tcPr>
                            <w:tcW w:w="5176" w:type="dxa"/>
                          </w:tcPr>
                          <w:p w14:paraId="1E4D600F" w14:textId="176A1756" w:rsidR="00D56541" w:rsidRPr="00973F3E" w:rsidRDefault="009B0C45" w:rsidP="00994635">
                            <w:pPr>
                              <w:pStyle w:val="NoSpacing"/>
                              <w:ind w:left="142"/>
                              <w:rPr>
                                <w:rFonts w:ascii="Arial" w:hAnsi="Arial" w:cs="Arial"/>
                              </w:rPr>
                            </w:pPr>
                            <w:r>
                              <w:rPr>
                                <w:rFonts w:ascii="Arial" w:hAnsi="Arial" w:cs="Arial"/>
                              </w:rPr>
                              <w:t>12 months</w:t>
                            </w:r>
                          </w:p>
                        </w:tc>
                      </w:tr>
                      <w:tr w:rsidR="00D56541" w:rsidRPr="00A76DA0" w14:paraId="6A8D5B72" w14:textId="77777777" w:rsidTr="00C21FDD">
                        <w:trPr>
                          <w:trHeight w:val="272"/>
                        </w:trPr>
                        <w:tc>
                          <w:tcPr>
                            <w:tcW w:w="3969" w:type="dxa"/>
                          </w:tcPr>
                          <w:p w14:paraId="371B66DE" w14:textId="77777777" w:rsidR="00D56541" w:rsidRPr="00A76DA0" w:rsidRDefault="00D56541" w:rsidP="00C21FDD">
                            <w:pPr>
                              <w:pStyle w:val="NoSpacing"/>
                              <w:ind w:left="142"/>
                              <w:rPr>
                                <w:rFonts w:ascii="Arial" w:hAnsi="Arial" w:cs="Arial"/>
                                <w:b/>
                              </w:rPr>
                            </w:pPr>
                            <w:r>
                              <w:rPr>
                                <w:rFonts w:ascii="Arial" w:hAnsi="Arial" w:cs="Arial"/>
                                <w:b/>
                              </w:rPr>
                              <w:t xml:space="preserve">Criminal records Check </w:t>
                            </w:r>
                            <w:r w:rsidRPr="00A76DA0">
                              <w:rPr>
                                <w:rFonts w:ascii="Arial" w:hAnsi="Arial" w:cs="Arial"/>
                                <w:b/>
                              </w:rPr>
                              <w:t>required:</w:t>
                            </w:r>
                          </w:p>
                        </w:tc>
                        <w:tc>
                          <w:tcPr>
                            <w:tcW w:w="5176" w:type="dxa"/>
                          </w:tcPr>
                          <w:p w14:paraId="314621D9" w14:textId="1EDDA8DD" w:rsidR="00D56541" w:rsidRPr="00973F3E" w:rsidRDefault="001975E6" w:rsidP="00994635">
                            <w:pPr>
                              <w:pStyle w:val="NoSpacing"/>
                              <w:ind w:left="142"/>
                              <w:rPr>
                                <w:rFonts w:ascii="Arial" w:hAnsi="Arial" w:cs="Arial"/>
                              </w:rPr>
                            </w:pPr>
                            <w:r w:rsidRPr="00973F3E">
                              <w:rPr>
                                <w:rFonts w:ascii="Arial" w:hAnsi="Arial" w:cs="Arial"/>
                              </w:rPr>
                              <w:t>No</w:t>
                            </w:r>
                            <w:r w:rsidR="00D56541" w:rsidRPr="00973F3E">
                              <w:rPr>
                                <w:rFonts w:ascii="Arial" w:hAnsi="Arial" w:cs="Arial"/>
                              </w:rPr>
                              <w:t xml:space="preserve"> </w:t>
                            </w:r>
                          </w:p>
                        </w:tc>
                      </w:tr>
                      <w:tr w:rsidR="00D56541" w:rsidRPr="00A76DA0" w14:paraId="6F6D7559" w14:textId="77777777" w:rsidTr="00C21FDD">
                        <w:trPr>
                          <w:trHeight w:val="272"/>
                        </w:trPr>
                        <w:tc>
                          <w:tcPr>
                            <w:tcW w:w="3969" w:type="dxa"/>
                          </w:tcPr>
                          <w:p w14:paraId="4BFA078B" w14:textId="77777777" w:rsidR="00D56541" w:rsidRPr="00A76DA0" w:rsidRDefault="00D56541" w:rsidP="00C21FDD">
                            <w:pPr>
                              <w:pStyle w:val="NoSpacing"/>
                              <w:ind w:left="142"/>
                              <w:rPr>
                                <w:rFonts w:ascii="Arial" w:hAnsi="Arial" w:cs="Arial"/>
                                <w:b/>
                              </w:rPr>
                            </w:pPr>
                            <w:r w:rsidRPr="00A76DA0">
                              <w:rPr>
                                <w:rFonts w:ascii="Arial" w:hAnsi="Arial" w:cs="Arial"/>
                                <w:b/>
                              </w:rPr>
                              <w:t xml:space="preserve">Politically Restricted Post:  </w:t>
                            </w:r>
                          </w:p>
                        </w:tc>
                        <w:tc>
                          <w:tcPr>
                            <w:tcW w:w="5176" w:type="dxa"/>
                          </w:tcPr>
                          <w:p w14:paraId="5200453F" w14:textId="77777777" w:rsidR="00D56541" w:rsidRPr="00973F3E" w:rsidRDefault="004F645D" w:rsidP="00423B17">
                            <w:pPr>
                              <w:pStyle w:val="NoSpacing"/>
                              <w:ind w:left="142"/>
                              <w:rPr>
                                <w:rFonts w:ascii="Arial" w:hAnsi="Arial" w:cs="Arial"/>
                              </w:rPr>
                            </w:pPr>
                            <w:r w:rsidRPr="00973F3E">
                              <w:rPr>
                                <w:rFonts w:ascii="Arial" w:hAnsi="Arial" w:cs="Arial"/>
                              </w:rPr>
                              <w:t>No</w:t>
                            </w:r>
                            <w:r w:rsidR="00D56541" w:rsidRPr="00973F3E">
                              <w:rPr>
                                <w:rFonts w:ascii="Arial" w:hAnsi="Arial" w:cs="Arial"/>
                              </w:rPr>
                              <w:t xml:space="preserve"> </w:t>
                            </w:r>
                          </w:p>
                        </w:tc>
                      </w:tr>
                    </w:tbl>
                    <w:p w14:paraId="553BD403" w14:textId="77777777" w:rsidR="00D56541" w:rsidRPr="00CD19CC" w:rsidRDefault="00D56541" w:rsidP="00D56541">
                      <w:pPr>
                        <w:pStyle w:val="NoSpacing"/>
                        <w:ind w:left="142"/>
                        <w:jc w:val="center"/>
                        <w:rPr>
                          <w:rFonts w:ascii="Arial" w:hAnsi="Arial" w:cs="Arial"/>
                          <w:sz w:val="24"/>
                          <w:szCs w:val="24"/>
                        </w:rPr>
                      </w:pPr>
                    </w:p>
                    <w:p w14:paraId="73415A84" w14:textId="77777777" w:rsidR="00D56541" w:rsidRPr="00CD19CC" w:rsidRDefault="00D56541" w:rsidP="00D56541">
                      <w:pPr>
                        <w:ind w:left="142"/>
                        <w:jc w:val="center"/>
                        <w:rPr>
                          <w:rFonts w:ascii="Arial" w:hAnsi="Arial" w:cs="Arial"/>
                          <w:b/>
                          <w:sz w:val="52"/>
                          <w:szCs w:val="52"/>
                        </w:rPr>
                      </w:pPr>
                    </w:p>
                  </w:txbxContent>
                </v:textbox>
              </v:shape>
            </w:pict>
          </mc:Fallback>
        </mc:AlternateContent>
      </w:r>
    </w:p>
    <w:p w14:paraId="652A9011" w14:textId="77777777" w:rsidR="00D56541" w:rsidRPr="00F62F32" w:rsidRDefault="00D56541" w:rsidP="00D56541">
      <w:pPr>
        <w:spacing w:line="276" w:lineRule="auto"/>
        <w:rPr>
          <w:rFonts w:ascii="Arial" w:eastAsiaTheme="minorHAnsi" w:hAnsi="Arial" w:cs="Arial"/>
          <w:sz w:val="22"/>
          <w:szCs w:val="22"/>
        </w:rPr>
      </w:pPr>
    </w:p>
    <w:p w14:paraId="2CE5C347" w14:textId="77777777" w:rsidR="00D56541" w:rsidRPr="00F62F32" w:rsidRDefault="00D56541" w:rsidP="00D56541">
      <w:pPr>
        <w:spacing w:line="276" w:lineRule="auto"/>
        <w:rPr>
          <w:rFonts w:ascii="Arial" w:eastAsiaTheme="minorHAnsi" w:hAnsi="Arial" w:cs="Arial"/>
          <w:sz w:val="22"/>
          <w:szCs w:val="22"/>
        </w:rPr>
      </w:pPr>
    </w:p>
    <w:p w14:paraId="0581523D" w14:textId="77777777" w:rsidR="00D56541" w:rsidRPr="00F62F32" w:rsidRDefault="00D56541" w:rsidP="00D56541">
      <w:pPr>
        <w:spacing w:line="276" w:lineRule="auto"/>
        <w:rPr>
          <w:rFonts w:ascii="Arial" w:eastAsiaTheme="minorHAnsi" w:hAnsi="Arial" w:cs="Arial"/>
          <w:sz w:val="22"/>
          <w:szCs w:val="22"/>
        </w:rPr>
      </w:pPr>
    </w:p>
    <w:p w14:paraId="4D3CA0A9" w14:textId="77777777" w:rsidR="00D56541" w:rsidRPr="00F62F32" w:rsidRDefault="00D56541" w:rsidP="00D56541">
      <w:pPr>
        <w:spacing w:line="276" w:lineRule="auto"/>
        <w:rPr>
          <w:rFonts w:ascii="Arial" w:eastAsiaTheme="minorHAnsi" w:hAnsi="Arial" w:cs="Arial"/>
          <w:sz w:val="22"/>
          <w:szCs w:val="22"/>
        </w:rPr>
      </w:pPr>
    </w:p>
    <w:p w14:paraId="29EC5D92" w14:textId="77777777" w:rsidR="00D56541" w:rsidRPr="00F62F32" w:rsidRDefault="00D56541" w:rsidP="00D56541">
      <w:pPr>
        <w:spacing w:line="276" w:lineRule="auto"/>
        <w:rPr>
          <w:rFonts w:ascii="Arial" w:eastAsiaTheme="minorHAnsi" w:hAnsi="Arial" w:cs="Arial"/>
          <w:sz w:val="22"/>
          <w:szCs w:val="22"/>
        </w:rPr>
      </w:pPr>
    </w:p>
    <w:p w14:paraId="6BCE6C46" w14:textId="77777777" w:rsidR="00D56541" w:rsidRPr="00F62F32" w:rsidRDefault="00D56541" w:rsidP="00D56541">
      <w:pPr>
        <w:spacing w:line="276" w:lineRule="auto"/>
        <w:rPr>
          <w:rFonts w:ascii="Arial" w:eastAsiaTheme="minorHAnsi" w:hAnsi="Arial" w:cs="Arial"/>
          <w:sz w:val="22"/>
          <w:szCs w:val="22"/>
        </w:rPr>
      </w:pPr>
    </w:p>
    <w:p w14:paraId="691CA925" w14:textId="77777777" w:rsidR="00D56541" w:rsidRPr="00F62F32" w:rsidRDefault="00D56541" w:rsidP="00D56541">
      <w:pPr>
        <w:spacing w:line="276" w:lineRule="auto"/>
        <w:jc w:val="both"/>
        <w:rPr>
          <w:rFonts w:ascii="Arial" w:eastAsiaTheme="minorHAnsi" w:hAnsi="Arial" w:cs="Arial"/>
          <w:b/>
          <w:sz w:val="22"/>
          <w:szCs w:val="22"/>
        </w:rPr>
      </w:pPr>
    </w:p>
    <w:p w14:paraId="0B91EA0E" w14:textId="77777777" w:rsidR="00D56541" w:rsidRPr="00F62F32" w:rsidRDefault="00D56541" w:rsidP="00D56541">
      <w:pPr>
        <w:spacing w:line="276" w:lineRule="auto"/>
        <w:jc w:val="both"/>
        <w:rPr>
          <w:rFonts w:ascii="Arial" w:eastAsiaTheme="minorHAnsi" w:hAnsi="Arial" w:cs="Arial"/>
          <w:sz w:val="22"/>
          <w:szCs w:val="22"/>
        </w:rPr>
      </w:pPr>
    </w:p>
    <w:p w14:paraId="77CCC6FE" w14:textId="77777777" w:rsidR="00D56541" w:rsidRPr="00F62F32" w:rsidRDefault="00D56541" w:rsidP="00D56541">
      <w:pPr>
        <w:spacing w:line="276" w:lineRule="auto"/>
        <w:jc w:val="both"/>
        <w:rPr>
          <w:rFonts w:ascii="Arial" w:eastAsiaTheme="minorHAnsi" w:hAnsi="Arial" w:cs="Arial"/>
          <w:b/>
          <w:sz w:val="22"/>
          <w:szCs w:val="22"/>
        </w:rPr>
      </w:pPr>
    </w:p>
    <w:p w14:paraId="05FAE90D" w14:textId="77777777" w:rsidR="00D56541" w:rsidRPr="00F62F32" w:rsidRDefault="00D56541" w:rsidP="00D56541">
      <w:pPr>
        <w:spacing w:line="276" w:lineRule="auto"/>
        <w:jc w:val="both"/>
        <w:rPr>
          <w:rFonts w:ascii="Arial" w:eastAsiaTheme="minorHAnsi" w:hAnsi="Arial" w:cs="Arial"/>
          <w:b/>
          <w:sz w:val="22"/>
          <w:szCs w:val="22"/>
        </w:rPr>
      </w:pPr>
    </w:p>
    <w:p w14:paraId="05CB450F" w14:textId="77777777" w:rsidR="00D56541" w:rsidRPr="00F62F32" w:rsidRDefault="00D56541" w:rsidP="00D56541">
      <w:pPr>
        <w:spacing w:line="276" w:lineRule="auto"/>
        <w:jc w:val="both"/>
        <w:rPr>
          <w:rFonts w:ascii="Arial" w:eastAsiaTheme="minorHAnsi" w:hAnsi="Arial" w:cs="Arial"/>
          <w:b/>
          <w:sz w:val="22"/>
          <w:szCs w:val="22"/>
        </w:rPr>
      </w:pPr>
    </w:p>
    <w:p w14:paraId="6224FFCD" w14:textId="77777777" w:rsidR="00D56541" w:rsidRPr="00F62F32" w:rsidRDefault="00D56541" w:rsidP="00D56541">
      <w:pPr>
        <w:spacing w:line="276" w:lineRule="auto"/>
        <w:jc w:val="both"/>
        <w:rPr>
          <w:rFonts w:ascii="Arial" w:eastAsiaTheme="minorHAnsi" w:hAnsi="Arial" w:cs="Arial"/>
          <w:b/>
          <w:sz w:val="22"/>
          <w:szCs w:val="22"/>
        </w:rPr>
      </w:pPr>
    </w:p>
    <w:p w14:paraId="407653E2" w14:textId="77777777" w:rsidR="00D56541" w:rsidRPr="00F62F32" w:rsidRDefault="00D56541" w:rsidP="00D56541">
      <w:pPr>
        <w:spacing w:line="276" w:lineRule="auto"/>
        <w:jc w:val="both"/>
        <w:rPr>
          <w:rFonts w:ascii="Arial" w:eastAsiaTheme="minorHAnsi" w:hAnsi="Arial" w:cs="Arial"/>
          <w:b/>
          <w:sz w:val="22"/>
          <w:szCs w:val="22"/>
        </w:rPr>
      </w:pPr>
    </w:p>
    <w:p w14:paraId="167CDAF9" w14:textId="77777777" w:rsidR="00D56541" w:rsidRPr="00F62F32" w:rsidRDefault="00D56541" w:rsidP="00D56541">
      <w:pPr>
        <w:spacing w:line="276" w:lineRule="auto"/>
        <w:jc w:val="both"/>
        <w:rPr>
          <w:rFonts w:ascii="Arial" w:eastAsiaTheme="minorHAnsi" w:hAnsi="Arial" w:cs="Arial"/>
          <w:b/>
          <w:sz w:val="22"/>
          <w:szCs w:val="22"/>
        </w:rPr>
      </w:pPr>
    </w:p>
    <w:p w14:paraId="64B298E4" w14:textId="72EC1A1B" w:rsidR="00D56541" w:rsidRPr="00F62F32" w:rsidRDefault="00D56541" w:rsidP="6205798A">
      <w:pPr>
        <w:spacing w:line="276" w:lineRule="auto"/>
        <w:jc w:val="both"/>
        <w:rPr>
          <w:rFonts w:ascii="Arial" w:eastAsiaTheme="minorEastAsia" w:hAnsi="Arial" w:cs="Arial"/>
          <w:b/>
          <w:bCs/>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F62F32" w14:paraId="1E517C14" w14:textId="77777777" w:rsidTr="3BE1919C">
        <w:tc>
          <w:tcPr>
            <w:tcW w:w="9475" w:type="dxa"/>
            <w:shd w:val="clear" w:color="auto" w:fill="FFE599" w:themeFill="accent4" w:themeFillTint="66"/>
          </w:tcPr>
          <w:p w14:paraId="32A04390" w14:textId="77777777" w:rsidR="00D56541" w:rsidRDefault="00D56541" w:rsidP="00AA0D19">
            <w:pPr>
              <w:rPr>
                <w:rFonts w:ascii="Arial" w:eastAsiaTheme="minorHAnsi" w:hAnsi="Arial" w:cs="Arial"/>
                <w:b/>
              </w:rPr>
            </w:pPr>
            <w:r w:rsidRPr="00F62F32">
              <w:rPr>
                <w:rFonts w:ascii="Arial" w:eastAsiaTheme="minorHAnsi" w:hAnsi="Arial" w:cs="Arial"/>
                <w:b/>
              </w:rPr>
              <w:t xml:space="preserve">What’s the </w:t>
            </w:r>
            <w:r>
              <w:rPr>
                <w:rFonts w:ascii="Arial" w:eastAsiaTheme="minorHAnsi" w:hAnsi="Arial" w:cs="Arial"/>
                <w:b/>
              </w:rPr>
              <w:t>post</w:t>
            </w:r>
            <w:r w:rsidRPr="00F62F32">
              <w:rPr>
                <w:rFonts w:ascii="Arial" w:eastAsiaTheme="minorHAnsi" w:hAnsi="Arial" w:cs="Arial"/>
                <w:b/>
              </w:rPr>
              <w:t>, and what are we looking for?</w:t>
            </w:r>
          </w:p>
          <w:p w14:paraId="494CB1E5" w14:textId="77777777" w:rsidR="00D56541" w:rsidRPr="00F62F32" w:rsidRDefault="00D56541" w:rsidP="00AA0D19">
            <w:pPr>
              <w:rPr>
                <w:rFonts w:ascii="Arial" w:eastAsiaTheme="minorHAnsi" w:hAnsi="Arial" w:cs="Arial"/>
                <w:b/>
              </w:rPr>
            </w:pPr>
          </w:p>
        </w:tc>
      </w:tr>
      <w:tr w:rsidR="00D56541" w:rsidRPr="00D05B58" w14:paraId="12EE7A8B" w14:textId="77777777" w:rsidTr="3BE1919C">
        <w:trPr>
          <w:trHeight w:val="4492"/>
        </w:trPr>
        <w:tc>
          <w:tcPr>
            <w:tcW w:w="9475" w:type="dxa"/>
          </w:tcPr>
          <w:p w14:paraId="423C0940" w14:textId="048E555F" w:rsidR="00D56541" w:rsidRDefault="4DC7AED2" w:rsidP="6205798A">
            <w:pPr>
              <w:rPr>
                <w:rFonts w:ascii="Arial" w:hAnsi="Arial" w:cs="Arial"/>
                <w:b/>
                <w:bCs/>
              </w:rPr>
            </w:pPr>
            <w:r w:rsidRPr="3BE1919C">
              <w:rPr>
                <w:rFonts w:ascii="Arial" w:hAnsi="Arial" w:cs="Arial"/>
                <w:b/>
                <w:bCs/>
              </w:rPr>
              <w:t xml:space="preserve">This role will be supporting the </w:t>
            </w:r>
            <w:r w:rsidR="00D13AD7" w:rsidRPr="3BE1919C">
              <w:rPr>
                <w:rFonts w:ascii="Arial" w:hAnsi="Arial" w:cs="Arial"/>
                <w:b/>
                <w:bCs/>
              </w:rPr>
              <w:t>Technical Project Manager</w:t>
            </w:r>
            <w:r w:rsidRPr="3BE1919C">
              <w:rPr>
                <w:rFonts w:ascii="Arial" w:hAnsi="Arial" w:cs="Arial"/>
                <w:b/>
                <w:bCs/>
              </w:rPr>
              <w:t xml:space="preserve"> </w:t>
            </w:r>
            <w:r w:rsidR="00D13AD7" w:rsidRPr="3BE1919C">
              <w:rPr>
                <w:rFonts w:ascii="Arial" w:hAnsi="Arial" w:cs="Arial"/>
                <w:b/>
                <w:bCs/>
              </w:rPr>
              <w:t>on key digital transformation projects</w:t>
            </w:r>
            <w:r w:rsidR="246E306E" w:rsidRPr="3BE1919C">
              <w:rPr>
                <w:rFonts w:ascii="Arial" w:hAnsi="Arial" w:cs="Arial"/>
                <w:b/>
                <w:bCs/>
              </w:rPr>
              <w:t xml:space="preserve"> to ensure the appropriate </w:t>
            </w:r>
            <w:r w:rsidR="7600EB67" w:rsidRPr="3BE1919C">
              <w:rPr>
                <w:rFonts w:ascii="Arial" w:hAnsi="Arial" w:cs="Arial"/>
                <w:b/>
                <w:bCs/>
              </w:rPr>
              <w:t>technology is procured, designed, tested</w:t>
            </w:r>
            <w:r w:rsidR="2D1A216B" w:rsidRPr="3BE1919C">
              <w:rPr>
                <w:rFonts w:ascii="Arial" w:hAnsi="Arial" w:cs="Arial"/>
                <w:b/>
                <w:bCs/>
              </w:rPr>
              <w:t xml:space="preserve">, </w:t>
            </w:r>
            <w:r w:rsidR="7600EB67" w:rsidRPr="3BE1919C">
              <w:rPr>
                <w:rFonts w:ascii="Arial" w:hAnsi="Arial" w:cs="Arial"/>
                <w:b/>
                <w:bCs/>
              </w:rPr>
              <w:t>and deployed with adoption &amp; change management in mind at all times</w:t>
            </w:r>
            <w:r w:rsidR="59577F8D" w:rsidRPr="3BE1919C">
              <w:rPr>
                <w:rFonts w:ascii="Arial" w:hAnsi="Arial" w:cs="Arial"/>
                <w:b/>
                <w:bCs/>
              </w:rPr>
              <w:t xml:space="preserve">. </w:t>
            </w:r>
          </w:p>
          <w:p w14:paraId="7885C54E" w14:textId="77777777" w:rsidR="00705E39" w:rsidRDefault="00705E39" w:rsidP="00A67B7E">
            <w:pPr>
              <w:rPr>
                <w:rFonts w:ascii="Arial" w:hAnsi="Arial" w:cs="Arial"/>
                <w:b/>
              </w:rPr>
            </w:pPr>
          </w:p>
          <w:p w14:paraId="687E2FFE" w14:textId="334D9877" w:rsidR="00254550" w:rsidRDefault="2973F25D" w:rsidP="6205798A">
            <w:pPr>
              <w:rPr>
                <w:rFonts w:ascii="Arial" w:hAnsi="Arial" w:cs="Arial"/>
                <w:b/>
                <w:bCs/>
              </w:rPr>
            </w:pPr>
            <w:r w:rsidRPr="6205798A">
              <w:rPr>
                <w:rFonts w:ascii="Arial" w:hAnsi="Arial" w:cs="Arial"/>
                <w:b/>
                <w:bCs/>
              </w:rPr>
              <w:t xml:space="preserve">As Technical </w:t>
            </w:r>
            <w:r w:rsidR="246E306E" w:rsidRPr="6205798A">
              <w:rPr>
                <w:rFonts w:ascii="Arial" w:hAnsi="Arial" w:cs="Arial"/>
                <w:b/>
                <w:bCs/>
              </w:rPr>
              <w:t>Business Analyst</w:t>
            </w:r>
            <w:r w:rsidRPr="6205798A">
              <w:rPr>
                <w:rFonts w:ascii="Arial" w:hAnsi="Arial" w:cs="Arial"/>
                <w:b/>
                <w:bCs/>
              </w:rPr>
              <w:t xml:space="preserve"> you will be responsible for </w:t>
            </w:r>
            <w:r w:rsidR="246E306E" w:rsidRPr="6205798A">
              <w:rPr>
                <w:rFonts w:ascii="Arial" w:hAnsi="Arial" w:cs="Arial"/>
                <w:b/>
                <w:bCs/>
              </w:rPr>
              <w:t>undertaking benchmarking</w:t>
            </w:r>
            <w:r w:rsidRPr="6205798A">
              <w:rPr>
                <w:rFonts w:ascii="Arial" w:hAnsi="Arial" w:cs="Arial"/>
                <w:b/>
                <w:bCs/>
              </w:rPr>
              <w:t>,</w:t>
            </w:r>
            <w:r w:rsidR="246E306E" w:rsidRPr="6205798A">
              <w:rPr>
                <w:rFonts w:ascii="Arial" w:hAnsi="Arial" w:cs="Arial"/>
                <w:b/>
                <w:bCs/>
              </w:rPr>
              <w:t xml:space="preserve"> soft market testing, requirements</w:t>
            </w:r>
            <w:r w:rsidR="2D9CDF9B" w:rsidRPr="6205798A">
              <w:rPr>
                <w:rFonts w:ascii="Arial" w:hAnsi="Arial" w:cs="Arial"/>
                <w:b/>
                <w:bCs/>
              </w:rPr>
              <w:t xml:space="preserve"> capture</w:t>
            </w:r>
            <w:r w:rsidR="30465010" w:rsidRPr="6205798A">
              <w:rPr>
                <w:rFonts w:ascii="Arial" w:hAnsi="Arial" w:cs="Arial"/>
                <w:b/>
                <w:bCs/>
              </w:rPr>
              <w:t>, process mapping, technical notations</w:t>
            </w:r>
            <w:r w:rsidR="62A23A9B" w:rsidRPr="6205798A">
              <w:rPr>
                <w:rFonts w:ascii="Arial" w:hAnsi="Arial" w:cs="Arial"/>
                <w:b/>
                <w:bCs/>
              </w:rPr>
              <w:t>,</w:t>
            </w:r>
            <w:r w:rsidR="2D9CDF9B" w:rsidRPr="6205798A">
              <w:rPr>
                <w:rFonts w:ascii="Arial" w:hAnsi="Arial" w:cs="Arial"/>
                <w:b/>
                <w:bCs/>
              </w:rPr>
              <w:t xml:space="preserve"> development of integration specifications and testing plans</w:t>
            </w:r>
            <w:r w:rsidRPr="6205798A">
              <w:rPr>
                <w:rFonts w:ascii="Arial" w:hAnsi="Arial" w:cs="Arial"/>
                <w:b/>
                <w:bCs/>
              </w:rPr>
              <w:t>.</w:t>
            </w:r>
            <w:r w:rsidR="47512624" w:rsidRPr="6205798A">
              <w:rPr>
                <w:rFonts w:ascii="Arial" w:hAnsi="Arial" w:cs="Arial"/>
                <w:b/>
                <w:bCs/>
              </w:rPr>
              <w:t xml:space="preserve"> </w:t>
            </w:r>
            <w:r w:rsidR="74631D9B" w:rsidRPr="6205798A">
              <w:rPr>
                <w:rFonts w:ascii="Arial" w:hAnsi="Arial" w:cs="Arial"/>
                <w:b/>
                <w:bCs/>
              </w:rPr>
              <w:t xml:space="preserve">You will </w:t>
            </w:r>
            <w:r w:rsidR="47512624" w:rsidRPr="6205798A">
              <w:rPr>
                <w:rFonts w:ascii="Arial" w:hAnsi="Arial" w:cs="Arial"/>
                <w:b/>
                <w:bCs/>
              </w:rPr>
              <w:t xml:space="preserve">also </w:t>
            </w:r>
            <w:r w:rsidR="3F8BB1FA" w:rsidRPr="6205798A">
              <w:rPr>
                <w:rFonts w:ascii="Arial" w:hAnsi="Arial" w:cs="Arial"/>
                <w:b/>
                <w:bCs/>
              </w:rPr>
              <w:t xml:space="preserve">be required to </w:t>
            </w:r>
            <w:r w:rsidR="74631D9B" w:rsidRPr="6205798A">
              <w:rPr>
                <w:rFonts w:ascii="Arial" w:hAnsi="Arial" w:cs="Arial"/>
                <w:b/>
                <w:bCs/>
              </w:rPr>
              <w:t>apply your knowledge of how technology and data can help underpin improved service delivery to reshape the Council’s frontline services and workforce.</w:t>
            </w:r>
            <w:r w:rsidR="7BED1DE0" w:rsidRPr="6205798A">
              <w:rPr>
                <w:rFonts w:ascii="Arial" w:hAnsi="Arial" w:cs="Arial"/>
                <w:b/>
                <w:bCs/>
              </w:rPr>
              <w:t xml:space="preserve"> </w:t>
            </w:r>
          </w:p>
          <w:p w14:paraId="5E2AC5FB" w14:textId="1CD6E472" w:rsidR="004504F2" w:rsidRPr="00705E39" w:rsidRDefault="0013078F" w:rsidP="0013078F">
            <w:pPr>
              <w:rPr>
                <w:rFonts w:ascii="Arial" w:hAnsi="Arial" w:cs="Arial"/>
                <w:b/>
              </w:rPr>
            </w:pPr>
            <w:r w:rsidRPr="0013078F">
              <w:rPr>
                <w:rFonts w:ascii="Arial" w:hAnsi="Arial" w:cs="Arial"/>
                <w:b/>
              </w:rPr>
              <w:tab/>
            </w:r>
          </w:p>
          <w:p w14:paraId="143BBEB5" w14:textId="77777777" w:rsidR="00BF087C" w:rsidRDefault="00AA3FBD" w:rsidP="00BF087C">
            <w:pPr>
              <w:spacing w:before="120"/>
              <w:jc w:val="both"/>
              <w:rPr>
                <w:rFonts w:ascii="Arial" w:hAnsi="Arial" w:cs="Arial"/>
                <w:b/>
              </w:rPr>
            </w:pPr>
            <w:r w:rsidRPr="00D05B58">
              <w:rPr>
                <w:rFonts w:ascii="Arial" w:hAnsi="Arial" w:cs="Arial"/>
                <w:b/>
              </w:rPr>
              <w:t>M</w:t>
            </w:r>
            <w:r w:rsidR="00BF087C" w:rsidRPr="00D05B58">
              <w:rPr>
                <w:rFonts w:ascii="Arial" w:hAnsi="Arial" w:cs="Arial"/>
                <w:b/>
              </w:rPr>
              <w:t>ain Duties and Responsibilities include:</w:t>
            </w:r>
          </w:p>
          <w:p w14:paraId="4AD32DE3" w14:textId="77777777" w:rsidR="00EC33DA" w:rsidRPr="00D05B58" w:rsidRDefault="00EC33DA" w:rsidP="00BF087C">
            <w:pPr>
              <w:spacing w:before="120"/>
              <w:jc w:val="both"/>
              <w:rPr>
                <w:rFonts w:ascii="Arial" w:hAnsi="Arial" w:cs="Arial"/>
              </w:rPr>
            </w:pPr>
          </w:p>
          <w:p w14:paraId="74F37563" w14:textId="3F854CC3" w:rsidR="00C52727" w:rsidRPr="00C52727" w:rsidRDefault="00C52727" w:rsidP="00C21AE8">
            <w:pPr>
              <w:pStyle w:val="ListParagraph"/>
              <w:numPr>
                <w:ilvl w:val="0"/>
                <w:numId w:val="26"/>
              </w:numPr>
              <w:spacing w:after="0" w:line="240" w:lineRule="auto"/>
              <w:jc w:val="both"/>
              <w:rPr>
                <w:rFonts w:cstheme="minorHAnsi"/>
                <w:bCs/>
                <w:sz w:val="20"/>
                <w:szCs w:val="20"/>
              </w:rPr>
            </w:pPr>
            <w:r>
              <w:t>To enable the successful redesign of services in line with the Council’s</w:t>
            </w:r>
            <w:r w:rsidR="0082757F">
              <w:t xml:space="preserve"> </w:t>
            </w:r>
            <w:r>
              <w:t>corporate plan and priorities.</w:t>
            </w:r>
          </w:p>
          <w:p w14:paraId="4044EE2D" w14:textId="35FFFDB2" w:rsidR="00C52727" w:rsidRPr="00C52727" w:rsidRDefault="00C52727" w:rsidP="00C21AE8">
            <w:pPr>
              <w:pStyle w:val="ListParagraph"/>
              <w:numPr>
                <w:ilvl w:val="0"/>
                <w:numId w:val="26"/>
              </w:numPr>
              <w:spacing w:after="0" w:line="240" w:lineRule="auto"/>
              <w:jc w:val="both"/>
              <w:rPr>
                <w:rFonts w:cstheme="minorHAnsi"/>
                <w:bCs/>
                <w:sz w:val="20"/>
                <w:szCs w:val="20"/>
              </w:rPr>
            </w:pPr>
            <w:r>
              <w:t>Through effective business analysis, process redesign, change management you will enable the modernisation of services.</w:t>
            </w:r>
          </w:p>
          <w:p w14:paraId="19D1E799" w14:textId="77777777" w:rsidR="002B49FD" w:rsidRPr="002B49FD" w:rsidRDefault="00C52727" w:rsidP="00C21AE8">
            <w:pPr>
              <w:pStyle w:val="ListParagraph"/>
              <w:numPr>
                <w:ilvl w:val="0"/>
                <w:numId w:val="26"/>
              </w:numPr>
              <w:spacing w:after="0" w:line="240" w:lineRule="auto"/>
              <w:jc w:val="both"/>
              <w:rPr>
                <w:rFonts w:cstheme="minorHAnsi"/>
                <w:bCs/>
                <w:sz w:val="20"/>
                <w:szCs w:val="20"/>
              </w:rPr>
            </w:pPr>
            <w:r>
              <w:t xml:space="preserve">You will apply your knowledge of how technology and data can help underpin improved service delivery to reshape the Council’s frontline services and workforce. </w:t>
            </w:r>
          </w:p>
          <w:p w14:paraId="41F8F1E1" w14:textId="77777777" w:rsidR="00305F4D" w:rsidRPr="00305F4D" w:rsidRDefault="00E54229" w:rsidP="00C21AE8">
            <w:pPr>
              <w:pStyle w:val="ListParagraph"/>
              <w:numPr>
                <w:ilvl w:val="0"/>
                <w:numId w:val="26"/>
              </w:numPr>
              <w:spacing w:after="0" w:line="240" w:lineRule="auto"/>
              <w:jc w:val="both"/>
              <w:rPr>
                <w:rFonts w:cstheme="minorHAnsi"/>
                <w:bCs/>
                <w:sz w:val="20"/>
                <w:szCs w:val="20"/>
              </w:rPr>
            </w:pPr>
            <w:r>
              <w:t>Effectively support the process of change in partnership with I</w:t>
            </w:r>
            <w:r w:rsidR="00305F4D">
              <w:t>C</w:t>
            </w:r>
            <w:r>
              <w:t>T and Digital service colleagues and those across the business, using engagement and communication tools and techniques.</w:t>
            </w:r>
          </w:p>
          <w:p w14:paraId="2D78F9B8" w14:textId="77777777" w:rsidR="00305F4D" w:rsidRPr="00305F4D" w:rsidRDefault="00E54229" w:rsidP="00C21AE8">
            <w:pPr>
              <w:pStyle w:val="ListParagraph"/>
              <w:numPr>
                <w:ilvl w:val="0"/>
                <w:numId w:val="26"/>
              </w:numPr>
              <w:spacing w:after="0" w:line="240" w:lineRule="auto"/>
              <w:jc w:val="both"/>
              <w:rPr>
                <w:rFonts w:cstheme="minorHAnsi"/>
                <w:bCs/>
                <w:sz w:val="20"/>
                <w:szCs w:val="20"/>
              </w:rPr>
            </w:pPr>
            <w:r>
              <w:t>Coordinate building new digital solutions and integration with existing systems and/or other digital projects.</w:t>
            </w:r>
          </w:p>
          <w:p w14:paraId="6AC9C47A" w14:textId="77777777" w:rsidR="00311384" w:rsidRPr="00311384" w:rsidRDefault="00E54229" w:rsidP="00C21AE8">
            <w:pPr>
              <w:pStyle w:val="ListParagraph"/>
              <w:numPr>
                <w:ilvl w:val="0"/>
                <w:numId w:val="26"/>
              </w:numPr>
              <w:spacing w:after="0" w:line="240" w:lineRule="auto"/>
              <w:jc w:val="both"/>
              <w:rPr>
                <w:rFonts w:cstheme="minorHAnsi"/>
                <w:bCs/>
                <w:sz w:val="20"/>
                <w:szCs w:val="20"/>
              </w:rPr>
            </w:pPr>
            <w:r>
              <w:t>Undertake and utilise comparator research to identify best practice in both public and private sector organisations, in order to develop and redesign innovative service delivery based on efficiency, effectiveness and exceeding customer expectations.</w:t>
            </w:r>
          </w:p>
          <w:p w14:paraId="0813C870" w14:textId="77777777" w:rsidR="00311384" w:rsidRPr="00311384" w:rsidRDefault="00E54229" w:rsidP="00C21AE8">
            <w:pPr>
              <w:pStyle w:val="ListParagraph"/>
              <w:numPr>
                <w:ilvl w:val="0"/>
                <w:numId w:val="26"/>
              </w:numPr>
              <w:spacing w:after="0" w:line="240" w:lineRule="auto"/>
              <w:jc w:val="both"/>
              <w:rPr>
                <w:rFonts w:cstheme="minorHAnsi"/>
                <w:bCs/>
                <w:sz w:val="20"/>
                <w:szCs w:val="20"/>
              </w:rPr>
            </w:pPr>
            <w:r>
              <w:t>Identify and work closely with relevant representatives from within the business areas to gather requirements, develop a detailed understanding of the key drivers to the service and how it contributes to the delivery of corporate objectives and values.</w:t>
            </w:r>
          </w:p>
          <w:p w14:paraId="24C8348E" w14:textId="77777777" w:rsidR="00311384" w:rsidRPr="00311384" w:rsidRDefault="00E54229" w:rsidP="00C21AE8">
            <w:pPr>
              <w:pStyle w:val="ListParagraph"/>
              <w:numPr>
                <w:ilvl w:val="0"/>
                <w:numId w:val="26"/>
              </w:numPr>
              <w:spacing w:after="0" w:line="240" w:lineRule="auto"/>
              <w:jc w:val="both"/>
              <w:rPr>
                <w:rFonts w:cstheme="minorHAnsi"/>
                <w:bCs/>
                <w:sz w:val="20"/>
                <w:szCs w:val="20"/>
              </w:rPr>
            </w:pPr>
            <w:r>
              <w:lastRenderedPageBreak/>
              <w:t>Analyse current structures and processes within services and recommend process improvements and opportunities for service redesign.</w:t>
            </w:r>
          </w:p>
          <w:p w14:paraId="0F9B1851" w14:textId="77777777" w:rsidR="00311384" w:rsidRPr="00311384" w:rsidRDefault="00E54229" w:rsidP="00C21AE8">
            <w:pPr>
              <w:pStyle w:val="ListParagraph"/>
              <w:numPr>
                <w:ilvl w:val="0"/>
                <w:numId w:val="26"/>
              </w:numPr>
              <w:spacing w:after="0" w:line="240" w:lineRule="auto"/>
              <w:jc w:val="both"/>
              <w:rPr>
                <w:rFonts w:cstheme="minorHAnsi"/>
                <w:bCs/>
                <w:sz w:val="20"/>
                <w:szCs w:val="20"/>
              </w:rPr>
            </w:pPr>
            <w:r>
              <w:t>Establish and maintain good working relationships and effective communication with teams and senior managers to support collaborative service redesign</w:t>
            </w:r>
            <w:r w:rsidR="00311384">
              <w:t>.</w:t>
            </w:r>
          </w:p>
          <w:p w14:paraId="011E8158" w14:textId="77777777" w:rsidR="00311384" w:rsidRPr="00311384" w:rsidRDefault="00E54229" w:rsidP="00C21AE8">
            <w:pPr>
              <w:pStyle w:val="ListParagraph"/>
              <w:numPr>
                <w:ilvl w:val="0"/>
                <w:numId w:val="26"/>
              </w:numPr>
              <w:spacing w:after="0" w:line="240" w:lineRule="auto"/>
              <w:jc w:val="both"/>
              <w:rPr>
                <w:rFonts w:cstheme="minorHAnsi"/>
                <w:bCs/>
                <w:sz w:val="20"/>
                <w:szCs w:val="20"/>
              </w:rPr>
            </w:pPr>
            <w:r>
              <w:t>Work with directorate service improvement project teams to ensure ‘best practice’ processes are developed in order to ensure quality service provision.</w:t>
            </w:r>
          </w:p>
          <w:p w14:paraId="065A3147" w14:textId="77777777" w:rsidR="001F5094" w:rsidRPr="001F5094" w:rsidRDefault="00E54229" w:rsidP="00C21AE8">
            <w:pPr>
              <w:pStyle w:val="ListParagraph"/>
              <w:numPr>
                <w:ilvl w:val="0"/>
                <w:numId w:val="26"/>
              </w:numPr>
              <w:spacing w:after="0" w:line="240" w:lineRule="auto"/>
              <w:jc w:val="both"/>
              <w:rPr>
                <w:rFonts w:cstheme="minorHAnsi"/>
                <w:bCs/>
                <w:sz w:val="20"/>
                <w:szCs w:val="20"/>
              </w:rPr>
            </w:pPr>
            <w:r>
              <w:t>Identify and engage with key stakeholders to process map current and future business processes to help redesign their service; highlighting risks and issues associated with the changes to the service delivery.</w:t>
            </w:r>
          </w:p>
          <w:p w14:paraId="4190959A" w14:textId="77777777" w:rsidR="001F5094" w:rsidRPr="001F5094" w:rsidRDefault="00E54229" w:rsidP="00C21AE8">
            <w:pPr>
              <w:pStyle w:val="ListParagraph"/>
              <w:numPr>
                <w:ilvl w:val="0"/>
                <w:numId w:val="26"/>
              </w:numPr>
              <w:spacing w:after="0" w:line="240" w:lineRule="auto"/>
              <w:jc w:val="both"/>
              <w:rPr>
                <w:rFonts w:cstheme="minorHAnsi"/>
                <w:bCs/>
                <w:sz w:val="20"/>
                <w:szCs w:val="20"/>
              </w:rPr>
            </w:pPr>
            <w:r>
              <w:t>Facilitate effective meetings with consultation groups, partners and other senior stakeholders.</w:t>
            </w:r>
          </w:p>
          <w:p w14:paraId="763F6CA9" w14:textId="77777777" w:rsidR="001F5094" w:rsidRPr="001F5094" w:rsidRDefault="00E54229" w:rsidP="00C21AE8">
            <w:pPr>
              <w:pStyle w:val="ListParagraph"/>
              <w:numPr>
                <w:ilvl w:val="0"/>
                <w:numId w:val="26"/>
              </w:numPr>
              <w:spacing w:after="0" w:line="240" w:lineRule="auto"/>
              <w:jc w:val="both"/>
              <w:rPr>
                <w:rFonts w:cstheme="minorHAnsi"/>
                <w:bCs/>
                <w:sz w:val="20"/>
                <w:szCs w:val="20"/>
              </w:rPr>
            </w:pPr>
            <w:r>
              <w:t>Enable culture change and embedding business change in services by supporting employees to see the potential in new ways of working and to overcome fears and resistance to change.</w:t>
            </w:r>
          </w:p>
          <w:p w14:paraId="64491097" w14:textId="77777777" w:rsidR="001F5094" w:rsidRPr="001F5094" w:rsidRDefault="00E54229" w:rsidP="00C21AE8">
            <w:pPr>
              <w:pStyle w:val="ListParagraph"/>
              <w:numPr>
                <w:ilvl w:val="0"/>
                <w:numId w:val="26"/>
              </w:numPr>
              <w:spacing w:after="0" w:line="240" w:lineRule="auto"/>
              <w:jc w:val="both"/>
              <w:rPr>
                <w:rFonts w:cstheme="minorHAnsi"/>
                <w:bCs/>
                <w:sz w:val="20"/>
                <w:szCs w:val="20"/>
              </w:rPr>
            </w:pPr>
            <w:r>
              <w:t xml:space="preserve">Support the transition from project implementation to business-as-usual operations by managing the go-live phase. </w:t>
            </w:r>
          </w:p>
          <w:p w14:paraId="6491D451" w14:textId="7C152538" w:rsidR="001F5094" w:rsidRPr="001F5094" w:rsidRDefault="00E54229" w:rsidP="00C21AE8">
            <w:pPr>
              <w:pStyle w:val="ListParagraph"/>
              <w:numPr>
                <w:ilvl w:val="0"/>
                <w:numId w:val="26"/>
              </w:numPr>
              <w:spacing w:after="0" w:line="240" w:lineRule="auto"/>
              <w:jc w:val="both"/>
              <w:rPr>
                <w:rFonts w:cstheme="minorHAnsi"/>
                <w:bCs/>
                <w:sz w:val="20"/>
                <w:szCs w:val="20"/>
              </w:rPr>
            </w:pPr>
            <w:r>
              <w:t>Ensure documentation, handovers, support materials and training</w:t>
            </w:r>
            <w:r w:rsidR="00D05774">
              <w:t xml:space="preserve"> </w:t>
            </w:r>
            <w:r>
              <w:t>is delivered and provide support and advice to employees involved in the transition.</w:t>
            </w:r>
          </w:p>
          <w:p w14:paraId="0A467086" w14:textId="77777777" w:rsidR="001F5094" w:rsidRPr="001F5094" w:rsidRDefault="00E54229" w:rsidP="00C21AE8">
            <w:pPr>
              <w:pStyle w:val="ListParagraph"/>
              <w:numPr>
                <w:ilvl w:val="0"/>
                <w:numId w:val="26"/>
              </w:numPr>
              <w:spacing w:after="0" w:line="240" w:lineRule="auto"/>
              <w:jc w:val="both"/>
              <w:rPr>
                <w:rFonts w:cstheme="minorHAnsi"/>
                <w:bCs/>
                <w:sz w:val="20"/>
                <w:szCs w:val="20"/>
              </w:rPr>
            </w:pPr>
            <w:r>
              <w:t>Identify, analyse and support mitigation of risks associated with designated programmes and for the IT and Digital service.</w:t>
            </w:r>
          </w:p>
          <w:p w14:paraId="62968969" w14:textId="77777777" w:rsidR="00D21C32" w:rsidRPr="00D21C32" w:rsidRDefault="00E54229" w:rsidP="00C21AE8">
            <w:pPr>
              <w:pStyle w:val="ListParagraph"/>
              <w:numPr>
                <w:ilvl w:val="0"/>
                <w:numId w:val="26"/>
              </w:numPr>
              <w:spacing w:after="0" w:line="240" w:lineRule="auto"/>
              <w:jc w:val="both"/>
              <w:rPr>
                <w:rFonts w:cstheme="minorHAnsi"/>
                <w:bCs/>
                <w:sz w:val="20"/>
                <w:szCs w:val="20"/>
              </w:rPr>
            </w:pPr>
            <w:r>
              <w:t>Prepare reports applicable to the role, including Board reports.</w:t>
            </w:r>
          </w:p>
          <w:p w14:paraId="4C003AA4" w14:textId="77777777" w:rsidR="00D21C32" w:rsidRPr="00D21C32" w:rsidRDefault="00E54229" w:rsidP="00C21AE8">
            <w:pPr>
              <w:pStyle w:val="ListParagraph"/>
              <w:numPr>
                <w:ilvl w:val="0"/>
                <w:numId w:val="26"/>
              </w:numPr>
              <w:spacing w:after="0" w:line="240" w:lineRule="auto"/>
              <w:jc w:val="both"/>
              <w:rPr>
                <w:rFonts w:cstheme="minorHAnsi"/>
                <w:bCs/>
                <w:sz w:val="20"/>
                <w:szCs w:val="20"/>
              </w:rPr>
            </w:pPr>
            <w:r>
              <w:t>To carry out duties in accordance with the Council’s Information Security Standards and Human Resource Policies; compliance with the Data Protection Act, Freedom of Information Act and any other relevant legislation that directly affects electronic service delivery.</w:t>
            </w:r>
          </w:p>
          <w:p w14:paraId="747B1AD0" w14:textId="144AF30F" w:rsidR="00E54229" w:rsidRPr="00E54229" w:rsidRDefault="00E54229" w:rsidP="00C21AE8">
            <w:pPr>
              <w:pStyle w:val="ListParagraph"/>
              <w:numPr>
                <w:ilvl w:val="0"/>
                <w:numId w:val="26"/>
              </w:numPr>
              <w:spacing w:after="0" w:line="240" w:lineRule="auto"/>
              <w:jc w:val="both"/>
              <w:rPr>
                <w:rFonts w:cstheme="minorHAnsi"/>
                <w:bCs/>
                <w:sz w:val="20"/>
                <w:szCs w:val="20"/>
              </w:rPr>
            </w:pPr>
            <w:r>
              <w:t xml:space="preserve">To undertake available training and development opportunities, show a commitment to continuous development and share own knowledge and skills to support the continuous development of colleagues. </w:t>
            </w:r>
          </w:p>
          <w:p w14:paraId="180F38D4" w14:textId="77777777" w:rsidR="00612D61" w:rsidRDefault="00612D61" w:rsidP="006C4666">
            <w:pPr>
              <w:pStyle w:val="NoSpacing"/>
              <w:jc w:val="both"/>
              <w:rPr>
                <w:rFonts w:ascii="Arial" w:hAnsi="Arial" w:cs="Arial"/>
                <w:sz w:val="20"/>
                <w:szCs w:val="20"/>
              </w:rPr>
            </w:pPr>
          </w:p>
          <w:p w14:paraId="1BF7F7EA" w14:textId="7A688DA7" w:rsidR="008B187A" w:rsidRPr="006C4666" w:rsidRDefault="003F43E2" w:rsidP="006C4666">
            <w:pPr>
              <w:pStyle w:val="NoSpacing"/>
              <w:jc w:val="both"/>
              <w:rPr>
                <w:rFonts w:ascii="Arial" w:hAnsi="Arial" w:cs="Arial"/>
                <w:sz w:val="20"/>
                <w:szCs w:val="20"/>
              </w:rPr>
            </w:pPr>
            <w:r w:rsidRPr="00D05B58">
              <w:rPr>
                <w:rFonts w:ascii="Arial" w:hAnsi="Arial" w:cs="Arial"/>
                <w:sz w:val="20"/>
                <w:szCs w:val="20"/>
              </w:rPr>
              <w:t xml:space="preserve">The duties may vary from time to time without changing the nature of the post or the level of responsibility, and the post holder may also be required to carry out any other duties appropriate to the grading of the post. </w:t>
            </w:r>
          </w:p>
        </w:tc>
        <w:bookmarkStart w:id="0" w:name="_GoBack"/>
        <w:bookmarkEnd w:id="0"/>
      </w:tr>
    </w:tbl>
    <w:p w14:paraId="61DFD241" w14:textId="77777777" w:rsidR="00423B17" w:rsidRDefault="00423B17" w:rsidP="00D56541">
      <w:pPr>
        <w:spacing w:line="276" w:lineRule="auto"/>
        <w:jc w:val="both"/>
        <w:rPr>
          <w:rFonts w:ascii="Arial" w:eastAsiaTheme="minorHAnsi" w:hAnsi="Arial" w:cs="Arial"/>
          <w:b/>
        </w:rPr>
      </w:pPr>
    </w:p>
    <w:p w14:paraId="6291E473"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01B1CAFB" w14:textId="77777777" w:rsidTr="6205798A">
        <w:trPr>
          <w:trHeight w:val="265"/>
        </w:trPr>
        <w:tc>
          <w:tcPr>
            <w:tcW w:w="9475" w:type="dxa"/>
            <w:shd w:val="clear" w:color="auto" w:fill="C5E0B3" w:themeFill="accent6" w:themeFillTint="66"/>
          </w:tcPr>
          <w:p w14:paraId="11F5EBA4" w14:textId="77777777" w:rsidR="00D56541" w:rsidRPr="00D05B58" w:rsidRDefault="00D56541" w:rsidP="00AA0D19">
            <w:pPr>
              <w:rPr>
                <w:rFonts w:ascii="Arial" w:eastAsiaTheme="minorHAnsi" w:hAnsi="Arial" w:cs="Arial"/>
                <w:b/>
              </w:rPr>
            </w:pPr>
            <w:r w:rsidRPr="00D05B58">
              <w:rPr>
                <w:rFonts w:ascii="Arial" w:eastAsiaTheme="minorHAnsi" w:hAnsi="Arial" w:cs="Arial"/>
                <w:b/>
              </w:rPr>
              <w:t>About you</w:t>
            </w:r>
          </w:p>
          <w:p w14:paraId="225DC095" w14:textId="77777777" w:rsidR="00D56541" w:rsidRPr="00D05B58" w:rsidRDefault="00D56541" w:rsidP="00AA0D19">
            <w:pPr>
              <w:rPr>
                <w:rFonts w:ascii="Arial" w:eastAsiaTheme="minorHAnsi" w:hAnsi="Arial" w:cs="Arial"/>
                <w:b/>
              </w:rPr>
            </w:pPr>
          </w:p>
        </w:tc>
      </w:tr>
      <w:tr w:rsidR="00D56541" w:rsidRPr="00D05B58" w14:paraId="66F8EBE8" w14:textId="77777777" w:rsidTr="6205798A">
        <w:trPr>
          <w:trHeight w:val="523"/>
        </w:trPr>
        <w:tc>
          <w:tcPr>
            <w:tcW w:w="9475" w:type="dxa"/>
          </w:tcPr>
          <w:p w14:paraId="74CB98EF" w14:textId="432C4FB4" w:rsidR="00A43345" w:rsidRPr="00EC33DA" w:rsidRDefault="00D56541" w:rsidP="00EC33DA">
            <w:pPr>
              <w:rPr>
                <w:rFonts w:ascii="Arial" w:hAnsi="Arial" w:cs="Arial"/>
                <w:bCs/>
              </w:rPr>
            </w:pPr>
            <w:r w:rsidRPr="00D05B58">
              <w:rPr>
                <w:rFonts w:ascii="Arial" w:eastAsiaTheme="minorHAnsi" w:hAnsi="Arial" w:cs="Arial"/>
                <w:b/>
              </w:rPr>
              <w:t>Your essential qualifications</w:t>
            </w:r>
          </w:p>
          <w:p w14:paraId="46B8105F" w14:textId="10FAC55E" w:rsidR="003369A5" w:rsidRDefault="003369A5" w:rsidP="001414E6">
            <w:pPr>
              <w:pStyle w:val="NormalWeb"/>
              <w:numPr>
                <w:ilvl w:val="0"/>
                <w:numId w:val="30"/>
              </w:numPr>
              <w:spacing w:after="0"/>
              <w:rPr>
                <w:rFonts w:ascii="Arial" w:hAnsi="Arial" w:cs="Arial"/>
                <w:bCs/>
                <w:sz w:val="20"/>
                <w:szCs w:val="20"/>
              </w:rPr>
            </w:pPr>
            <w:r w:rsidRPr="00EC33DA">
              <w:rPr>
                <w:rFonts w:ascii="Arial" w:hAnsi="Arial" w:cs="Arial"/>
                <w:bCs/>
                <w:sz w:val="20"/>
                <w:szCs w:val="20"/>
              </w:rPr>
              <w:t xml:space="preserve">A </w:t>
            </w:r>
            <w:r w:rsidR="00352DAF">
              <w:rPr>
                <w:rFonts w:ascii="Arial" w:hAnsi="Arial" w:cs="Arial"/>
                <w:bCs/>
                <w:sz w:val="20"/>
                <w:szCs w:val="20"/>
              </w:rPr>
              <w:t xml:space="preserve">relevant </w:t>
            </w:r>
            <w:r w:rsidRPr="00EC33DA">
              <w:rPr>
                <w:rFonts w:ascii="Arial" w:hAnsi="Arial" w:cs="Arial"/>
                <w:bCs/>
                <w:sz w:val="20"/>
                <w:szCs w:val="20"/>
              </w:rPr>
              <w:t xml:space="preserve">degree or </w:t>
            </w:r>
            <w:r w:rsidR="00352DAF">
              <w:rPr>
                <w:rFonts w:ascii="Arial" w:hAnsi="Arial" w:cs="Arial"/>
                <w:bCs/>
                <w:sz w:val="20"/>
                <w:szCs w:val="20"/>
              </w:rPr>
              <w:t xml:space="preserve">professional/vocational </w:t>
            </w:r>
            <w:r w:rsidRPr="00EC33DA">
              <w:rPr>
                <w:rFonts w:ascii="Arial" w:hAnsi="Arial" w:cs="Arial"/>
                <w:bCs/>
                <w:sz w:val="20"/>
                <w:szCs w:val="20"/>
              </w:rPr>
              <w:t xml:space="preserve">qualification </w:t>
            </w:r>
            <w:r w:rsidR="00352DAF">
              <w:rPr>
                <w:rFonts w:ascii="Arial" w:hAnsi="Arial" w:cs="Arial"/>
                <w:bCs/>
                <w:sz w:val="20"/>
                <w:szCs w:val="20"/>
              </w:rPr>
              <w:t>or demonstrate equivalent extensive ICT knowledge and experience</w:t>
            </w:r>
            <w:r w:rsidR="009B4BF0">
              <w:rPr>
                <w:rFonts w:ascii="Arial" w:hAnsi="Arial" w:cs="Arial"/>
                <w:bCs/>
                <w:sz w:val="20"/>
                <w:szCs w:val="20"/>
              </w:rPr>
              <w:t>.</w:t>
            </w:r>
          </w:p>
          <w:p w14:paraId="2125B32B" w14:textId="4DB9676D" w:rsidR="00EC33DA" w:rsidRPr="00EC33DA" w:rsidRDefault="00410460" w:rsidP="001414E6">
            <w:pPr>
              <w:pStyle w:val="NoSpacing"/>
              <w:numPr>
                <w:ilvl w:val="0"/>
                <w:numId w:val="30"/>
              </w:numPr>
              <w:rPr>
                <w:rFonts w:ascii="Arial" w:hAnsi="Arial" w:cs="Arial"/>
                <w:sz w:val="20"/>
                <w:szCs w:val="20"/>
              </w:rPr>
            </w:pPr>
            <w:r w:rsidRPr="6205798A">
              <w:rPr>
                <w:rFonts w:ascii="Arial" w:hAnsi="Arial" w:cs="Arial"/>
                <w:sz w:val="20"/>
                <w:szCs w:val="20"/>
              </w:rPr>
              <w:t xml:space="preserve">Relevant </w:t>
            </w:r>
            <w:r w:rsidR="00612D61" w:rsidRPr="6205798A">
              <w:rPr>
                <w:rFonts w:ascii="Arial" w:hAnsi="Arial" w:cs="Arial"/>
                <w:sz w:val="20"/>
                <w:szCs w:val="20"/>
              </w:rPr>
              <w:t>Business Analysis</w:t>
            </w:r>
            <w:r w:rsidR="00EC33DA" w:rsidRPr="6205798A">
              <w:rPr>
                <w:rFonts w:ascii="Arial" w:hAnsi="Arial" w:cs="Arial"/>
                <w:sz w:val="20"/>
                <w:szCs w:val="20"/>
              </w:rPr>
              <w:t xml:space="preserve"> qualification, such as</w:t>
            </w:r>
            <w:r w:rsidR="00B825FC" w:rsidRPr="6205798A">
              <w:rPr>
                <w:rFonts w:ascii="Arial" w:hAnsi="Arial" w:cs="Arial"/>
                <w:sz w:val="20"/>
                <w:szCs w:val="20"/>
              </w:rPr>
              <w:t xml:space="preserve"> Six Sigma</w:t>
            </w:r>
            <w:r w:rsidR="1555A7EF" w:rsidRPr="6205798A">
              <w:rPr>
                <w:rFonts w:ascii="Arial" w:hAnsi="Arial" w:cs="Arial"/>
                <w:sz w:val="20"/>
                <w:szCs w:val="20"/>
              </w:rPr>
              <w:t>.</w:t>
            </w:r>
          </w:p>
          <w:p w14:paraId="2D43AAE0" w14:textId="77777777" w:rsidR="00A43345" w:rsidRPr="00EC33DA" w:rsidRDefault="00A43345" w:rsidP="001414E6">
            <w:pPr>
              <w:pStyle w:val="NormalWeb"/>
              <w:numPr>
                <w:ilvl w:val="0"/>
                <w:numId w:val="30"/>
              </w:numPr>
              <w:spacing w:before="0" w:beforeAutospacing="0" w:after="0" w:afterAutospacing="0"/>
              <w:rPr>
                <w:rFonts w:ascii="Arial" w:hAnsi="Arial" w:cs="Arial"/>
                <w:bCs/>
                <w:sz w:val="20"/>
                <w:szCs w:val="20"/>
              </w:rPr>
            </w:pPr>
            <w:r w:rsidRPr="00EC33DA">
              <w:rPr>
                <w:rFonts w:ascii="Arial" w:hAnsi="Arial" w:cs="Arial"/>
                <w:bCs/>
                <w:sz w:val="20"/>
                <w:szCs w:val="20"/>
              </w:rPr>
              <w:t>Personal commitment to continuous self-development.</w:t>
            </w:r>
          </w:p>
          <w:p w14:paraId="170E6B96" w14:textId="77777777" w:rsidR="00F56885" w:rsidRDefault="00F56885" w:rsidP="007A3F47">
            <w:pPr>
              <w:pStyle w:val="NoSpacing"/>
              <w:rPr>
                <w:rFonts w:ascii="Arial" w:hAnsi="Arial" w:cs="Arial"/>
                <w:b/>
                <w:sz w:val="20"/>
                <w:szCs w:val="20"/>
              </w:rPr>
            </w:pPr>
          </w:p>
          <w:p w14:paraId="1F421C68" w14:textId="632D1B9D" w:rsidR="007A3F47" w:rsidRPr="00D05B58" w:rsidRDefault="007A3F47" w:rsidP="007A3F47">
            <w:pPr>
              <w:pStyle w:val="NoSpacing"/>
              <w:rPr>
                <w:rFonts w:ascii="Arial" w:hAnsi="Arial" w:cs="Arial"/>
                <w:b/>
                <w:sz w:val="20"/>
                <w:szCs w:val="20"/>
              </w:rPr>
            </w:pPr>
            <w:r w:rsidRPr="00C17E1E">
              <w:rPr>
                <w:rFonts w:ascii="Arial" w:hAnsi="Arial" w:cs="Arial"/>
                <w:b/>
                <w:sz w:val="20"/>
                <w:szCs w:val="20"/>
              </w:rPr>
              <w:t xml:space="preserve">Your essential skills, </w:t>
            </w:r>
            <w:r w:rsidR="001414E6" w:rsidRPr="00C17E1E">
              <w:rPr>
                <w:rFonts w:ascii="Arial" w:hAnsi="Arial" w:cs="Arial"/>
                <w:b/>
                <w:sz w:val="20"/>
                <w:szCs w:val="20"/>
              </w:rPr>
              <w:t>knowledge,</w:t>
            </w:r>
            <w:r w:rsidRPr="00C17E1E">
              <w:rPr>
                <w:rFonts w:ascii="Arial" w:hAnsi="Arial" w:cs="Arial"/>
                <w:b/>
                <w:sz w:val="20"/>
                <w:szCs w:val="20"/>
              </w:rPr>
              <w:t xml:space="preserve"> and experience</w:t>
            </w:r>
          </w:p>
          <w:p w14:paraId="46487D20" w14:textId="77777777" w:rsidR="007A3F47" w:rsidRDefault="007A3F47" w:rsidP="007A3F47">
            <w:pPr>
              <w:pStyle w:val="NoSpacing"/>
              <w:rPr>
                <w:rFonts w:ascii="Arial" w:hAnsi="Arial" w:cs="Arial"/>
                <w:b/>
                <w:sz w:val="20"/>
                <w:szCs w:val="20"/>
              </w:rPr>
            </w:pPr>
          </w:p>
          <w:p w14:paraId="1BCB5C7B" w14:textId="268D1F09" w:rsidR="00F72693" w:rsidRPr="00F72693" w:rsidRDefault="6370C5D8" w:rsidP="6205798A">
            <w:pPr>
              <w:pStyle w:val="NoSpacing"/>
              <w:numPr>
                <w:ilvl w:val="0"/>
                <w:numId w:val="30"/>
              </w:numPr>
              <w:rPr>
                <w:rFonts w:ascii="Arial" w:hAnsi="Arial" w:cs="Arial"/>
                <w:sz w:val="20"/>
                <w:szCs w:val="20"/>
              </w:rPr>
            </w:pPr>
            <w:r w:rsidRPr="6205798A">
              <w:rPr>
                <w:rFonts w:ascii="Arial" w:eastAsia="Arial" w:hAnsi="Arial" w:cs="Arial"/>
                <w:sz w:val="20"/>
                <w:szCs w:val="20"/>
              </w:rPr>
              <w:t>Proven experience within a formal project environment within a large or complex organisation.</w:t>
            </w:r>
          </w:p>
          <w:p w14:paraId="3873DE39" w14:textId="543EC366" w:rsidR="00F72693" w:rsidRPr="00F72693" w:rsidRDefault="6370C5D8" w:rsidP="6205798A">
            <w:pPr>
              <w:pStyle w:val="NoSpacing"/>
              <w:numPr>
                <w:ilvl w:val="0"/>
                <w:numId w:val="30"/>
              </w:numPr>
              <w:rPr>
                <w:rFonts w:ascii="Arial" w:hAnsi="Arial" w:cs="Arial"/>
                <w:sz w:val="20"/>
                <w:szCs w:val="20"/>
              </w:rPr>
            </w:pPr>
            <w:r w:rsidRPr="6205798A">
              <w:rPr>
                <w:rFonts w:ascii="Arial" w:eastAsia="Arial" w:hAnsi="Arial" w:cs="Arial"/>
                <w:sz w:val="20"/>
                <w:szCs w:val="20"/>
              </w:rPr>
              <w:t>Significant experience of undertaking complex analysis and design within a digital or technology-based context.</w:t>
            </w:r>
          </w:p>
          <w:p w14:paraId="5824B935" w14:textId="74D5FC88" w:rsidR="00F72693" w:rsidRPr="00F72693" w:rsidRDefault="6370C5D8" w:rsidP="6205798A">
            <w:pPr>
              <w:pStyle w:val="NoSpacing"/>
              <w:numPr>
                <w:ilvl w:val="0"/>
                <w:numId w:val="30"/>
              </w:numPr>
              <w:rPr>
                <w:rFonts w:ascii="Arial" w:hAnsi="Arial" w:cs="Arial"/>
                <w:sz w:val="20"/>
                <w:szCs w:val="20"/>
              </w:rPr>
            </w:pPr>
            <w:r w:rsidRPr="6205798A">
              <w:rPr>
                <w:rFonts w:ascii="Arial" w:eastAsia="Arial" w:hAnsi="Arial" w:cs="Arial"/>
                <w:sz w:val="20"/>
                <w:szCs w:val="20"/>
              </w:rPr>
              <w:t xml:space="preserve">Exposure to a variety of project environments including service redesign and IT systems development. </w:t>
            </w:r>
          </w:p>
          <w:p w14:paraId="64BD0782" w14:textId="137FE097" w:rsidR="00F72693" w:rsidRPr="00F72693" w:rsidRDefault="6370C5D8" w:rsidP="6205798A">
            <w:pPr>
              <w:pStyle w:val="NoSpacing"/>
              <w:numPr>
                <w:ilvl w:val="0"/>
                <w:numId w:val="30"/>
              </w:numPr>
              <w:rPr>
                <w:rFonts w:ascii="Arial" w:hAnsi="Arial" w:cs="Arial"/>
                <w:sz w:val="20"/>
                <w:szCs w:val="20"/>
              </w:rPr>
            </w:pPr>
            <w:r w:rsidRPr="6205798A">
              <w:rPr>
                <w:rFonts w:ascii="Arial" w:eastAsia="Arial" w:hAnsi="Arial" w:cs="Arial"/>
                <w:sz w:val="20"/>
                <w:szCs w:val="20"/>
              </w:rPr>
              <w:t xml:space="preserve">Experience of leading on business analysis on a complex digital project. </w:t>
            </w:r>
          </w:p>
          <w:p w14:paraId="017916D9" w14:textId="761F3893" w:rsidR="00E84E6B" w:rsidRPr="00F72693" w:rsidRDefault="00E84E6B" w:rsidP="00F72693">
            <w:pPr>
              <w:pStyle w:val="NoSpacing"/>
              <w:numPr>
                <w:ilvl w:val="0"/>
                <w:numId w:val="30"/>
              </w:numPr>
              <w:rPr>
                <w:rFonts w:ascii="Arial" w:hAnsi="Arial" w:cs="Arial"/>
                <w:bCs/>
                <w:sz w:val="20"/>
                <w:szCs w:val="20"/>
              </w:rPr>
            </w:pPr>
            <w:r w:rsidRPr="6205798A">
              <w:rPr>
                <w:rFonts w:ascii="Arial" w:hAnsi="Arial" w:cs="Arial"/>
                <w:sz w:val="20"/>
                <w:szCs w:val="20"/>
              </w:rPr>
              <w:t xml:space="preserve">Proven experience in using </w:t>
            </w:r>
            <w:r w:rsidR="000F615F" w:rsidRPr="6205798A">
              <w:rPr>
                <w:rFonts w:ascii="Arial" w:hAnsi="Arial" w:cs="Arial"/>
                <w:sz w:val="20"/>
                <w:szCs w:val="20"/>
              </w:rPr>
              <w:t>approaches such as DevOps and iterative software development</w:t>
            </w:r>
            <w:r w:rsidR="009B4BF0" w:rsidRPr="6205798A">
              <w:rPr>
                <w:rFonts w:ascii="Arial" w:hAnsi="Arial" w:cs="Arial"/>
                <w:sz w:val="20"/>
                <w:szCs w:val="20"/>
              </w:rPr>
              <w:t>.</w:t>
            </w:r>
          </w:p>
          <w:p w14:paraId="2BFEBD11" w14:textId="2284DB1D" w:rsidR="00F72693" w:rsidRPr="00184425" w:rsidRDefault="00F72693" w:rsidP="00184425">
            <w:pPr>
              <w:pStyle w:val="NoSpacing"/>
              <w:numPr>
                <w:ilvl w:val="0"/>
                <w:numId w:val="30"/>
              </w:numPr>
              <w:rPr>
                <w:rFonts w:ascii="Arial" w:hAnsi="Arial" w:cs="Arial"/>
                <w:bCs/>
                <w:sz w:val="20"/>
                <w:szCs w:val="20"/>
              </w:rPr>
            </w:pPr>
            <w:r w:rsidRPr="6205798A">
              <w:rPr>
                <w:rFonts w:ascii="Arial" w:hAnsi="Arial" w:cs="Arial"/>
                <w:sz w:val="20"/>
                <w:szCs w:val="20"/>
              </w:rPr>
              <w:t>Experience of leading the development and delivery of Digital programmes and commissioning approaches within a collaborative multi-agency environment</w:t>
            </w:r>
            <w:r w:rsidR="009B4BF0" w:rsidRPr="6205798A">
              <w:rPr>
                <w:rFonts w:ascii="Arial" w:hAnsi="Arial" w:cs="Arial"/>
                <w:sz w:val="20"/>
                <w:szCs w:val="20"/>
              </w:rPr>
              <w:t>.</w:t>
            </w:r>
          </w:p>
          <w:p w14:paraId="5A1E7BBA" w14:textId="77777777" w:rsidR="005177B4" w:rsidRDefault="005177B4" w:rsidP="005177B4">
            <w:pPr>
              <w:pStyle w:val="NoSpacing"/>
              <w:numPr>
                <w:ilvl w:val="0"/>
                <w:numId w:val="30"/>
              </w:numPr>
              <w:rPr>
                <w:rFonts w:ascii="Arial" w:hAnsi="Arial" w:cs="Arial"/>
                <w:bCs/>
                <w:sz w:val="20"/>
                <w:szCs w:val="20"/>
              </w:rPr>
            </w:pPr>
            <w:r w:rsidRPr="6205798A">
              <w:rPr>
                <w:rFonts w:ascii="Arial" w:hAnsi="Arial" w:cs="Arial"/>
                <w:sz w:val="20"/>
                <w:szCs w:val="20"/>
              </w:rPr>
              <w:lastRenderedPageBreak/>
              <w:t>Detailed understanding of the digital and technological landscape and how to apply digital solutions to modernise services.</w:t>
            </w:r>
          </w:p>
          <w:p w14:paraId="39C7B114" w14:textId="673D1B2F" w:rsidR="00ED78BE" w:rsidRDefault="00E11101" w:rsidP="00E11101">
            <w:pPr>
              <w:pStyle w:val="NoSpacing"/>
              <w:numPr>
                <w:ilvl w:val="0"/>
                <w:numId w:val="30"/>
              </w:numPr>
              <w:rPr>
                <w:rFonts w:ascii="Arial" w:hAnsi="Arial" w:cs="Arial"/>
                <w:bCs/>
                <w:sz w:val="20"/>
                <w:szCs w:val="20"/>
              </w:rPr>
            </w:pPr>
            <w:r w:rsidRPr="6205798A">
              <w:rPr>
                <w:rFonts w:ascii="Arial" w:hAnsi="Arial" w:cs="Arial"/>
                <w:sz w:val="20"/>
                <w:szCs w:val="20"/>
              </w:rPr>
              <w:t xml:space="preserve">Clear understanding of change management principles, </w:t>
            </w:r>
            <w:r w:rsidR="00BE6311" w:rsidRPr="6205798A">
              <w:rPr>
                <w:rFonts w:ascii="Arial" w:hAnsi="Arial" w:cs="Arial"/>
                <w:sz w:val="20"/>
                <w:szCs w:val="20"/>
              </w:rPr>
              <w:t>processes,</w:t>
            </w:r>
            <w:r w:rsidRPr="6205798A">
              <w:rPr>
                <w:rFonts w:ascii="Arial" w:hAnsi="Arial" w:cs="Arial"/>
                <w:sz w:val="20"/>
                <w:szCs w:val="20"/>
              </w:rPr>
              <w:t xml:space="preserve"> and procedures through experience of working in a project environment of a large complex organisation undergoing change.</w:t>
            </w:r>
          </w:p>
          <w:p w14:paraId="3B401A11" w14:textId="77777777" w:rsidR="005177B4" w:rsidRDefault="005177B4" w:rsidP="005177B4">
            <w:pPr>
              <w:pStyle w:val="NoSpacing"/>
              <w:numPr>
                <w:ilvl w:val="0"/>
                <w:numId w:val="30"/>
              </w:numPr>
              <w:rPr>
                <w:rFonts w:ascii="Arial" w:hAnsi="Arial" w:cs="Arial"/>
                <w:bCs/>
                <w:sz w:val="20"/>
                <w:szCs w:val="20"/>
              </w:rPr>
            </w:pPr>
            <w:r w:rsidRPr="6205798A">
              <w:rPr>
                <w:rFonts w:ascii="Arial" w:hAnsi="Arial" w:cs="Arial"/>
                <w:sz w:val="20"/>
                <w:szCs w:val="20"/>
              </w:rPr>
              <w:t>Proven ability to organise, facilitate and deliver requirement gathering and stakeholder engagement workshops.</w:t>
            </w:r>
          </w:p>
          <w:p w14:paraId="792B8E05" w14:textId="0815CC1F" w:rsidR="00ED78BE" w:rsidRDefault="6F677DAF" w:rsidP="6205798A">
            <w:pPr>
              <w:pStyle w:val="NoSpacing"/>
              <w:numPr>
                <w:ilvl w:val="0"/>
                <w:numId w:val="30"/>
              </w:numPr>
              <w:rPr>
                <w:rFonts w:ascii="Arial" w:hAnsi="Arial" w:cs="Arial"/>
                <w:sz w:val="20"/>
                <w:szCs w:val="20"/>
              </w:rPr>
            </w:pPr>
            <w:r w:rsidRPr="6205798A">
              <w:rPr>
                <w:rFonts w:ascii="Arial" w:hAnsi="Arial" w:cs="Arial"/>
                <w:sz w:val="20"/>
                <w:szCs w:val="20"/>
              </w:rPr>
              <w:t xml:space="preserve">Can demonstrate experience in gathering quality requirements through analysing process maps, financial reports, relevant performance indicators and assessing the needs of service delivery staff in adopting new ways of working. </w:t>
            </w:r>
          </w:p>
          <w:p w14:paraId="47A2F957" w14:textId="582924CA" w:rsidR="00ED78BE" w:rsidRDefault="00E11101" w:rsidP="6205798A">
            <w:pPr>
              <w:pStyle w:val="NoSpacing"/>
              <w:numPr>
                <w:ilvl w:val="0"/>
                <w:numId w:val="30"/>
              </w:numPr>
              <w:rPr>
                <w:rFonts w:ascii="Arial" w:hAnsi="Arial" w:cs="Arial"/>
                <w:sz w:val="20"/>
                <w:szCs w:val="20"/>
              </w:rPr>
            </w:pPr>
            <w:r w:rsidRPr="6205798A">
              <w:rPr>
                <w:rFonts w:ascii="Arial" w:hAnsi="Arial" w:cs="Arial"/>
                <w:sz w:val="20"/>
                <w:szCs w:val="20"/>
              </w:rPr>
              <w:t>Detailed understanding of change and how people respond to change.</w:t>
            </w:r>
          </w:p>
          <w:p w14:paraId="06256A66" w14:textId="08C46457" w:rsidR="00ED78BE" w:rsidRDefault="00E11101" w:rsidP="00E11101">
            <w:pPr>
              <w:pStyle w:val="NoSpacing"/>
              <w:numPr>
                <w:ilvl w:val="0"/>
                <w:numId w:val="30"/>
              </w:numPr>
              <w:rPr>
                <w:rFonts w:ascii="Arial" w:hAnsi="Arial" w:cs="Arial"/>
                <w:bCs/>
                <w:sz w:val="20"/>
                <w:szCs w:val="20"/>
              </w:rPr>
            </w:pPr>
            <w:r w:rsidRPr="6205798A">
              <w:rPr>
                <w:rFonts w:ascii="Arial" w:hAnsi="Arial" w:cs="Arial"/>
                <w:sz w:val="20"/>
                <w:szCs w:val="20"/>
              </w:rPr>
              <w:t>Understanding of local government and the political context.</w:t>
            </w:r>
          </w:p>
          <w:p w14:paraId="4B5045B3" w14:textId="77777777" w:rsidR="00B71A28" w:rsidRDefault="00E11101" w:rsidP="00E11101">
            <w:pPr>
              <w:pStyle w:val="NoSpacing"/>
              <w:numPr>
                <w:ilvl w:val="0"/>
                <w:numId w:val="30"/>
              </w:numPr>
              <w:rPr>
                <w:rFonts w:ascii="Arial" w:hAnsi="Arial" w:cs="Arial"/>
                <w:bCs/>
                <w:sz w:val="20"/>
                <w:szCs w:val="20"/>
              </w:rPr>
            </w:pPr>
            <w:r w:rsidRPr="6205798A">
              <w:rPr>
                <w:rFonts w:ascii="Arial" w:hAnsi="Arial" w:cs="Arial"/>
                <w:sz w:val="20"/>
                <w:szCs w:val="20"/>
              </w:rPr>
              <w:t xml:space="preserve">Advanced ability to use ICT equipment and a proficiency in the use of MS Office </w:t>
            </w:r>
          </w:p>
          <w:p w14:paraId="1F356AE8" w14:textId="77777777" w:rsidR="00B71A28" w:rsidRDefault="00E11101" w:rsidP="00E11101">
            <w:pPr>
              <w:pStyle w:val="NoSpacing"/>
              <w:numPr>
                <w:ilvl w:val="0"/>
                <w:numId w:val="30"/>
              </w:numPr>
              <w:rPr>
                <w:rFonts w:ascii="Arial" w:hAnsi="Arial" w:cs="Arial"/>
                <w:bCs/>
                <w:sz w:val="20"/>
                <w:szCs w:val="20"/>
              </w:rPr>
            </w:pPr>
            <w:r w:rsidRPr="6205798A">
              <w:rPr>
                <w:rFonts w:ascii="Arial" w:hAnsi="Arial" w:cs="Arial"/>
                <w:sz w:val="20"/>
                <w:szCs w:val="20"/>
              </w:rPr>
              <w:t>Enthusiastic and effective communicator, able to articulate a strong sense of collaboration and commitment across groups to shared objectives.</w:t>
            </w:r>
          </w:p>
          <w:p w14:paraId="52D74373" w14:textId="77777777" w:rsidR="00B71A28" w:rsidRDefault="00E11101" w:rsidP="00E11101">
            <w:pPr>
              <w:pStyle w:val="NoSpacing"/>
              <w:numPr>
                <w:ilvl w:val="0"/>
                <w:numId w:val="30"/>
              </w:numPr>
              <w:rPr>
                <w:rFonts w:ascii="Arial" w:hAnsi="Arial" w:cs="Arial"/>
                <w:bCs/>
                <w:sz w:val="20"/>
                <w:szCs w:val="20"/>
              </w:rPr>
            </w:pPr>
            <w:r w:rsidRPr="6205798A">
              <w:rPr>
                <w:rFonts w:ascii="Arial" w:hAnsi="Arial" w:cs="Arial"/>
                <w:sz w:val="20"/>
                <w:szCs w:val="20"/>
              </w:rPr>
              <w:t>Proactively uses appropriate influencing techniques and shows sensitivity to cultural and political needs and issues.</w:t>
            </w:r>
          </w:p>
          <w:p w14:paraId="7F140812" w14:textId="77777777" w:rsidR="00B71A28" w:rsidRDefault="00E11101" w:rsidP="00E11101">
            <w:pPr>
              <w:pStyle w:val="NoSpacing"/>
              <w:numPr>
                <w:ilvl w:val="0"/>
                <w:numId w:val="30"/>
              </w:numPr>
              <w:rPr>
                <w:rFonts w:ascii="Arial" w:hAnsi="Arial" w:cs="Arial"/>
                <w:bCs/>
                <w:sz w:val="20"/>
                <w:szCs w:val="20"/>
              </w:rPr>
            </w:pPr>
            <w:r w:rsidRPr="6205798A">
              <w:rPr>
                <w:rFonts w:ascii="Arial" w:hAnsi="Arial" w:cs="Arial"/>
                <w:sz w:val="20"/>
                <w:szCs w:val="20"/>
              </w:rPr>
              <w:t>Self-motivation and drive to complete tasks to required timescales and quality standards.</w:t>
            </w:r>
          </w:p>
          <w:p w14:paraId="3C6E883D" w14:textId="77777777" w:rsidR="00B71A28" w:rsidRDefault="00E11101" w:rsidP="00E11101">
            <w:pPr>
              <w:pStyle w:val="NoSpacing"/>
              <w:numPr>
                <w:ilvl w:val="0"/>
                <w:numId w:val="30"/>
              </w:numPr>
              <w:rPr>
                <w:rFonts w:ascii="Arial" w:hAnsi="Arial" w:cs="Arial"/>
                <w:bCs/>
                <w:sz w:val="20"/>
                <w:szCs w:val="20"/>
              </w:rPr>
            </w:pPr>
            <w:r w:rsidRPr="6205798A">
              <w:rPr>
                <w:rFonts w:ascii="Arial" w:hAnsi="Arial" w:cs="Arial"/>
                <w:sz w:val="20"/>
                <w:szCs w:val="20"/>
              </w:rPr>
              <w:t>Ability to maintain focus and objectivity under complex conditions.</w:t>
            </w:r>
          </w:p>
          <w:p w14:paraId="14AC043B" w14:textId="1B418A97" w:rsidR="00E11101" w:rsidRDefault="00E11101" w:rsidP="00E11101">
            <w:pPr>
              <w:pStyle w:val="NoSpacing"/>
              <w:numPr>
                <w:ilvl w:val="0"/>
                <w:numId w:val="30"/>
              </w:numPr>
              <w:rPr>
                <w:rFonts w:ascii="Arial" w:hAnsi="Arial" w:cs="Arial"/>
                <w:bCs/>
                <w:sz w:val="20"/>
                <w:szCs w:val="20"/>
              </w:rPr>
            </w:pPr>
            <w:r w:rsidRPr="6205798A">
              <w:rPr>
                <w:rFonts w:ascii="Arial" w:hAnsi="Arial" w:cs="Arial"/>
                <w:sz w:val="20"/>
                <w:szCs w:val="20"/>
              </w:rPr>
              <w:t>Customer oriented with the ability to develop excellent working relationships with people at all levels.</w:t>
            </w:r>
          </w:p>
          <w:p w14:paraId="4B5A6C48" w14:textId="3626E749" w:rsidR="00D44415" w:rsidRPr="00D44415" w:rsidRDefault="00D44415" w:rsidP="6205798A">
            <w:pPr>
              <w:pStyle w:val="NoSpacing"/>
              <w:ind w:left="720"/>
              <w:rPr>
                <w:rFonts w:ascii="Arial" w:hAnsi="Arial" w:cs="Arial"/>
                <w:sz w:val="20"/>
                <w:szCs w:val="20"/>
              </w:rPr>
            </w:pPr>
          </w:p>
        </w:tc>
      </w:tr>
    </w:tbl>
    <w:p w14:paraId="767F16BE" w14:textId="77777777" w:rsidR="00F7482D" w:rsidRDefault="00F7482D" w:rsidP="006C4666">
      <w:pPr>
        <w:tabs>
          <w:tab w:val="center" w:pos="4513"/>
        </w:tabs>
        <w:jc w:val="center"/>
        <w:rPr>
          <w:rFonts w:ascii="Arial" w:eastAsiaTheme="minorHAnsi" w:hAnsi="Arial" w:cs="Arial"/>
          <w:b/>
          <w:sz w:val="22"/>
          <w:szCs w:val="22"/>
        </w:rPr>
      </w:pPr>
    </w:p>
    <w:p w14:paraId="049873B5" w14:textId="77777777" w:rsidR="00D56541" w:rsidRDefault="00D56541" w:rsidP="006C4666">
      <w:pPr>
        <w:tabs>
          <w:tab w:val="center" w:pos="4513"/>
        </w:tabs>
        <w:jc w:val="center"/>
        <w:rPr>
          <w:rFonts w:ascii="Arial" w:eastAsiaTheme="minorHAnsi" w:hAnsi="Arial" w:cs="Arial"/>
          <w:b/>
          <w:sz w:val="22"/>
          <w:szCs w:val="22"/>
        </w:rPr>
      </w:pPr>
      <w:r w:rsidRPr="00F62F32">
        <w:rPr>
          <w:rFonts w:ascii="Arial" w:eastAsiaTheme="minorHAnsi" w:hAnsi="Arial" w:cs="Arial"/>
          <w:b/>
          <w:sz w:val="22"/>
          <w:szCs w:val="22"/>
        </w:rPr>
        <w:t>Our employees’ skills, experience and knowledge are essential to our success along with their happiness, commitment, enthusiasm and motivation to be the best they can be.</w:t>
      </w:r>
    </w:p>
    <w:p w14:paraId="679BA3D2" w14:textId="77777777" w:rsidR="00F7482D" w:rsidRPr="00F62F32" w:rsidRDefault="00F7482D" w:rsidP="006C4666">
      <w:pPr>
        <w:tabs>
          <w:tab w:val="center" w:pos="4513"/>
        </w:tabs>
        <w:jc w:val="center"/>
        <w:rPr>
          <w:rFonts w:ascii="Arial" w:eastAsiaTheme="minorHAnsi" w:hAnsi="Arial" w:cs="Arial"/>
          <w:b/>
          <w:sz w:val="22"/>
          <w:szCs w:val="22"/>
        </w:rPr>
      </w:pPr>
    </w:p>
    <w:p w14:paraId="58E88A8D" w14:textId="77777777" w:rsidR="00D56541" w:rsidRPr="00F62F32" w:rsidRDefault="00D56541" w:rsidP="00D56541">
      <w:pPr>
        <w:spacing w:after="120" w:line="276" w:lineRule="auto"/>
        <w:jc w:val="both"/>
        <w:rPr>
          <w:rFonts w:ascii="Arial" w:eastAsiaTheme="minorHAnsi" w:hAnsi="Arial" w:cs="Arial"/>
          <w:sz w:val="22"/>
          <w:szCs w:val="22"/>
        </w:rPr>
      </w:pPr>
      <w:r w:rsidRPr="00F62F32">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14:anchorId="702253E4" wp14:editId="6FF9558D">
                <wp:simplePos x="0" y="0"/>
                <wp:positionH relativeFrom="margin">
                  <wp:align>left</wp:align>
                </wp:positionH>
                <wp:positionV relativeFrom="paragraph">
                  <wp:posOffset>93345</wp:posOffset>
                </wp:positionV>
                <wp:extent cx="6019800" cy="1943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19800" cy="1943100"/>
                        </a:xfrm>
                        <a:prstGeom prst="rect">
                          <a:avLst/>
                        </a:prstGeom>
                        <a:solidFill>
                          <a:srgbClr val="FF99FF">
                            <a:alpha val="45000"/>
                          </a:srgbClr>
                        </a:solidFill>
                        <a:ln w="25400" cap="flat" cmpd="sng" algn="ctr">
                          <a:solidFill>
                            <a:srgbClr val="FF0066"/>
                          </a:solidFill>
                          <a:prstDash val="solid"/>
                        </a:ln>
                        <a:effectLst/>
                      </wps:spPr>
                      <wps:txbx>
                        <w:txbxContent>
                          <w:p w14:paraId="37A3BFE6" w14:textId="77777777" w:rsidR="00D56541" w:rsidRPr="00CF464A" w:rsidRDefault="00D56541" w:rsidP="00D56541">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14:paraId="200599F2"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14:paraId="11EFA605"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14:paraId="31C0BDC6"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14:paraId="4A3D11FF"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14:paraId="23E83EE7"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14:paraId="1FC1E08A"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14:paraId="6BCFBF95" w14:textId="77777777" w:rsidR="00D56541" w:rsidRPr="00363D3E" w:rsidRDefault="00D56541" w:rsidP="00D56541">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14:paraId="1BF5B2D7" w14:textId="77777777" w:rsidR="00D56541" w:rsidRDefault="00D56541" w:rsidP="00D56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style="position:absolute;left:0;text-align:left;margin-left:0;margin-top:7.35pt;width:474pt;height:153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7" fillcolor="#f9f" strokecolor="#f06"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" w14:anchorId="702253E4">
                <v:fill opacity="29555f"/>
                <v:textbox>
                  <w:txbxContent>
                    <w:p w:rsidRPr="00CF464A" w:rsidR="00D56541" w:rsidP="00D56541" w:rsidRDefault="00D56541" w14:paraId="37A3BFE6" w14:textId="77777777">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rsidRPr="00CF464A" w:rsidR="00D56541" w:rsidP="00D56541" w:rsidRDefault="00D56541" w14:paraId="200599F2" w14:textId="77777777">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rsidRPr="00CF464A" w:rsidR="00D56541" w:rsidP="00D56541" w:rsidRDefault="00D56541" w14:paraId="11EFA605" w14:textId="77777777">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rsidRPr="00CF464A" w:rsidR="00D56541" w:rsidP="00D56541" w:rsidRDefault="00D56541" w14:paraId="31C0BDC6" w14:textId="77777777">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rsidRPr="00CF464A" w:rsidR="00D56541" w:rsidP="00D56541" w:rsidRDefault="00D56541" w14:paraId="4A3D11FF" w14:textId="77777777">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rsidRPr="00CF464A" w:rsidR="00D56541" w:rsidP="00D56541" w:rsidRDefault="00D56541" w14:paraId="23E83EE7" w14:textId="77777777">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rsidRPr="00CF464A" w:rsidR="00D56541" w:rsidP="00D56541" w:rsidRDefault="00D56541" w14:paraId="1FC1E08A" w14:textId="77777777">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rsidRPr="00363D3E" w:rsidR="00D56541" w:rsidP="00D56541" w:rsidRDefault="00D56541" w14:paraId="6BCFBF95" w14:textId="77777777">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rsidR="00D56541" w:rsidP="00D56541" w:rsidRDefault="00D56541" w14:paraId="1BF5B2D7" w14:textId="77777777"/>
                  </w:txbxContent>
                </v:textbox>
                <w10:wrap anchorx="margin"/>
              </v:shape>
            </w:pict>
          </mc:Fallback>
        </mc:AlternateContent>
      </w:r>
    </w:p>
    <w:p w14:paraId="6C182633" w14:textId="77777777" w:rsidR="00D56541" w:rsidRPr="00F62F32" w:rsidRDefault="00D56541" w:rsidP="00D56541">
      <w:pPr>
        <w:spacing w:after="120" w:line="276" w:lineRule="auto"/>
        <w:jc w:val="both"/>
        <w:rPr>
          <w:rFonts w:ascii="Arial" w:eastAsiaTheme="minorHAnsi" w:hAnsi="Arial" w:cs="Arial"/>
          <w:sz w:val="22"/>
          <w:szCs w:val="22"/>
        </w:rPr>
      </w:pPr>
    </w:p>
    <w:p w14:paraId="757E70B4" w14:textId="77777777" w:rsidR="00D56541" w:rsidRPr="00F62F32" w:rsidRDefault="00D56541" w:rsidP="00D56541">
      <w:pPr>
        <w:spacing w:after="120" w:line="276" w:lineRule="auto"/>
        <w:jc w:val="both"/>
        <w:rPr>
          <w:rFonts w:ascii="Arial" w:eastAsiaTheme="minorHAnsi" w:hAnsi="Arial" w:cs="Arial"/>
          <w:sz w:val="22"/>
          <w:szCs w:val="22"/>
        </w:rPr>
      </w:pPr>
    </w:p>
    <w:p w14:paraId="0EB6A51A" w14:textId="77777777" w:rsidR="00D56541" w:rsidRPr="00F62F32" w:rsidRDefault="00D56541" w:rsidP="00D56541">
      <w:pPr>
        <w:spacing w:after="120" w:line="276" w:lineRule="auto"/>
        <w:jc w:val="both"/>
        <w:rPr>
          <w:rFonts w:ascii="Arial" w:eastAsiaTheme="minorHAnsi" w:hAnsi="Arial" w:cs="Arial"/>
          <w:sz w:val="22"/>
          <w:szCs w:val="22"/>
        </w:rPr>
      </w:pPr>
    </w:p>
    <w:p w14:paraId="0FE885BA" w14:textId="77777777" w:rsidR="00D56541" w:rsidRPr="00F62F32" w:rsidRDefault="00D56541" w:rsidP="00D56541">
      <w:pPr>
        <w:spacing w:after="120" w:line="276" w:lineRule="auto"/>
        <w:jc w:val="both"/>
        <w:rPr>
          <w:rFonts w:ascii="Arial" w:eastAsiaTheme="minorHAnsi" w:hAnsi="Arial" w:cs="Arial"/>
          <w:sz w:val="22"/>
          <w:szCs w:val="22"/>
        </w:rPr>
      </w:pPr>
    </w:p>
    <w:p w14:paraId="665EFBA5" w14:textId="77777777" w:rsidR="00D56541" w:rsidRPr="00F62F32" w:rsidRDefault="00D56541" w:rsidP="00D56541">
      <w:pPr>
        <w:spacing w:after="120" w:line="276" w:lineRule="auto"/>
        <w:jc w:val="both"/>
        <w:rPr>
          <w:rFonts w:ascii="Arial" w:eastAsiaTheme="minorHAnsi" w:hAnsi="Arial" w:cs="Arial"/>
          <w:sz w:val="22"/>
          <w:szCs w:val="22"/>
        </w:rPr>
      </w:pPr>
    </w:p>
    <w:p w14:paraId="64E8E94B" w14:textId="77777777" w:rsidR="00D56541" w:rsidRPr="00F62F32" w:rsidRDefault="00D56541" w:rsidP="00D56541">
      <w:pPr>
        <w:spacing w:after="120" w:line="276" w:lineRule="auto"/>
        <w:jc w:val="both"/>
        <w:rPr>
          <w:rFonts w:ascii="Arial" w:eastAsiaTheme="minorHAnsi" w:hAnsi="Arial" w:cs="Arial"/>
          <w:sz w:val="22"/>
          <w:szCs w:val="22"/>
        </w:rPr>
      </w:pPr>
    </w:p>
    <w:p w14:paraId="564AC1DB" w14:textId="77777777" w:rsidR="00D56541" w:rsidRDefault="00D56541" w:rsidP="00D56541">
      <w:pPr>
        <w:spacing w:after="120" w:line="276" w:lineRule="auto"/>
        <w:jc w:val="both"/>
        <w:rPr>
          <w:rFonts w:ascii="Arial" w:eastAsiaTheme="minorHAnsi" w:hAnsi="Arial" w:cs="Arial"/>
          <w:sz w:val="22"/>
          <w:szCs w:val="22"/>
        </w:rPr>
      </w:pPr>
    </w:p>
    <w:p w14:paraId="0CFBBFB6" w14:textId="77777777" w:rsidR="00D05B58" w:rsidRDefault="00D05B58" w:rsidP="00D56541">
      <w:pPr>
        <w:spacing w:after="120" w:line="276" w:lineRule="auto"/>
        <w:jc w:val="both"/>
        <w:rPr>
          <w:rFonts w:ascii="Arial" w:eastAsiaTheme="minorHAnsi" w:hAnsi="Arial" w:cs="Arial"/>
          <w:sz w:val="22"/>
          <w:szCs w:val="22"/>
        </w:rPr>
      </w:pPr>
    </w:p>
    <w:p w14:paraId="30F651BB" w14:textId="77777777" w:rsidR="00D56541" w:rsidRPr="00F62F32"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74AA37A4" w14:textId="77777777" w:rsidR="00D56541" w:rsidRPr="00F62F32" w:rsidRDefault="00F70AFC" w:rsidP="00D56541">
      <w:pPr>
        <w:spacing w:line="276" w:lineRule="auto"/>
        <w:jc w:val="center"/>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2336" behindDoc="0" locked="0" layoutInCell="1" allowOverlap="1" wp14:anchorId="4B53E8A6" wp14:editId="6D110DD5">
                <wp:simplePos x="0" y="0"/>
                <wp:positionH relativeFrom="margin">
                  <wp:align>right</wp:align>
                </wp:positionH>
                <wp:positionV relativeFrom="paragraph">
                  <wp:posOffset>20955</wp:posOffset>
                </wp:positionV>
                <wp:extent cx="2971800" cy="110490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04900"/>
                        </a:xfrm>
                        <a:prstGeom prst="rect">
                          <a:avLst/>
                        </a:prstGeom>
                        <a:solidFill>
                          <a:srgbClr val="FF3399"/>
                        </a:solidFill>
                        <a:ln w="38100" cap="rnd">
                          <a:solidFill>
                            <a:srgbClr val="FF00FF"/>
                          </a:solidFill>
                          <a:bevel/>
                          <a:headEnd/>
                          <a:tailEnd/>
                        </a:ln>
                        <a:effectLst/>
                      </wps:spPr>
                      <wps:txbx>
                        <w:txbxContent>
                          <w:p w14:paraId="4B084E0B"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TRUST</w:t>
                            </w:r>
                          </w:p>
                          <w:p w14:paraId="18A6D5FD" w14:textId="55B09B66"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Trust is placed in </w:t>
                            </w:r>
                            <w:r w:rsidR="00D209BE" w:rsidRPr="00627D03">
                              <w:rPr>
                                <w:rFonts w:ascii="Arial" w:hAnsi="Arial" w:cs="Arial"/>
                                <w:color w:val="FFFFFF" w:themeColor="background1"/>
                              </w:rPr>
                              <w:t>us,</w:t>
                            </w:r>
                            <w:r w:rsidRPr="00627D03">
                              <w:rPr>
                                <w:rFonts w:ascii="Arial" w:hAnsi="Arial" w:cs="Arial"/>
                                <w:color w:val="FFFFFF" w:themeColor="background1"/>
                              </w:rPr>
                              <w:t xml:space="preserve"> and we have trust in those that lead us. We feel empowered to support our residents and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style="position:absolute;left:0;text-align:left;margin-left:182.8pt;margin-top:1.65pt;width:234pt;height:8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f39" strokecolor="fuchsia"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" w14:anchorId="4B53E8A6">
                <v:stroke joinstyle="bevel" endcap="round"/>
                <v:textbox>
                  <w:txbxContent>
                    <w:p w:rsidRPr="00627D03" w:rsidR="00D56541" w:rsidP="00D56541" w:rsidRDefault="00D56541" w14:paraId="4B084E0B" w14:textId="77777777">
                      <w:pPr>
                        <w:pStyle w:val="NoSpacing"/>
                        <w:jc w:val="center"/>
                        <w:rPr>
                          <w:rFonts w:ascii="Arial" w:hAnsi="Arial" w:cs="Arial"/>
                          <w:b/>
                          <w:color w:val="FFFFFF" w:themeColor="background1"/>
                        </w:rPr>
                      </w:pPr>
                      <w:r w:rsidRPr="00627D03">
                        <w:rPr>
                          <w:rFonts w:ascii="Arial" w:hAnsi="Arial" w:cs="Arial"/>
                          <w:b/>
                          <w:color w:val="FFFFFF" w:themeColor="background1"/>
                        </w:rPr>
                        <w:t>TRUST</w:t>
                      </w:r>
                    </w:p>
                    <w:p w:rsidRPr="00627D03" w:rsidR="00D56541" w:rsidP="00D56541" w:rsidRDefault="00D56541" w14:paraId="18A6D5FD" w14:textId="55B09B66">
                      <w:pPr>
                        <w:pStyle w:val="NoSpacing"/>
                        <w:jc w:val="both"/>
                        <w:rPr>
                          <w:rFonts w:ascii="Arial" w:hAnsi="Arial" w:cs="Arial"/>
                          <w:color w:val="FFFFFF" w:themeColor="background1"/>
                        </w:rPr>
                      </w:pPr>
                      <w:r w:rsidRPr="00627D03">
                        <w:rPr>
                          <w:rFonts w:ascii="Arial" w:hAnsi="Arial" w:cs="Arial"/>
                          <w:color w:val="FFFFFF" w:themeColor="background1"/>
                        </w:rPr>
                        <w:t xml:space="preserve">Trust is placed in </w:t>
                      </w:r>
                      <w:r w:rsidRPr="00627D03" w:rsidR="00D209BE">
                        <w:rPr>
                          <w:rFonts w:ascii="Arial" w:hAnsi="Arial" w:cs="Arial"/>
                          <w:color w:val="FFFFFF" w:themeColor="background1"/>
                        </w:rPr>
                        <w:t>us,</w:t>
                      </w:r>
                      <w:r w:rsidRPr="00627D03">
                        <w:rPr>
                          <w:rFonts w:ascii="Arial" w:hAnsi="Arial" w:cs="Arial"/>
                          <w:color w:val="FFFFFF" w:themeColor="background1"/>
                        </w:rPr>
                        <w:t xml:space="preserve"> and we have trust in those that lead us. We feel empowered to support our residents and communities.</w:t>
                      </w:r>
                    </w:p>
                  </w:txbxContent>
                </v:textbox>
                <w10:wrap anchorx="margin"/>
              </v:shape>
            </w:pict>
          </mc:Fallback>
        </mc:AlternateContent>
      </w:r>
      <w:r w:rsidRPr="00F62F32">
        <w:rPr>
          <w:rFonts w:ascii="Arial" w:eastAsiaTheme="minorHAnsi" w:hAnsi="Arial" w:cs="Arial"/>
          <w:noProof/>
          <w:sz w:val="22"/>
          <w:szCs w:val="22"/>
          <w:lang w:eastAsia="en-GB"/>
        </w:rPr>
        <mc:AlternateContent>
          <mc:Choice Requires="wps">
            <w:drawing>
              <wp:anchor distT="0" distB="0" distL="114300" distR="114300" simplePos="0" relativeHeight="251661312" behindDoc="0" locked="0" layoutInCell="1" allowOverlap="1" wp14:anchorId="424C82F0" wp14:editId="0C481405">
                <wp:simplePos x="0" y="0"/>
                <wp:positionH relativeFrom="column">
                  <wp:posOffset>-19050</wp:posOffset>
                </wp:positionH>
                <wp:positionV relativeFrom="paragraph">
                  <wp:posOffset>1905</wp:posOffset>
                </wp:positionV>
                <wp:extent cx="2933700" cy="1133475"/>
                <wp:effectExtent l="19050" t="1905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33475"/>
                        </a:xfrm>
                        <a:prstGeom prst="rect">
                          <a:avLst/>
                        </a:prstGeom>
                        <a:solidFill>
                          <a:srgbClr val="1F497D">
                            <a:lumMod val="60000"/>
                            <a:lumOff val="40000"/>
                          </a:srgbClr>
                        </a:solidFill>
                        <a:ln w="38100" cap="rnd">
                          <a:solidFill>
                            <a:srgbClr val="1F497D">
                              <a:lumMod val="40000"/>
                              <a:lumOff val="60000"/>
                            </a:srgbClr>
                          </a:solidFill>
                          <a:round/>
                          <a:headEnd/>
                          <a:tailEnd/>
                        </a:ln>
                        <a:effectLst/>
                      </wps:spPr>
                      <wps:txbx>
                        <w:txbxContent>
                          <w:p w14:paraId="71E843AD"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14:paraId="7679392F" w14:textId="77777777"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Good health and wellbeing is important to all of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style="position:absolute;left:0;text-align:left;margin-left:-1.5pt;margin-top:.15pt;width:231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558ed5" strokecolor="#8eb4e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" w14:anchorId="424C82F0">
                <v:stroke joinstyle="round" endcap="round"/>
                <v:textbox>
                  <w:txbxContent>
                    <w:p w:rsidRPr="00627D03" w:rsidR="00D56541" w:rsidP="00D56541" w:rsidRDefault="00D56541" w14:paraId="71E843AD" w14:textId="77777777">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rsidRPr="00627D03" w:rsidR="00D56541" w:rsidP="00D56541" w:rsidRDefault="00D56541" w14:paraId="7679392F" w14:textId="77777777">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Good health and wellbeing is important to all of us. </w:t>
                      </w:r>
                    </w:p>
                  </w:txbxContent>
                </v:textbox>
              </v:shape>
            </w:pict>
          </mc:Fallback>
        </mc:AlternateContent>
      </w:r>
    </w:p>
    <w:p w14:paraId="41257E12" w14:textId="77777777" w:rsidR="00D56541" w:rsidRPr="00F62F32" w:rsidRDefault="00D56541" w:rsidP="00D56541">
      <w:pPr>
        <w:spacing w:line="276" w:lineRule="auto"/>
        <w:rPr>
          <w:rFonts w:ascii="Arial" w:eastAsiaTheme="minorHAnsi" w:hAnsi="Arial" w:cs="Arial"/>
          <w:sz w:val="22"/>
          <w:szCs w:val="22"/>
        </w:rPr>
      </w:pPr>
    </w:p>
    <w:p w14:paraId="56625D2B" w14:textId="77777777" w:rsidR="00D56541" w:rsidRPr="00F62F32" w:rsidRDefault="00D56541" w:rsidP="00D56541">
      <w:pPr>
        <w:spacing w:line="276" w:lineRule="auto"/>
        <w:rPr>
          <w:rFonts w:ascii="Arial" w:eastAsiaTheme="minorHAnsi" w:hAnsi="Arial" w:cs="Arial"/>
          <w:sz w:val="22"/>
          <w:szCs w:val="22"/>
        </w:rPr>
      </w:pPr>
    </w:p>
    <w:p w14:paraId="169D124A" w14:textId="77777777" w:rsidR="00D56541" w:rsidRPr="00F62F32" w:rsidRDefault="00D56541" w:rsidP="00D56541">
      <w:pPr>
        <w:spacing w:line="276" w:lineRule="auto"/>
        <w:rPr>
          <w:rFonts w:ascii="Arial" w:eastAsiaTheme="minorHAnsi" w:hAnsi="Arial" w:cs="Arial"/>
          <w:sz w:val="22"/>
          <w:szCs w:val="22"/>
        </w:rPr>
      </w:pPr>
    </w:p>
    <w:p w14:paraId="22D3684B" w14:textId="77777777" w:rsidR="00D56541" w:rsidRPr="00F62F32" w:rsidRDefault="00D56541" w:rsidP="00D56541">
      <w:pPr>
        <w:spacing w:line="276" w:lineRule="auto"/>
        <w:rPr>
          <w:rFonts w:ascii="Arial" w:eastAsiaTheme="minorHAnsi" w:hAnsi="Arial" w:cs="Arial"/>
          <w:sz w:val="22"/>
          <w:szCs w:val="22"/>
        </w:rPr>
      </w:pPr>
    </w:p>
    <w:p w14:paraId="2354BCB2" w14:textId="77777777" w:rsidR="00D56541" w:rsidRPr="00F62F32" w:rsidRDefault="00D56541" w:rsidP="00D56541">
      <w:pPr>
        <w:spacing w:line="276" w:lineRule="auto"/>
        <w:rPr>
          <w:rFonts w:ascii="Arial" w:eastAsiaTheme="minorHAnsi" w:hAnsi="Arial" w:cs="Arial"/>
          <w:sz w:val="22"/>
          <w:szCs w:val="22"/>
        </w:rPr>
      </w:pPr>
    </w:p>
    <w:p w14:paraId="04D7BC07" w14:textId="77777777" w:rsidR="00D56541" w:rsidRPr="00F62F32" w:rsidRDefault="00F70AFC"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6432" behindDoc="0" locked="0" layoutInCell="1" allowOverlap="1" wp14:anchorId="4434CDB2" wp14:editId="38C40340">
                <wp:simplePos x="0" y="0"/>
                <wp:positionH relativeFrom="page">
                  <wp:posOffset>4010025</wp:posOffset>
                </wp:positionH>
                <wp:positionV relativeFrom="paragraph">
                  <wp:posOffset>141605</wp:posOffset>
                </wp:positionV>
                <wp:extent cx="3019425" cy="1181100"/>
                <wp:effectExtent l="19050" t="1905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81100"/>
                        </a:xfrm>
                        <a:prstGeom prst="rect">
                          <a:avLst/>
                        </a:prstGeom>
                        <a:solidFill>
                          <a:srgbClr val="92D050"/>
                        </a:solidFill>
                        <a:ln w="38100" cap="rnd">
                          <a:solidFill>
                            <a:srgbClr val="00B050"/>
                          </a:solidFill>
                          <a:round/>
                          <a:headEnd/>
                          <a:tailEnd/>
                        </a:ln>
                      </wps:spPr>
                      <wps:txbx>
                        <w:txbxContent>
                          <w:p w14:paraId="731F59C0"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INTEGRITY</w:t>
                            </w:r>
                          </w:p>
                          <w:p w14:paraId="14C2FE1C" w14:textId="77777777"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style="position:absolute;margin-left:315.75pt;margin-top:11.15pt;width:237.75pt;height:9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fillcolor="#92d050" strokecolor="#00b05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" w14:anchorId="4434CDB2">
                <v:stroke joinstyle="round" endcap="round"/>
                <v:textbox>
                  <w:txbxContent>
                    <w:p w:rsidRPr="00627D03" w:rsidR="00D56541" w:rsidP="00D56541" w:rsidRDefault="00D56541" w14:paraId="731F59C0" w14:textId="77777777">
                      <w:pPr>
                        <w:pStyle w:val="NoSpacing"/>
                        <w:jc w:val="center"/>
                        <w:rPr>
                          <w:rFonts w:ascii="Arial" w:hAnsi="Arial" w:cs="Arial"/>
                          <w:b/>
                          <w:color w:val="FFFFFF" w:themeColor="background1"/>
                        </w:rPr>
                      </w:pPr>
                      <w:r w:rsidRPr="00627D03">
                        <w:rPr>
                          <w:rFonts w:ascii="Arial" w:hAnsi="Arial" w:cs="Arial"/>
                          <w:b/>
                          <w:color w:val="FFFFFF" w:themeColor="background1"/>
                        </w:rPr>
                        <w:t>INTEGRITY</w:t>
                      </w:r>
                    </w:p>
                    <w:p w:rsidRPr="00627D03" w:rsidR="00D56541" w:rsidP="00D56541" w:rsidRDefault="00D56541" w14:paraId="14C2FE1C" w14:textId="77777777">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v:textbox>
                <w10:wrap anchorx="page"/>
              </v:shape>
            </w:pict>
          </mc:Fallback>
        </mc:AlternateContent>
      </w:r>
      <w:r w:rsidRPr="00F62F32">
        <w:rPr>
          <w:rFonts w:ascii="Arial" w:eastAsiaTheme="minorHAnsi" w:hAnsi="Arial" w:cs="Arial"/>
          <w:noProof/>
          <w:sz w:val="22"/>
          <w:szCs w:val="22"/>
          <w:lang w:eastAsia="en-GB"/>
        </w:rPr>
        <mc:AlternateContent>
          <mc:Choice Requires="wps">
            <w:drawing>
              <wp:anchor distT="0" distB="0" distL="114300" distR="114300" simplePos="0" relativeHeight="251663360" behindDoc="0" locked="0" layoutInCell="1" allowOverlap="1" wp14:anchorId="52BD8311" wp14:editId="4B5A14B1">
                <wp:simplePos x="0" y="0"/>
                <wp:positionH relativeFrom="column">
                  <wp:posOffset>-19050</wp:posOffset>
                </wp:positionH>
                <wp:positionV relativeFrom="paragraph">
                  <wp:posOffset>160655</wp:posOffset>
                </wp:positionV>
                <wp:extent cx="2943225" cy="1171575"/>
                <wp:effectExtent l="19050" t="1905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171575"/>
                        </a:xfrm>
                        <a:prstGeom prst="rect">
                          <a:avLst/>
                        </a:prstGeom>
                        <a:solidFill>
                          <a:srgbClr val="00B0F0"/>
                        </a:solidFill>
                        <a:ln w="38100" cap="rnd">
                          <a:solidFill>
                            <a:srgbClr val="4BACC6">
                              <a:lumMod val="75000"/>
                            </a:srgbClr>
                          </a:solidFill>
                          <a:round/>
                          <a:headEnd/>
                          <a:tailEnd/>
                        </a:ln>
                      </wps:spPr>
                      <wps:txbx>
                        <w:txbxContent>
                          <w:p w14:paraId="36175A4A"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14:paraId="38EF9815" w14:textId="77777777"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1" style="position:absolute;margin-left:-1.5pt;margin-top:12.65pt;width:231.7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00b0f0" strokecolor="#31859c"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" w14:anchorId="52BD8311">
                <v:stroke joinstyle="round" endcap="round"/>
                <v:textbox>
                  <w:txbxContent>
                    <w:p w:rsidRPr="00627D03" w:rsidR="00D56541" w:rsidP="00D56541" w:rsidRDefault="00D56541" w14:paraId="36175A4A" w14:textId="77777777">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rsidRPr="00627D03" w:rsidR="00D56541" w:rsidP="00D56541" w:rsidRDefault="00D56541" w14:paraId="38EF9815" w14:textId="77777777">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v:textbox>
              </v:shape>
            </w:pict>
          </mc:Fallback>
        </mc:AlternateContent>
      </w:r>
    </w:p>
    <w:p w14:paraId="63551755" w14:textId="77777777" w:rsidR="00D56541" w:rsidRPr="00F62F32" w:rsidRDefault="00D56541" w:rsidP="00D56541">
      <w:pPr>
        <w:spacing w:line="276" w:lineRule="auto"/>
        <w:rPr>
          <w:rFonts w:ascii="Arial" w:eastAsiaTheme="minorHAnsi" w:hAnsi="Arial" w:cs="Arial"/>
          <w:sz w:val="22"/>
          <w:szCs w:val="22"/>
        </w:rPr>
      </w:pPr>
    </w:p>
    <w:p w14:paraId="526CF9F6" w14:textId="77777777" w:rsidR="00D56541" w:rsidRPr="00F62F32" w:rsidRDefault="00D56541" w:rsidP="00D56541">
      <w:pPr>
        <w:spacing w:line="276" w:lineRule="auto"/>
        <w:rPr>
          <w:rFonts w:ascii="Arial" w:eastAsiaTheme="minorHAnsi" w:hAnsi="Arial" w:cs="Arial"/>
          <w:sz w:val="22"/>
          <w:szCs w:val="22"/>
        </w:rPr>
      </w:pPr>
    </w:p>
    <w:p w14:paraId="39BE234A" w14:textId="77777777" w:rsidR="00D56541" w:rsidRPr="00F62F32" w:rsidRDefault="00D56541" w:rsidP="00D56541">
      <w:pPr>
        <w:spacing w:line="276" w:lineRule="auto"/>
        <w:rPr>
          <w:rFonts w:ascii="Arial" w:eastAsiaTheme="minorHAnsi" w:hAnsi="Arial" w:cs="Arial"/>
          <w:sz w:val="22"/>
          <w:szCs w:val="22"/>
        </w:rPr>
      </w:pPr>
    </w:p>
    <w:p w14:paraId="4E5CAE51" w14:textId="77777777" w:rsidR="00D56541" w:rsidRPr="00F62F32" w:rsidRDefault="00D56541" w:rsidP="00D56541">
      <w:pPr>
        <w:spacing w:line="276" w:lineRule="auto"/>
        <w:rPr>
          <w:rFonts w:ascii="Arial" w:eastAsiaTheme="minorHAnsi" w:hAnsi="Arial" w:cs="Arial"/>
          <w:sz w:val="22"/>
          <w:szCs w:val="22"/>
        </w:rPr>
      </w:pPr>
    </w:p>
    <w:p w14:paraId="54982A7F" w14:textId="77777777" w:rsidR="00D56541" w:rsidRPr="00F62F32" w:rsidRDefault="00D56541" w:rsidP="00D56541">
      <w:pPr>
        <w:spacing w:line="276" w:lineRule="auto"/>
        <w:rPr>
          <w:rFonts w:ascii="Arial" w:eastAsiaTheme="minorHAnsi" w:hAnsi="Arial" w:cs="Arial"/>
          <w:sz w:val="22"/>
          <w:szCs w:val="22"/>
        </w:rPr>
      </w:pPr>
    </w:p>
    <w:p w14:paraId="6CA33881" w14:textId="77777777" w:rsidR="00D56541" w:rsidRPr="00F62F32" w:rsidRDefault="00D56541" w:rsidP="00D56541">
      <w:pPr>
        <w:spacing w:line="276" w:lineRule="auto"/>
        <w:rPr>
          <w:rFonts w:ascii="Arial" w:eastAsiaTheme="minorHAnsi" w:hAnsi="Arial" w:cs="Arial"/>
          <w:sz w:val="22"/>
          <w:szCs w:val="22"/>
        </w:rPr>
      </w:pPr>
    </w:p>
    <w:p w14:paraId="4CBB9C0E" w14:textId="77777777" w:rsidR="00D56541" w:rsidRPr="00F62F32" w:rsidRDefault="00F70AFC"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4384" behindDoc="0" locked="0" layoutInCell="1" allowOverlap="1" wp14:anchorId="59D8AB42" wp14:editId="682EDE76">
                <wp:simplePos x="0" y="0"/>
                <wp:positionH relativeFrom="column">
                  <wp:posOffset>-19050</wp:posOffset>
                </wp:positionH>
                <wp:positionV relativeFrom="paragraph">
                  <wp:posOffset>200660</wp:posOffset>
                </wp:positionV>
                <wp:extent cx="2952750" cy="1123950"/>
                <wp:effectExtent l="19050" t="1905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23950"/>
                        </a:xfrm>
                        <a:prstGeom prst="rect">
                          <a:avLst/>
                        </a:prstGeom>
                        <a:solidFill>
                          <a:srgbClr val="7030A0"/>
                        </a:solidFill>
                        <a:ln w="38100" cap="rnd">
                          <a:solidFill>
                            <a:srgbClr val="8064A2">
                              <a:lumMod val="60000"/>
                              <a:lumOff val="40000"/>
                            </a:srgbClr>
                          </a:solidFill>
                          <a:round/>
                          <a:headEnd/>
                          <a:tailEnd/>
                        </a:ln>
                      </wps:spPr>
                      <wps:txbx>
                        <w:txbxContent>
                          <w:p w14:paraId="4F1628A7"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VALUE DI</w:t>
                            </w:r>
                            <w:r w:rsidR="006C4666">
                              <w:rPr>
                                <w:rFonts w:ascii="Arial" w:hAnsi="Arial" w:cs="Arial"/>
                                <w:b/>
                                <w:color w:val="FFFFFF" w:themeColor="background1"/>
                              </w:rPr>
                              <w:t>VERSITY</w:t>
                            </w:r>
                          </w:p>
                          <w:p w14:paraId="2022746C" w14:textId="6FD71802" w:rsidR="006C4666" w:rsidRPr="00627D03" w:rsidRDefault="00D56541" w:rsidP="006C4666">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w:t>
                            </w:r>
                            <w:r w:rsidR="006C4666">
                              <w:rPr>
                                <w:rFonts w:ascii="Arial" w:hAnsi="Arial" w:cs="Arial"/>
                                <w:color w:val="FFFFFF" w:themeColor="background1"/>
                              </w:rPr>
                              <w:t>diversity</w:t>
                            </w:r>
                            <w:r w:rsidRPr="00627D03">
                              <w:rPr>
                                <w:rFonts w:ascii="Arial" w:hAnsi="Arial" w:cs="Arial"/>
                                <w:color w:val="FFFFFF" w:themeColor="background1"/>
                              </w:rPr>
                              <w:t xml:space="preserve">, commitment, skills and achievements and will challenge inequalities.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2" style="position:absolute;margin-left:-1.5pt;margin-top:15.8pt;width:23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7030a0" strokecolor="#b3a2c7"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" w14:anchorId="59D8AB42">
                <v:stroke joinstyle="round" endcap="round"/>
                <v:textbox>
                  <w:txbxContent>
                    <w:p w:rsidRPr="00627D03" w:rsidR="00D56541" w:rsidP="00D56541" w:rsidRDefault="00D56541" w14:paraId="4F1628A7" w14:textId="77777777">
                      <w:pPr>
                        <w:pStyle w:val="NoSpacing"/>
                        <w:jc w:val="center"/>
                        <w:rPr>
                          <w:rFonts w:ascii="Arial" w:hAnsi="Arial" w:cs="Arial"/>
                          <w:b/>
                          <w:color w:val="FFFFFF" w:themeColor="background1"/>
                        </w:rPr>
                      </w:pPr>
                      <w:r w:rsidRPr="00627D03">
                        <w:rPr>
                          <w:rFonts w:ascii="Arial" w:hAnsi="Arial" w:cs="Arial"/>
                          <w:b/>
                          <w:color w:val="FFFFFF" w:themeColor="background1"/>
                        </w:rPr>
                        <w:t>VALUE DI</w:t>
                      </w:r>
                      <w:r w:rsidR="006C4666">
                        <w:rPr>
                          <w:rFonts w:ascii="Arial" w:hAnsi="Arial" w:cs="Arial"/>
                          <w:b/>
                          <w:color w:val="FFFFFF" w:themeColor="background1"/>
                        </w:rPr>
                        <w:t>VERSITY</w:t>
                      </w:r>
                    </w:p>
                    <w:p w:rsidRPr="00627D03" w:rsidR="006C4666" w:rsidP="006C4666" w:rsidRDefault="00D56541" w14:paraId="2022746C" w14:textId="6FD71802">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w:t>
                      </w:r>
                      <w:r w:rsidR="006C4666">
                        <w:rPr>
                          <w:rFonts w:ascii="Arial" w:hAnsi="Arial" w:cs="Arial"/>
                          <w:color w:val="FFFFFF" w:themeColor="background1"/>
                        </w:rPr>
                        <w:t>diversity</w:t>
                      </w:r>
                      <w:r w:rsidRPr="00627D03">
                        <w:rPr>
                          <w:rFonts w:ascii="Arial" w:hAnsi="Arial" w:cs="Arial"/>
                          <w:color w:val="FFFFFF" w:themeColor="background1"/>
                        </w:rPr>
                        <w:t xml:space="preserve">, commitment, skills and achievements and will challenge inequalities. </w:t>
                      </w:r>
                    </w:p>
                  </w:txbxContent>
                </v:textbox>
              </v:shape>
            </w:pict>
          </mc:Fallback>
        </mc:AlternateContent>
      </w:r>
    </w:p>
    <w:p w14:paraId="545EB434" w14:textId="77777777" w:rsidR="00D56541" w:rsidRPr="00F62F32" w:rsidRDefault="0007319B"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5408" behindDoc="0" locked="0" layoutInCell="1" allowOverlap="1" wp14:anchorId="69194CC0" wp14:editId="0AA25392">
                <wp:simplePos x="0" y="0"/>
                <wp:positionH relativeFrom="page">
                  <wp:posOffset>4010025</wp:posOffset>
                </wp:positionH>
                <wp:positionV relativeFrom="paragraph">
                  <wp:posOffset>15875</wp:posOffset>
                </wp:positionV>
                <wp:extent cx="3009900" cy="1123950"/>
                <wp:effectExtent l="19050" t="1905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23950"/>
                        </a:xfrm>
                        <a:prstGeom prst="rect">
                          <a:avLst/>
                        </a:prstGeom>
                        <a:solidFill>
                          <a:srgbClr val="F79646">
                            <a:lumMod val="75000"/>
                          </a:srgbClr>
                        </a:solidFill>
                        <a:ln w="38100" cap="rnd">
                          <a:solidFill>
                            <a:srgbClr val="F79646">
                              <a:lumMod val="60000"/>
                              <a:lumOff val="40000"/>
                            </a:srgbClr>
                          </a:solidFill>
                          <a:round/>
                          <a:headEnd/>
                          <a:tailEnd/>
                        </a:ln>
                        <a:effectLst/>
                      </wps:spPr>
                      <wps:txbx>
                        <w:txbxContent>
                          <w:p w14:paraId="78BA598E"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ENGAGE</w:t>
                            </w:r>
                          </w:p>
                          <w:p w14:paraId="200AA662" w14:textId="77777777"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3" style="position:absolute;margin-left:315.75pt;margin-top:1.25pt;width:23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fillcolor="#e46c0a" strokecolor="#fac09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" w14:anchorId="69194CC0">
                <v:stroke joinstyle="round" endcap="round"/>
                <v:textbox>
                  <w:txbxContent>
                    <w:p w:rsidRPr="00627D03" w:rsidR="00D56541" w:rsidP="00D56541" w:rsidRDefault="00D56541" w14:paraId="78BA598E" w14:textId="77777777">
                      <w:pPr>
                        <w:pStyle w:val="NoSpacing"/>
                        <w:jc w:val="center"/>
                        <w:rPr>
                          <w:rFonts w:ascii="Arial" w:hAnsi="Arial" w:cs="Arial"/>
                          <w:b/>
                          <w:color w:val="FFFFFF" w:themeColor="background1"/>
                        </w:rPr>
                      </w:pPr>
                      <w:r w:rsidRPr="00627D03">
                        <w:rPr>
                          <w:rFonts w:ascii="Arial" w:hAnsi="Arial" w:cs="Arial"/>
                          <w:b/>
                          <w:color w:val="FFFFFF" w:themeColor="background1"/>
                        </w:rPr>
                        <w:t>ENGAGE</w:t>
                      </w:r>
                    </w:p>
                    <w:p w:rsidRPr="00627D03" w:rsidR="00D56541" w:rsidP="00D56541" w:rsidRDefault="00D56541" w14:paraId="200AA662" w14:textId="77777777">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v:textbox>
                <w10:wrap anchorx="page"/>
              </v:shape>
            </w:pict>
          </mc:Fallback>
        </mc:AlternateContent>
      </w:r>
    </w:p>
    <w:p w14:paraId="5034170A" w14:textId="77777777" w:rsidR="00D56541" w:rsidRPr="00F62F32" w:rsidRDefault="00D56541" w:rsidP="00D56541">
      <w:pPr>
        <w:spacing w:line="276" w:lineRule="auto"/>
        <w:rPr>
          <w:rFonts w:ascii="Arial" w:eastAsiaTheme="minorHAnsi" w:hAnsi="Arial" w:cs="Arial"/>
          <w:sz w:val="22"/>
          <w:szCs w:val="22"/>
        </w:rPr>
      </w:pPr>
    </w:p>
    <w:p w14:paraId="7964C6E7" w14:textId="77777777" w:rsidR="00C77AE9" w:rsidRDefault="00C77AE9" w:rsidP="00F7482D">
      <w:pPr>
        <w:spacing w:line="276" w:lineRule="auto"/>
        <w:rPr>
          <w:rFonts w:ascii="Arial" w:hAnsi="Arial" w:cs="Arial"/>
          <w:b/>
          <w:sz w:val="22"/>
          <w:szCs w:val="22"/>
          <w:lang w:eastAsia="en-GB"/>
        </w:rPr>
      </w:pPr>
    </w:p>
    <w:p w14:paraId="2A2F77D1" w14:textId="77777777" w:rsidR="00C77AE9" w:rsidRDefault="00C77AE9" w:rsidP="00F7482D">
      <w:pPr>
        <w:spacing w:line="276" w:lineRule="auto"/>
        <w:rPr>
          <w:rFonts w:ascii="Arial" w:hAnsi="Arial" w:cs="Arial"/>
          <w:b/>
          <w:sz w:val="22"/>
          <w:szCs w:val="22"/>
          <w:lang w:eastAsia="en-GB"/>
        </w:rPr>
      </w:pPr>
    </w:p>
    <w:p w14:paraId="7A1455FA" w14:textId="77777777" w:rsidR="00C77AE9" w:rsidRDefault="00C77AE9" w:rsidP="00F7482D">
      <w:pPr>
        <w:spacing w:line="276" w:lineRule="auto"/>
        <w:rPr>
          <w:rFonts w:ascii="Arial" w:hAnsi="Arial" w:cs="Arial"/>
          <w:b/>
          <w:sz w:val="22"/>
          <w:szCs w:val="22"/>
          <w:lang w:eastAsia="en-GB"/>
        </w:rPr>
      </w:pPr>
    </w:p>
    <w:p w14:paraId="79335BD7" w14:textId="77777777" w:rsidR="00C77AE9" w:rsidRDefault="00C77AE9" w:rsidP="00F7482D">
      <w:pPr>
        <w:spacing w:line="276" w:lineRule="auto"/>
        <w:rPr>
          <w:rFonts w:ascii="Arial" w:hAnsi="Arial" w:cs="Arial"/>
          <w:b/>
          <w:sz w:val="22"/>
          <w:szCs w:val="22"/>
          <w:lang w:eastAsia="en-GB"/>
        </w:rPr>
      </w:pPr>
    </w:p>
    <w:p w14:paraId="42574968" w14:textId="77777777" w:rsidR="00C77AE9" w:rsidRDefault="00C77AE9" w:rsidP="00F7482D">
      <w:pPr>
        <w:spacing w:line="276" w:lineRule="auto"/>
        <w:rPr>
          <w:rFonts w:ascii="Arial" w:hAnsi="Arial" w:cs="Arial"/>
          <w:b/>
          <w:sz w:val="22"/>
          <w:szCs w:val="22"/>
          <w:lang w:eastAsia="en-GB"/>
        </w:rPr>
      </w:pPr>
    </w:p>
    <w:p w14:paraId="29A7EFD4" w14:textId="519DF4E8" w:rsidR="00D56541" w:rsidRPr="00F62F32" w:rsidRDefault="00F7482D" w:rsidP="00F7482D">
      <w:pPr>
        <w:spacing w:line="276" w:lineRule="auto"/>
        <w:rPr>
          <w:rFonts w:ascii="Arial" w:hAnsi="Arial" w:cs="Arial"/>
          <w:b/>
          <w:sz w:val="22"/>
          <w:szCs w:val="22"/>
          <w:lang w:eastAsia="en-GB"/>
        </w:rPr>
      </w:pPr>
      <w:r>
        <w:rPr>
          <w:rFonts w:ascii="Arial" w:hAnsi="Arial" w:cs="Arial"/>
          <w:b/>
          <w:sz w:val="22"/>
          <w:szCs w:val="22"/>
          <w:lang w:eastAsia="en-GB"/>
        </w:rPr>
        <w:t>A</w:t>
      </w:r>
      <w:r w:rsidR="00D56541" w:rsidRPr="00F62F32">
        <w:rPr>
          <w:rFonts w:ascii="Arial" w:hAnsi="Arial" w:cs="Arial"/>
          <w:b/>
          <w:sz w:val="22"/>
          <w:szCs w:val="22"/>
          <w:lang w:eastAsia="en-GB"/>
        </w:rPr>
        <w:t xml:space="preserve">s well as making a difference to your community and working for one of the highest performing </w:t>
      </w:r>
      <w:r w:rsidR="00D209BE" w:rsidRPr="00F62F32">
        <w:rPr>
          <w:rFonts w:ascii="Arial" w:hAnsi="Arial" w:cs="Arial"/>
          <w:b/>
          <w:sz w:val="22"/>
          <w:szCs w:val="22"/>
          <w:lang w:eastAsia="en-GB"/>
        </w:rPr>
        <w:t>organisations</w:t>
      </w:r>
      <w:r w:rsidR="00D56541" w:rsidRPr="00F62F32">
        <w:rPr>
          <w:rFonts w:ascii="Arial" w:hAnsi="Arial" w:cs="Arial"/>
          <w:b/>
          <w:sz w:val="22"/>
          <w:szCs w:val="22"/>
          <w:lang w:eastAsia="en-GB"/>
        </w:rPr>
        <w:t xml:space="preserve"> in the country, here are some other reasons we think you should consider a career with us:</w:t>
      </w:r>
    </w:p>
    <w:p w14:paraId="2AA851B6" w14:textId="77777777" w:rsidR="00C72E39" w:rsidRDefault="00C72E39" w:rsidP="00F7482D">
      <w:pPr>
        <w:jc w:val="both"/>
        <w:textAlignment w:val="top"/>
        <w:rPr>
          <w:rFonts w:ascii="Arial" w:eastAsiaTheme="minorHAnsi" w:hAnsi="Arial" w:cs="Arial"/>
          <w:sz w:val="22"/>
          <w:szCs w:val="22"/>
        </w:rPr>
      </w:pPr>
    </w:p>
    <w:p w14:paraId="165387B7" w14:textId="77777777" w:rsidR="00D56541" w:rsidRPr="00F62F32" w:rsidRDefault="00D56541" w:rsidP="00F7482D">
      <w:pPr>
        <w:jc w:val="both"/>
        <w:textAlignment w:val="top"/>
        <w:rPr>
          <w:rFonts w:ascii="Arial" w:eastAsiaTheme="minorHAnsi" w:hAnsi="Arial" w:cs="Arial"/>
          <w:color w:val="333333"/>
          <w:sz w:val="22"/>
          <w:szCs w:val="22"/>
        </w:rPr>
      </w:pPr>
      <w:r w:rsidRPr="00F62F32">
        <w:rPr>
          <w:rFonts w:ascii="Arial" w:eastAsiaTheme="minorHAnsi" w:hAnsi="Arial" w:cs="Arial"/>
          <w:sz w:val="22"/>
          <w:szCs w:val="22"/>
        </w:rPr>
        <w:t xml:space="preserve">You will have an </w:t>
      </w:r>
      <w:r w:rsidRPr="00F62F32">
        <w:rPr>
          <w:rFonts w:ascii="Arial" w:hAnsi="Arial" w:cs="Arial"/>
          <w:b/>
          <w:color w:val="FF00FF"/>
          <w:sz w:val="22"/>
          <w:szCs w:val="22"/>
          <w:lang w:eastAsia="en-GB"/>
        </w:rPr>
        <w:t>induction</w:t>
      </w:r>
      <w:r w:rsidRPr="00F62F32">
        <w:rPr>
          <w:rFonts w:ascii="Arial" w:hAnsi="Arial" w:cs="Arial"/>
          <w:sz w:val="22"/>
          <w:szCs w:val="22"/>
          <w:lang w:eastAsia="en-GB"/>
        </w:rPr>
        <w:t xml:space="preserve"> that will help you to understand what to expect once you start, how the o</w:t>
      </w:r>
      <w:r>
        <w:rPr>
          <w:rFonts w:ascii="Arial" w:hAnsi="Arial" w:cs="Arial"/>
          <w:sz w:val="22"/>
          <w:szCs w:val="22"/>
          <w:lang w:eastAsia="en-GB"/>
        </w:rPr>
        <w:t>rganisation works and how your post</w:t>
      </w:r>
      <w:r w:rsidRPr="00F62F32">
        <w:rPr>
          <w:rFonts w:ascii="Arial" w:hAnsi="Arial" w:cs="Arial"/>
          <w:sz w:val="22"/>
          <w:szCs w:val="22"/>
          <w:lang w:eastAsia="en-GB"/>
        </w:rPr>
        <w:t xml:space="preserve"> contributes towards the Corporate Plan </w:t>
      </w:r>
      <w:r w:rsidRPr="00F62F32">
        <w:rPr>
          <w:rFonts w:ascii="Arial" w:eastAsiaTheme="minorHAnsi" w:hAnsi="Arial" w:cs="Arial"/>
          <w:sz w:val="22"/>
          <w:szCs w:val="22"/>
        </w:rPr>
        <w:t xml:space="preserve">‘Our People Our Place Our Plan’ aims and aspirations for the area. </w:t>
      </w:r>
    </w:p>
    <w:p w14:paraId="1D8A2DBB" w14:textId="77777777" w:rsidR="00D56541" w:rsidRPr="00F62F32" w:rsidRDefault="00D56541" w:rsidP="00F7482D">
      <w:pPr>
        <w:jc w:val="both"/>
        <w:textAlignment w:val="top"/>
        <w:rPr>
          <w:rFonts w:ascii="Calibri" w:eastAsiaTheme="minorHAnsi" w:hAnsi="Calibri" w:cs="Calibri"/>
          <w:color w:val="333333"/>
          <w:sz w:val="22"/>
          <w:szCs w:val="22"/>
        </w:rPr>
      </w:pPr>
    </w:p>
    <w:p w14:paraId="590925E4" w14:textId="77777777" w:rsidR="00D56541" w:rsidRPr="00F62F32" w:rsidRDefault="00D56541" w:rsidP="00F7482D">
      <w:pPr>
        <w:jc w:val="both"/>
        <w:textAlignment w:val="top"/>
        <w:rPr>
          <w:rFonts w:ascii="Arial" w:hAnsi="Arial" w:cs="Arial"/>
          <w:sz w:val="22"/>
          <w:szCs w:val="22"/>
          <w:lang w:eastAsia="en-GB"/>
        </w:rPr>
      </w:pPr>
      <w:r w:rsidRPr="00F62F32">
        <w:rPr>
          <w:rFonts w:ascii="Arial" w:eastAsiaTheme="minorHAnsi" w:hAnsi="Arial" w:cs="Arial"/>
          <w:sz w:val="22"/>
          <w:szCs w:val="22"/>
        </w:rPr>
        <w:t>The plan is structured by life course – Starting Well, Living Well and Ageing Well, underpinned by the idea of ensuring that Tameside is a Great Place, and has a Vibr</w:t>
      </w:r>
      <w:r w:rsidR="00F7482D">
        <w:rPr>
          <w:rFonts w:ascii="Arial" w:eastAsiaTheme="minorHAnsi" w:hAnsi="Arial" w:cs="Arial"/>
          <w:sz w:val="22"/>
          <w:szCs w:val="22"/>
        </w:rPr>
        <w:t xml:space="preserve">ant Economy. Tameside </w:t>
      </w:r>
      <w:r w:rsidRPr="00F62F32">
        <w:rPr>
          <w:rFonts w:ascii="Arial" w:hAnsi="Arial" w:cs="Arial"/>
          <w:sz w:val="22"/>
          <w:szCs w:val="22"/>
          <w:lang w:eastAsia="en-GB"/>
        </w:rPr>
        <w:t xml:space="preserve">has a genuine </w:t>
      </w:r>
      <w:r w:rsidRPr="00F62F32">
        <w:rPr>
          <w:rFonts w:ascii="Arial" w:hAnsi="Arial" w:cs="Arial"/>
          <w:b/>
          <w:color w:val="8496B0" w:themeColor="text2" w:themeTint="99"/>
          <w:sz w:val="22"/>
          <w:szCs w:val="22"/>
          <w:lang w:eastAsia="en-GB"/>
        </w:rPr>
        <w:t>commitment to equality of opportunity</w:t>
      </w:r>
      <w:r w:rsidRPr="00F62F32">
        <w:rPr>
          <w:rFonts w:ascii="Arial" w:hAnsi="Arial" w:cs="Arial"/>
          <w:sz w:val="22"/>
          <w:szCs w:val="22"/>
          <w:lang w:eastAsia="en-GB"/>
        </w:rPr>
        <w:t xml:space="preserve"> for its employees and citizens. </w:t>
      </w:r>
    </w:p>
    <w:p w14:paraId="4EFF7631" w14:textId="77777777"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A comprehensive </w:t>
      </w:r>
      <w:r w:rsidRPr="00F62F32">
        <w:rPr>
          <w:rFonts w:ascii="Arial" w:hAnsi="Arial" w:cs="Arial"/>
          <w:b/>
          <w:color w:val="70AD47" w:themeColor="accent6"/>
          <w:sz w:val="22"/>
          <w:szCs w:val="22"/>
          <w:lang w:eastAsia="en-GB"/>
        </w:rPr>
        <w:t>workforce development programme</w:t>
      </w:r>
      <w:r w:rsidRPr="00F62F32">
        <w:rPr>
          <w:rFonts w:ascii="Arial" w:hAnsi="Arial" w:cs="Arial"/>
          <w:sz w:val="22"/>
          <w:szCs w:val="22"/>
          <w:lang w:eastAsia="en-GB"/>
        </w:rPr>
        <w:t xml:space="preserve">, leadership development programme, as well as an aspiring manager programme. </w:t>
      </w:r>
    </w:p>
    <w:p w14:paraId="396611E3" w14:textId="77777777"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b/>
          <w:color w:val="92D050"/>
          <w:sz w:val="22"/>
          <w:szCs w:val="22"/>
          <w:lang w:eastAsia="en-GB"/>
        </w:rPr>
        <w:t>Up to 30</w:t>
      </w:r>
      <w:r w:rsidR="002B0A6B">
        <w:rPr>
          <w:rFonts w:ascii="Arial" w:hAnsi="Arial" w:cs="Arial"/>
          <w:b/>
          <w:color w:val="92D050"/>
          <w:sz w:val="22"/>
          <w:szCs w:val="22"/>
          <w:lang w:eastAsia="en-GB"/>
        </w:rPr>
        <w:t xml:space="preserve"> </w:t>
      </w:r>
      <w:r w:rsidRPr="00F62F32">
        <w:rPr>
          <w:rFonts w:ascii="Arial" w:hAnsi="Arial" w:cs="Arial"/>
          <w:b/>
          <w:color w:val="92D050"/>
          <w:sz w:val="22"/>
          <w:szCs w:val="22"/>
          <w:lang w:eastAsia="en-GB"/>
        </w:rPr>
        <w:t>days leave per year</w:t>
      </w:r>
      <w:r w:rsidRPr="00F62F32">
        <w:rPr>
          <w:rFonts w:ascii="Arial" w:hAnsi="Arial" w:cs="Arial"/>
          <w:color w:val="92D050"/>
          <w:sz w:val="22"/>
          <w:szCs w:val="22"/>
          <w:lang w:eastAsia="en-GB"/>
        </w:rPr>
        <w:t xml:space="preserve"> </w:t>
      </w:r>
      <w:r w:rsidRPr="00F62F32">
        <w:rPr>
          <w:rFonts w:ascii="Arial" w:hAnsi="Arial" w:cs="Arial"/>
          <w:sz w:val="22"/>
          <w:szCs w:val="22"/>
          <w:lang w:eastAsia="en-GB"/>
        </w:rPr>
        <w:t xml:space="preserve">depending on pay grade/band, in addition to statutory bank holidays. We also operate a </w:t>
      </w:r>
      <w:r w:rsidRPr="00F62F32">
        <w:rPr>
          <w:rFonts w:ascii="Arial" w:hAnsi="Arial" w:cs="Arial"/>
          <w:b/>
          <w:color w:val="92D050"/>
          <w:sz w:val="22"/>
          <w:szCs w:val="22"/>
          <w:lang w:eastAsia="en-GB"/>
        </w:rPr>
        <w:t>Holiday Purchase scheme.</w:t>
      </w:r>
    </w:p>
    <w:p w14:paraId="1BC9145F" w14:textId="77777777" w:rsidR="00D56541" w:rsidRPr="00F62F32" w:rsidRDefault="00D56541" w:rsidP="00D56541">
      <w:pPr>
        <w:spacing w:before="100" w:before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The commitment to improving the </w:t>
      </w:r>
      <w:r w:rsidRPr="00F62F32">
        <w:rPr>
          <w:rFonts w:ascii="Arial" w:hAnsi="Arial" w:cs="Arial"/>
          <w:b/>
          <w:color w:val="9933FF"/>
          <w:sz w:val="22"/>
          <w:szCs w:val="22"/>
          <w:lang w:eastAsia="en-GB"/>
        </w:rPr>
        <w:t>work-life balance of employees</w:t>
      </w:r>
      <w:r w:rsidRPr="00F62F32">
        <w:rPr>
          <w:rFonts w:ascii="Arial" w:hAnsi="Arial" w:cs="Arial"/>
          <w:color w:val="FFFF00"/>
          <w:sz w:val="22"/>
          <w:szCs w:val="22"/>
          <w:lang w:eastAsia="en-GB"/>
        </w:rPr>
        <w:t xml:space="preserve"> </w:t>
      </w:r>
      <w:r w:rsidRPr="00F62F32">
        <w:rPr>
          <w:rFonts w:ascii="Arial" w:hAnsi="Arial" w:cs="Arial"/>
          <w:sz w:val="22"/>
          <w:szCs w:val="22"/>
          <w:lang w:eastAsia="en-GB"/>
        </w:rPr>
        <w:t>with a number of supportive procedures promoting, various types of flexible working. Along with, many family friendly policies in place, including generous schemes covering maternity, paternity, shared parental and adoption leave.</w:t>
      </w:r>
    </w:p>
    <w:p w14:paraId="0C1F515D" w14:textId="77777777"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Tameside Council employees can join the </w:t>
      </w:r>
      <w:r w:rsidRPr="00F62F32">
        <w:rPr>
          <w:rFonts w:ascii="Arial" w:hAnsi="Arial" w:cs="Arial"/>
          <w:b/>
          <w:color w:val="FF0066"/>
          <w:sz w:val="22"/>
          <w:szCs w:val="22"/>
          <w:lang w:eastAsia="en-GB"/>
        </w:rPr>
        <w:t>Local Government Pension Scheme (LGPS)</w:t>
      </w:r>
      <w:r w:rsidRPr="00F62F32">
        <w:rPr>
          <w:rFonts w:ascii="Arial" w:hAnsi="Arial" w:cs="Arial"/>
          <w:b/>
          <w:sz w:val="22"/>
          <w:szCs w:val="22"/>
          <w:lang w:eastAsia="en-GB"/>
        </w:rPr>
        <w:t>.</w:t>
      </w:r>
      <w:r w:rsidRPr="00F62F32">
        <w:rPr>
          <w:rFonts w:ascii="Arial" w:hAnsi="Arial" w:cs="Arial"/>
          <w:b/>
          <w:color w:val="FF0066"/>
          <w:sz w:val="22"/>
          <w:szCs w:val="22"/>
          <w:lang w:eastAsia="en-GB"/>
        </w:rPr>
        <w:t xml:space="preserve"> </w:t>
      </w:r>
      <w:r w:rsidRPr="00F62F32">
        <w:rPr>
          <w:rFonts w:ascii="Arial" w:hAnsi="Arial" w:cs="Arial"/>
          <w:sz w:val="22"/>
          <w:szCs w:val="22"/>
          <w:lang w:eastAsia="en-GB"/>
        </w:rPr>
        <w:t xml:space="preserve">More information about GMPF and LGPS pensions can be found at </w:t>
      </w:r>
      <w:hyperlink w:history="1">
        <w:r w:rsidR="000D165F" w:rsidRPr="00E35C00">
          <w:rPr>
            <w:rStyle w:val="Hyperlink"/>
            <w:rFonts w:ascii="Arial" w:hAnsi="Arial" w:cs="Arial"/>
            <w:sz w:val="22"/>
            <w:szCs w:val="22"/>
            <w:lang w:eastAsia="en-GB"/>
          </w:rPr>
          <w:t>www.gmpf.org.uk</w:t>
        </w:r>
      </w:hyperlink>
      <w:r w:rsidRPr="00F62F32">
        <w:rPr>
          <w:rFonts w:ascii="Arial" w:hAnsi="Arial" w:cs="Arial"/>
          <w:sz w:val="22"/>
          <w:szCs w:val="22"/>
          <w:u w:val="single"/>
          <w:lang w:eastAsia="en-GB"/>
        </w:rPr>
        <w:t>.</w:t>
      </w:r>
      <w:r w:rsidRPr="00F62F32">
        <w:rPr>
          <w:rFonts w:ascii="Arial" w:hAnsi="Arial" w:cs="Arial"/>
          <w:sz w:val="22"/>
          <w:szCs w:val="22"/>
          <w:lang w:eastAsia="en-GB"/>
        </w:rPr>
        <w:t xml:space="preserve">  Teachers can join the </w:t>
      </w:r>
      <w:r w:rsidRPr="00F62F32">
        <w:rPr>
          <w:rFonts w:ascii="Arial" w:hAnsi="Arial" w:cs="Arial"/>
          <w:b/>
          <w:color w:val="FF0066"/>
          <w:sz w:val="22"/>
          <w:szCs w:val="22"/>
          <w:lang w:eastAsia="en-GB"/>
        </w:rPr>
        <w:t>Teachers’ Pension Scheme</w:t>
      </w:r>
      <w:r w:rsidRPr="00F62F32">
        <w:rPr>
          <w:rFonts w:ascii="Arial" w:hAnsi="Arial" w:cs="Arial"/>
          <w:sz w:val="22"/>
          <w:szCs w:val="22"/>
          <w:lang w:eastAsia="en-GB"/>
        </w:rPr>
        <w:t xml:space="preserve">.  More information on this scheme can be found by visiting </w:t>
      </w:r>
      <w:hyperlink w:history="1">
        <w:r w:rsidRPr="00F62F32">
          <w:rPr>
            <w:rFonts w:ascii="Arial" w:hAnsi="Arial" w:cs="Arial"/>
            <w:sz w:val="22"/>
            <w:szCs w:val="22"/>
            <w:u w:val="single"/>
            <w:lang w:eastAsia="en-GB"/>
          </w:rPr>
          <w:t>www.teacherspensions.co.uk</w:t>
        </w:r>
      </w:hyperlink>
      <w:r w:rsidRPr="00F62F32">
        <w:rPr>
          <w:rFonts w:ascii="Arial" w:hAnsi="Arial" w:cs="Arial"/>
          <w:sz w:val="22"/>
          <w:szCs w:val="22"/>
          <w:lang w:eastAsia="en-GB"/>
        </w:rPr>
        <w:t>.</w:t>
      </w:r>
    </w:p>
    <w:p w14:paraId="28810FE3" w14:textId="77777777" w:rsidR="00FA298B" w:rsidRDefault="00D56541" w:rsidP="00F7482D">
      <w:pPr>
        <w:spacing w:after="100" w:afterAutospacing="1"/>
        <w:jc w:val="both"/>
        <w:textAlignment w:val="top"/>
      </w:pPr>
      <w:r w:rsidRPr="00F62F32">
        <w:rPr>
          <w:rFonts w:ascii="Arial" w:eastAsiaTheme="minorHAnsi" w:hAnsi="Arial" w:cs="Arial"/>
          <w:sz w:val="22"/>
          <w:szCs w:val="22"/>
        </w:rPr>
        <w:t>Tamesid</w:t>
      </w:r>
      <w:r w:rsidR="00F7482D">
        <w:rPr>
          <w:rFonts w:ascii="Arial" w:eastAsiaTheme="minorHAnsi" w:hAnsi="Arial" w:cs="Arial"/>
          <w:sz w:val="22"/>
          <w:szCs w:val="22"/>
        </w:rPr>
        <w:t>e</w:t>
      </w:r>
      <w:r w:rsidRPr="00F62F32">
        <w:rPr>
          <w:rFonts w:ascii="Arial" w:hAnsi="Arial" w:cs="Arial"/>
          <w:sz w:val="22"/>
          <w:szCs w:val="22"/>
          <w:lang w:eastAsia="en-GB"/>
        </w:rPr>
        <w:t xml:space="preserve"> offers a range of salary sacrifice schemes, plus a number of other </w:t>
      </w:r>
      <w:r w:rsidRPr="00F62F32">
        <w:rPr>
          <w:rFonts w:ascii="Arial" w:hAnsi="Arial" w:cs="Arial"/>
          <w:b/>
          <w:color w:val="00CCFF"/>
          <w:sz w:val="22"/>
          <w:szCs w:val="22"/>
          <w:lang w:eastAsia="en-GB"/>
        </w:rPr>
        <w:t>staff benefits</w:t>
      </w:r>
      <w:r w:rsidRPr="00F62F32">
        <w:rPr>
          <w:rFonts w:ascii="Arial" w:hAnsi="Arial" w:cs="Arial"/>
          <w:sz w:val="22"/>
          <w:szCs w:val="22"/>
          <w:lang w:eastAsia="en-GB"/>
        </w:rPr>
        <w:t xml:space="preserve"> including discounts at local shops, restaurants, health and fitness clubs and much more.</w:t>
      </w:r>
    </w:p>
    <w:sectPr w:rsidR="00FA298B" w:rsidSect="00F7482D">
      <w:headerReference w:type="default" r:id="rId12"/>
      <w:footerReference w:type="default" r:id="rId13"/>
      <w:footerReference w:type="first" r:id="rId14"/>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7F7E8" w14:textId="77777777" w:rsidR="00660128" w:rsidRDefault="00660128">
      <w:r>
        <w:separator/>
      </w:r>
    </w:p>
  </w:endnote>
  <w:endnote w:type="continuationSeparator" w:id="0">
    <w:p w14:paraId="348759E7" w14:textId="77777777" w:rsidR="00660128" w:rsidRDefault="0066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5468"/>
      <w:docPartObj>
        <w:docPartGallery w:val="Page Numbers (Bottom of Page)"/>
        <w:docPartUnique/>
      </w:docPartObj>
    </w:sdtPr>
    <w:sdtEndPr>
      <w:rPr>
        <w:noProof/>
      </w:rPr>
    </w:sdtEndPr>
    <w:sdtContent>
      <w:p w14:paraId="6C0AC257" w14:textId="0F45AC7D" w:rsidR="0030194E" w:rsidRDefault="00D56541">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9B0C45">
          <w:rPr>
            <w:rFonts w:ascii="Arial" w:hAnsi="Arial" w:cs="Arial"/>
            <w:noProof/>
            <w:sz w:val="22"/>
            <w:szCs w:val="22"/>
          </w:rPr>
          <w:t>4</w:t>
        </w:r>
        <w:r w:rsidRPr="005B0C68">
          <w:rPr>
            <w:rFonts w:ascii="Arial" w:hAnsi="Arial" w:cs="Arial"/>
            <w:noProof/>
            <w:sz w:val="22"/>
            <w:szCs w:val="22"/>
          </w:rPr>
          <w:fldChar w:fldCharType="end"/>
        </w:r>
      </w:p>
    </w:sdtContent>
  </w:sdt>
  <w:p w14:paraId="73CE7F9C" w14:textId="77777777" w:rsidR="0030194E" w:rsidRDefault="00301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6225"/>
      <w:docPartObj>
        <w:docPartGallery w:val="Page Numbers (Bottom of Page)"/>
        <w:docPartUnique/>
      </w:docPartObj>
    </w:sdtPr>
    <w:sdtEndPr>
      <w:rPr>
        <w:noProof/>
      </w:rPr>
    </w:sdtEndPr>
    <w:sdtContent>
      <w:p w14:paraId="7D569377" w14:textId="77777777" w:rsidR="0030194E"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64450C" w14:textId="77777777" w:rsidR="0030194E" w:rsidRDefault="0030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D25F4" w14:textId="77777777" w:rsidR="00660128" w:rsidRDefault="00660128">
      <w:r>
        <w:separator/>
      </w:r>
    </w:p>
  </w:footnote>
  <w:footnote w:type="continuationSeparator" w:id="0">
    <w:p w14:paraId="415FEF7D" w14:textId="77777777" w:rsidR="00660128" w:rsidRDefault="0066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52E4" w14:textId="77777777" w:rsidR="00F7482D" w:rsidRDefault="00F7482D">
    <w:pPr>
      <w:pStyle w:val="Heade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3ADDCBC" wp14:editId="6FFA180C">
              <wp:simplePos x="0" y="0"/>
              <wp:positionH relativeFrom="margin">
                <wp:posOffset>-560717</wp:posOffset>
              </wp:positionH>
              <wp:positionV relativeFrom="page">
                <wp:posOffset>250166</wp:posOffset>
              </wp:positionV>
              <wp:extent cx="6789600" cy="78840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89600" cy="788400"/>
                      </a:xfrm>
                      <a:prstGeom prst="rect">
                        <a:avLst/>
                      </a:prstGeom>
                      <a:solidFill>
                        <a:schemeClr val="lt1"/>
                      </a:solidFill>
                      <a:ln w="6350">
                        <a:noFill/>
                      </a:ln>
                    </wps:spPr>
                    <wps:txbx>
                      <w:txbxContent>
                        <w:p w14:paraId="07CC9F65" w14:textId="77777777" w:rsidR="00F7482D" w:rsidRDefault="00F7482D" w:rsidP="00F7482D">
                          <w:r>
                            <w:t xml:space="preserve">              </w:t>
                          </w:r>
                          <w:r>
                            <w:rPr>
                              <w:noProof/>
                              <w:lang w:eastAsia="en-GB"/>
                            </w:rPr>
                            <w:drawing>
                              <wp:inline distT="0" distB="0" distL="0" distR="0" wp14:anchorId="2BF8CEA7" wp14:editId="031C964B">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7ABE6281" wp14:editId="74D5F5F5">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3ADDCBC">
              <v:stroke joinstyle="miter"/>
              <v:path gradientshapeok="t" o:connecttype="rect"/>
            </v:shapetype>
            <v:shape id="Text Box 1" style="position:absolute;margin-left:-44.15pt;margin-top:19.7pt;width:534.6pt;height:6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3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">
              <o:lock v:ext="edit" aspectratio="t"/>
              <v:textbox>
                <w:txbxContent>
                  <w:p w:rsidR="00F7482D" w:rsidP="00F7482D" w:rsidRDefault="00F7482D" w14:paraId="07CC9F65" w14:textId="77777777">
                    <w:r>
                      <w:t xml:space="preserve">              </w:t>
                    </w:r>
                    <w:r>
                      <w:rPr>
                        <w:noProof/>
                        <w:lang w:eastAsia="en-GB"/>
                      </w:rPr>
                      <w:drawing>
                        <wp:inline distT="0" distB="0" distL="0" distR="0" wp14:anchorId="2BF8CEA7" wp14:editId="031C964B">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7ABE6281" wp14:editId="74D5F5F5">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v:textbox>
              <w10:wrap anchorx="margin" anchory="page"/>
            </v:shape>
          </w:pict>
        </mc:Fallback>
      </mc:AlternateContent>
    </w:r>
  </w:p>
  <w:p w14:paraId="1D999A72" w14:textId="77777777" w:rsidR="00F7482D" w:rsidRDefault="00F7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1F32"/>
    <w:multiLevelType w:val="hybridMultilevel"/>
    <w:tmpl w:val="E2F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F9E2F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75FCB"/>
    <w:multiLevelType w:val="hybridMultilevel"/>
    <w:tmpl w:val="0394B4B2"/>
    <w:lvl w:ilvl="0" w:tplc="A89CD2E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324E5"/>
    <w:multiLevelType w:val="hybridMultilevel"/>
    <w:tmpl w:val="9658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1"/>
  </w:num>
  <w:num w:numId="4">
    <w:abstractNumId w:val="6"/>
  </w:num>
  <w:num w:numId="5">
    <w:abstractNumId w:val="28"/>
  </w:num>
  <w:num w:numId="6">
    <w:abstractNumId w:val="12"/>
  </w:num>
  <w:num w:numId="7">
    <w:abstractNumId w:val="11"/>
  </w:num>
  <w:num w:numId="8">
    <w:abstractNumId w:val="8"/>
  </w:num>
  <w:num w:numId="9">
    <w:abstractNumId w:val="29"/>
  </w:num>
  <w:num w:numId="10">
    <w:abstractNumId w:val="23"/>
  </w:num>
  <w:num w:numId="11">
    <w:abstractNumId w:val="22"/>
  </w:num>
  <w:num w:numId="12">
    <w:abstractNumId w:val="4"/>
  </w:num>
  <w:num w:numId="13">
    <w:abstractNumId w:val="10"/>
  </w:num>
  <w:num w:numId="14">
    <w:abstractNumId w:val="3"/>
  </w:num>
  <w:num w:numId="15">
    <w:abstractNumId w:val="25"/>
  </w:num>
  <w:num w:numId="16">
    <w:abstractNumId w:val="0"/>
  </w:num>
  <w:num w:numId="17">
    <w:abstractNumId w:val="1"/>
  </w:num>
  <w:num w:numId="18">
    <w:abstractNumId w:val="18"/>
  </w:num>
  <w:num w:numId="19">
    <w:abstractNumId w:val="24"/>
  </w:num>
  <w:num w:numId="20">
    <w:abstractNumId w:val="20"/>
  </w:num>
  <w:num w:numId="21">
    <w:abstractNumId w:val="19"/>
  </w:num>
  <w:num w:numId="22">
    <w:abstractNumId w:val="27"/>
  </w:num>
  <w:num w:numId="23">
    <w:abstractNumId w:val="9"/>
  </w:num>
  <w:num w:numId="24">
    <w:abstractNumId w:val="17"/>
  </w:num>
  <w:num w:numId="25">
    <w:abstractNumId w:val="5"/>
  </w:num>
  <w:num w:numId="26">
    <w:abstractNumId w:val="14"/>
  </w:num>
  <w:num w:numId="27">
    <w:abstractNumId w:val="13"/>
  </w:num>
  <w:num w:numId="28">
    <w:abstractNumId w:val="16"/>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1"/>
    <w:rsid w:val="00007C35"/>
    <w:rsid w:val="00045370"/>
    <w:rsid w:val="0004722A"/>
    <w:rsid w:val="000477E4"/>
    <w:rsid w:val="0007319B"/>
    <w:rsid w:val="00084507"/>
    <w:rsid w:val="00086F7F"/>
    <w:rsid w:val="000C26B4"/>
    <w:rsid w:val="000D165F"/>
    <w:rsid w:val="000D6C68"/>
    <w:rsid w:val="000E488E"/>
    <w:rsid w:val="000F615F"/>
    <w:rsid w:val="0013078F"/>
    <w:rsid w:val="00131BD0"/>
    <w:rsid w:val="001414E6"/>
    <w:rsid w:val="001429BC"/>
    <w:rsid w:val="00145D05"/>
    <w:rsid w:val="001603B8"/>
    <w:rsid w:val="00161626"/>
    <w:rsid w:val="00161E0D"/>
    <w:rsid w:val="00184425"/>
    <w:rsid w:val="00196C6D"/>
    <w:rsid w:val="001975E6"/>
    <w:rsid w:val="001A23A0"/>
    <w:rsid w:val="001E1077"/>
    <w:rsid w:val="001E283C"/>
    <w:rsid w:val="001F0220"/>
    <w:rsid w:val="001F5094"/>
    <w:rsid w:val="001F6BB6"/>
    <w:rsid w:val="002156A7"/>
    <w:rsid w:val="00223B17"/>
    <w:rsid w:val="00250BB8"/>
    <w:rsid w:val="00254550"/>
    <w:rsid w:val="00256034"/>
    <w:rsid w:val="002677CF"/>
    <w:rsid w:val="002A649D"/>
    <w:rsid w:val="002B0A6B"/>
    <w:rsid w:val="002B39DB"/>
    <w:rsid w:val="002B49FD"/>
    <w:rsid w:val="0030194E"/>
    <w:rsid w:val="0030483B"/>
    <w:rsid w:val="00305F4D"/>
    <w:rsid w:val="00311384"/>
    <w:rsid w:val="003369A5"/>
    <w:rsid w:val="00346FA9"/>
    <w:rsid w:val="00352DAF"/>
    <w:rsid w:val="00356665"/>
    <w:rsid w:val="00380BF9"/>
    <w:rsid w:val="003903A3"/>
    <w:rsid w:val="003960BA"/>
    <w:rsid w:val="003A5FC8"/>
    <w:rsid w:val="003C2C86"/>
    <w:rsid w:val="003D5A22"/>
    <w:rsid w:val="003F2166"/>
    <w:rsid w:val="003F43E2"/>
    <w:rsid w:val="00410460"/>
    <w:rsid w:val="00423B17"/>
    <w:rsid w:val="00426055"/>
    <w:rsid w:val="004319B9"/>
    <w:rsid w:val="004504F2"/>
    <w:rsid w:val="0045068B"/>
    <w:rsid w:val="00460323"/>
    <w:rsid w:val="0046098C"/>
    <w:rsid w:val="004720FC"/>
    <w:rsid w:val="004A1257"/>
    <w:rsid w:val="004B4859"/>
    <w:rsid w:val="004C1C76"/>
    <w:rsid w:val="004F645D"/>
    <w:rsid w:val="00512DDA"/>
    <w:rsid w:val="005177B4"/>
    <w:rsid w:val="00572999"/>
    <w:rsid w:val="00575844"/>
    <w:rsid w:val="00590885"/>
    <w:rsid w:val="00596F4F"/>
    <w:rsid w:val="005C2036"/>
    <w:rsid w:val="005E39E0"/>
    <w:rsid w:val="005F53DC"/>
    <w:rsid w:val="00612D61"/>
    <w:rsid w:val="00613897"/>
    <w:rsid w:val="006330BD"/>
    <w:rsid w:val="00660128"/>
    <w:rsid w:val="006658E4"/>
    <w:rsid w:val="006703C1"/>
    <w:rsid w:val="00677963"/>
    <w:rsid w:val="00681067"/>
    <w:rsid w:val="00694044"/>
    <w:rsid w:val="006A6825"/>
    <w:rsid w:val="006B2CE5"/>
    <w:rsid w:val="006C4666"/>
    <w:rsid w:val="006E0F44"/>
    <w:rsid w:val="006E794C"/>
    <w:rsid w:val="00705E39"/>
    <w:rsid w:val="0070627E"/>
    <w:rsid w:val="00706683"/>
    <w:rsid w:val="007250FA"/>
    <w:rsid w:val="00742775"/>
    <w:rsid w:val="0074627B"/>
    <w:rsid w:val="00747184"/>
    <w:rsid w:val="00770BEC"/>
    <w:rsid w:val="007806CE"/>
    <w:rsid w:val="007811C4"/>
    <w:rsid w:val="007855F0"/>
    <w:rsid w:val="0079080A"/>
    <w:rsid w:val="007A3F47"/>
    <w:rsid w:val="007A50E2"/>
    <w:rsid w:val="007E6EA8"/>
    <w:rsid w:val="007F6B30"/>
    <w:rsid w:val="0082757F"/>
    <w:rsid w:val="00845583"/>
    <w:rsid w:val="00846BB5"/>
    <w:rsid w:val="00850551"/>
    <w:rsid w:val="008662E4"/>
    <w:rsid w:val="008B187A"/>
    <w:rsid w:val="008C153C"/>
    <w:rsid w:val="008E4247"/>
    <w:rsid w:val="00936A0A"/>
    <w:rsid w:val="00942AF0"/>
    <w:rsid w:val="00944096"/>
    <w:rsid w:val="00973F3E"/>
    <w:rsid w:val="00982AFE"/>
    <w:rsid w:val="0099080B"/>
    <w:rsid w:val="009B0C45"/>
    <w:rsid w:val="009B4BF0"/>
    <w:rsid w:val="009D5165"/>
    <w:rsid w:val="009D5F30"/>
    <w:rsid w:val="009E3071"/>
    <w:rsid w:val="009F1100"/>
    <w:rsid w:val="00A00D3B"/>
    <w:rsid w:val="00A25F3B"/>
    <w:rsid w:val="00A3440B"/>
    <w:rsid w:val="00A425CB"/>
    <w:rsid w:val="00A43345"/>
    <w:rsid w:val="00A5339B"/>
    <w:rsid w:val="00A55E90"/>
    <w:rsid w:val="00A67B7E"/>
    <w:rsid w:val="00A749ED"/>
    <w:rsid w:val="00A83E4E"/>
    <w:rsid w:val="00AA3FBD"/>
    <w:rsid w:val="00AB5EF8"/>
    <w:rsid w:val="00AC2123"/>
    <w:rsid w:val="00AD5587"/>
    <w:rsid w:val="00AE0092"/>
    <w:rsid w:val="00AE5524"/>
    <w:rsid w:val="00B0039D"/>
    <w:rsid w:val="00B54B36"/>
    <w:rsid w:val="00B71A28"/>
    <w:rsid w:val="00B825FC"/>
    <w:rsid w:val="00BB537B"/>
    <w:rsid w:val="00BB78C2"/>
    <w:rsid w:val="00BD2D35"/>
    <w:rsid w:val="00BE0142"/>
    <w:rsid w:val="00BE33B6"/>
    <w:rsid w:val="00BE6311"/>
    <w:rsid w:val="00BF087C"/>
    <w:rsid w:val="00C11CA2"/>
    <w:rsid w:val="00C17E1E"/>
    <w:rsid w:val="00C21AE8"/>
    <w:rsid w:val="00C52727"/>
    <w:rsid w:val="00C53096"/>
    <w:rsid w:val="00C54D4A"/>
    <w:rsid w:val="00C72E39"/>
    <w:rsid w:val="00C77AE9"/>
    <w:rsid w:val="00C86C45"/>
    <w:rsid w:val="00CF0C6F"/>
    <w:rsid w:val="00D05774"/>
    <w:rsid w:val="00D05B58"/>
    <w:rsid w:val="00D13AD7"/>
    <w:rsid w:val="00D15933"/>
    <w:rsid w:val="00D209BE"/>
    <w:rsid w:val="00D21C32"/>
    <w:rsid w:val="00D365E0"/>
    <w:rsid w:val="00D44415"/>
    <w:rsid w:val="00D50FB9"/>
    <w:rsid w:val="00D54D11"/>
    <w:rsid w:val="00D56541"/>
    <w:rsid w:val="00D61B21"/>
    <w:rsid w:val="00D75C63"/>
    <w:rsid w:val="00D8586D"/>
    <w:rsid w:val="00D916E4"/>
    <w:rsid w:val="00DA73BE"/>
    <w:rsid w:val="00E07A4C"/>
    <w:rsid w:val="00E11101"/>
    <w:rsid w:val="00E23922"/>
    <w:rsid w:val="00E52C4E"/>
    <w:rsid w:val="00E54229"/>
    <w:rsid w:val="00E7168A"/>
    <w:rsid w:val="00E83E4E"/>
    <w:rsid w:val="00E84E6B"/>
    <w:rsid w:val="00E87BAC"/>
    <w:rsid w:val="00EC2A56"/>
    <w:rsid w:val="00EC33DA"/>
    <w:rsid w:val="00ED78BE"/>
    <w:rsid w:val="00F05D37"/>
    <w:rsid w:val="00F1011E"/>
    <w:rsid w:val="00F56885"/>
    <w:rsid w:val="00F66228"/>
    <w:rsid w:val="00F70AFC"/>
    <w:rsid w:val="00F72693"/>
    <w:rsid w:val="00F7482D"/>
    <w:rsid w:val="00F86EE1"/>
    <w:rsid w:val="00FA298B"/>
    <w:rsid w:val="00FA5C85"/>
    <w:rsid w:val="00FD2240"/>
    <w:rsid w:val="08CE0ABD"/>
    <w:rsid w:val="0AD8C404"/>
    <w:rsid w:val="0C6C9404"/>
    <w:rsid w:val="0E3DD385"/>
    <w:rsid w:val="1555A7EF"/>
    <w:rsid w:val="1F185EE0"/>
    <w:rsid w:val="246E306E"/>
    <w:rsid w:val="2973F25D"/>
    <w:rsid w:val="2D1A216B"/>
    <w:rsid w:val="2D9CDF9B"/>
    <w:rsid w:val="2F2898F5"/>
    <w:rsid w:val="30465010"/>
    <w:rsid w:val="30E08610"/>
    <w:rsid w:val="327C5671"/>
    <w:rsid w:val="3383BCB3"/>
    <w:rsid w:val="3BE1919C"/>
    <w:rsid w:val="3F8BB1FA"/>
    <w:rsid w:val="47512624"/>
    <w:rsid w:val="484085F4"/>
    <w:rsid w:val="4DC7AED2"/>
    <w:rsid w:val="52D5A61F"/>
    <w:rsid w:val="560D46E1"/>
    <w:rsid w:val="5944E7A3"/>
    <w:rsid w:val="59577F8D"/>
    <w:rsid w:val="5B963806"/>
    <w:rsid w:val="6205798A"/>
    <w:rsid w:val="62A23A9B"/>
    <w:rsid w:val="6370C5D8"/>
    <w:rsid w:val="6962F8F3"/>
    <w:rsid w:val="6F677DAF"/>
    <w:rsid w:val="74631D9B"/>
    <w:rsid w:val="7600EB67"/>
    <w:rsid w:val="7786E7C5"/>
    <w:rsid w:val="79FAE3A1"/>
    <w:rsid w:val="7AE82172"/>
    <w:rsid w:val="7AF65E75"/>
    <w:rsid w:val="7BED1DE0"/>
    <w:rsid w:val="7C83F1D3"/>
    <w:rsid w:val="7E1FC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C5488"/>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 w:type="paragraph" w:styleId="NormalWeb">
    <w:name w:val="Normal (Web)"/>
    <w:basedOn w:val="Normal"/>
    <w:unhideWhenUsed/>
    <w:rsid w:val="00A43345"/>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6969">
      <w:bodyDiv w:val="1"/>
      <w:marLeft w:val="0"/>
      <w:marRight w:val="0"/>
      <w:marTop w:val="0"/>
      <w:marBottom w:val="0"/>
      <w:divBdr>
        <w:top w:val="none" w:sz="0" w:space="0" w:color="auto"/>
        <w:left w:val="none" w:sz="0" w:space="0" w:color="auto"/>
        <w:bottom w:val="none" w:sz="0" w:space="0" w:color="auto"/>
        <w:right w:val="none" w:sz="0" w:space="0" w:color="auto"/>
      </w:divBdr>
    </w:div>
    <w:div w:id="1445886009">
      <w:bodyDiv w:val="1"/>
      <w:marLeft w:val="0"/>
      <w:marRight w:val="0"/>
      <w:marTop w:val="0"/>
      <w:marBottom w:val="0"/>
      <w:divBdr>
        <w:top w:val="none" w:sz="0" w:space="0" w:color="auto"/>
        <w:left w:val="none" w:sz="0" w:space="0" w:color="auto"/>
        <w:bottom w:val="none" w:sz="0" w:space="0" w:color="auto"/>
        <w:right w:val="none" w:sz="0" w:space="0" w:color="auto"/>
      </w:divBdr>
    </w:div>
    <w:div w:id="1595896255">
      <w:bodyDiv w:val="1"/>
      <w:marLeft w:val="0"/>
      <w:marRight w:val="0"/>
      <w:marTop w:val="0"/>
      <w:marBottom w:val="0"/>
      <w:divBdr>
        <w:top w:val="none" w:sz="0" w:space="0" w:color="auto"/>
        <w:left w:val="none" w:sz="0" w:space="0" w:color="auto"/>
        <w:bottom w:val="none" w:sz="0" w:space="0" w:color="auto"/>
        <w:right w:val="none" w:sz="0" w:space="0" w:color="auto"/>
      </w:divBdr>
    </w:div>
    <w:div w:id="1601452794">
      <w:bodyDiv w:val="1"/>
      <w:marLeft w:val="0"/>
      <w:marRight w:val="0"/>
      <w:marTop w:val="0"/>
      <w:marBottom w:val="0"/>
      <w:divBdr>
        <w:top w:val="none" w:sz="0" w:space="0" w:color="auto"/>
        <w:left w:val="none" w:sz="0" w:space="0" w:color="auto"/>
        <w:bottom w:val="none" w:sz="0" w:space="0" w:color="auto"/>
        <w:right w:val="none" w:sz="0" w:space="0" w:color="auto"/>
      </w:divBdr>
    </w:div>
    <w:div w:id="18386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eader" Target="header1.xml"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 </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1280</Words>
  <Characters>7296</Characters>
  <Application>Microsoft Office Word</Application>
  <DocSecurity>0</DocSecurity>
  <Lines>60</Lines>
  <Paragraphs>17</Paragraphs>
  <ScaleCrop>false</ScaleCrop>
  <Company>TMBC</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Rebecca Strickland</cp:lastModifiedBy>
  <cp:revision>25</cp:revision>
  <dcterms:created xsi:type="dcterms:W3CDTF">2024-03-08T09:36:00Z</dcterms:created>
  <dcterms:modified xsi:type="dcterms:W3CDTF">2025-01-21T14:32:00Z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0x01010010DBAF56FFD118418DE4EAA5BCA1BDBC</vt:lpwstr>
  </property>
</Properties>
</file>