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03F2C" w14:textId="615A10CB" w:rsidR="00D56541" w:rsidRPr="00E437AF" w:rsidRDefault="00D56541" w:rsidP="00681067">
      <w:pPr>
        <w:jc w:val="center"/>
        <w:rPr>
          <w:rFonts w:ascii="Arial" w:hAnsi="Arial" w:cs="Arial"/>
          <w:b/>
          <w:bCs/>
          <w:sz w:val="22"/>
          <w:szCs w:val="22"/>
          <w:u w:val="single"/>
        </w:rPr>
      </w:pPr>
      <w:r w:rsidRPr="00E437AF">
        <w:rPr>
          <w:rFonts w:ascii="Arial" w:hAnsi="Arial" w:cs="Arial"/>
          <w:b/>
          <w:bCs/>
          <w:sz w:val="22"/>
          <w:szCs w:val="22"/>
          <w:u w:val="single"/>
        </w:rPr>
        <w:t>Job Description and Person Specification Profile</w:t>
      </w:r>
    </w:p>
    <w:p w14:paraId="461290F9" w14:textId="77777777" w:rsidR="007672D6"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27"/>
      </w:tblGrid>
      <w:tr w:rsidR="007672D6" w14:paraId="63E0268B" w14:textId="77777777" w:rsidTr="007672D6">
        <w:tc>
          <w:tcPr>
            <w:tcW w:w="1980" w:type="dxa"/>
          </w:tcPr>
          <w:p w14:paraId="5A9E846A" w14:textId="033C0A0D" w:rsidR="007672D6" w:rsidRDefault="007672D6" w:rsidP="007672D6">
            <w:pPr>
              <w:rPr>
                <w:rFonts w:ascii="Arial" w:hAnsi="Arial" w:cs="Arial"/>
                <w:b/>
                <w:bCs/>
                <w:sz w:val="22"/>
                <w:szCs w:val="22"/>
              </w:rPr>
            </w:pPr>
            <w:r>
              <w:rPr>
                <w:rFonts w:ascii="Arial" w:hAnsi="Arial" w:cs="Arial"/>
                <w:b/>
                <w:bCs/>
                <w:sz w:val="22"/>
                <w:szCs w:val="22"/>
              </w:rPr>
              <w:t>Job Title</w:t>
            </w:r>
          </w:p>
        </w:tc>
        <w:tc>
          <w:tcPr>
            <w:tcW w:w="7627" w:type="dxa"/>
          </w:tcPr>
          <w:p w14:paraId="0E4ABA77" w14:textId="5C251DDC" w:rsidR="007672D6" w:rsidRPr="007672D6" w:rsidRDefault="00120CE9" w:rsidP="007672D6">
            <w:pPr>
              <w:rPr>
                <w:rFonts w:ascii="Arial" w:hAnsi="Arial" w:cs="Arial"/>
                <w:sz w:val="22"/>
                <w:szCs w:val="22"/>
              </w:rPr>
            </w:pPr>
            <w:r>
              <w:rPr>
                <w:rFonts w:ascii="Arial" w:hAnsi="Arial" w:cs="Arial"/>
                <w:sz w:val="22"/>
                <w:szCs w:val="22"/>
              </w:rPr>
              <w:t xml:space="preserve">Assistant </w:t>
            </w:r>
            <w:r w:rsidR="00D11D5D">
              <w:rPr>
                <w:rFonts w:ascii="Arial" w:hAnsi="Arial" w:cs="Arial"/>
                <w:sz w:val="22"/>
                <w:szCs w:val="22"/>
              </w:rPr>
              <w:t xml:space="preserve">Building Control Surveyor Class </w:t>
            </w:r>
            <w:r>
              <w:rPr>
                <w:rFonts w:ascii="Arial" w:hAnsi="Arial" w:cs="Arial"/>
                <w:sz w:val="22"/>
                <w:szCs w:val="22"/>
              </w:rPr>
              <w:t>1</w:t>
            </w:r>
          </w:p>
        </w:tc>
      </w:tr>
      <w:tr w:rsidR="00194758" w14:paraId="10F18594" w14:textId="77777777" w:rsidTr="007672D6">
        <w:tc>
          <w:tcPr>
            <w:tcW w:w="1980" w:type="dxa"/>
          </w:tcPr>
          <w:p w14:paraId="6A4E94C0" w14:textId="74B1244E" w:rsidR="00194758" w:rsidRDefault="00194758" w:rsidP="007672D6">
            <w:pPr>
              <w:rPr>
                <w:rFonts w:ascii="Arial" w:hAnsi="Arial" w:cs="Arial"/>
                <w:b/>
                <w:bCs/>
                <w:sz w:val="22"/>
                <w:szCs w:val="22"/>
              </w:rPr>
            </w:pPr>
            <w:r>
              <w:rPr>
                <w:rFonts w:ascii="Arial" w:hAnsi="Arial" w:cs="Arial"/>
                <w:b/>
                <w:bCs/>
                <w:sz w:val="22"/>
                <w:szCs w:val="22"/>
              </w:rPr>
              <w:t>Job ID</w:t>
            </w:r>
          </w:p>
        </w:tc>
        <w:tc>
          <w:tcPr>
            <w:tcW w:w="7627" w:type="dxa"/>
          </w:tcPr>
          <w:p w14:paraId="63AD786B" w14:textId="0C3F54F3" w:rsidR="00194758" w:rsidRPr="007672D6" w:rsidRDefault="00267B6D" w:rsidP="007672D6">
            <w:pPr>
              <w:rPr>
                <w:rFonts w:ascii="Arial" w:hAnsi="Arial" w:cs="Arial"/>
                <w:sz w:val="22"/>
                <w:szCs w:val="22"/>
              </w:rPr>
            </w:pPr>
            <w:r>
              <w:rPr>
                <w:rFonts w:ascii="Arial" w:hAnsi="Arial" w:cs="Arial"/>
                <w:sz w:val="22"/>
                <w:szCs w:val="22"/>
              </w:rPr>
              <w:t>I67</w:t>
            </w:r>
          </w:p>
        </w:tc>
      </w:tr>
      <w:tr w:rsidR="007672D6" w14:paraId="3A75F4CE" w14:textId="77777777" w:rsidTr="007672D6">
        <w:tc>
          <w:tcPr>
            <w:tcW w:w="1980" w:type="dxa"/>
          </w:tcPr>
          <w:p w14:paraId="42E17EDA" w14:textId="3EC77645" w:rsidR="007672D6" w:rsidRDefault="007672D6" w:rsidP="007672D6">
            <w:pPr>
              <w:rPr>
                <w:rFonts w:ascii="Arial" w:hAnsi="Arial" w:cs="Arial"/>
                <w:b/>
                <w:bCs/>
                <w:sz w:val="22"/>
                <w:szCs w:val="22"/>
              </w:rPr>
            </w:pPr>
            <w:r>
              <w:rPr>
                <w:rFonts w:ascii="Arial" w:hAnsi="Arial" w:cs="Arial"/>
                <w:b/>
                <w:bCs/>
                <w:sz w:val="22"/>
                <w:szCs w:val="22"/>
              </w:rPr>
              <w:t>Service</w:t>
            </w:r>
          </w:p>
        </w:tc>
        <w:tc>
          <w:tcPr>
            <w:tcW w:w="7627" w:type="dxa"/>
          </w:tcPr>
          <w:p w14:paraId="5FCC44BD" w14:textId="03C78162" w:rsidR="007672D6" w:rsidRPr="007672D6" w:rsidRDefault="00FE75B7" w:rsidP="007672D6">
            <w:pPr>
              <w:rPr>
                <w:rFonts w:ascii="Arial" w:hAnsi="Arial" w:cs="Arial"/>
                <w:sz w:val="22"/>
                <w:szCs w:val="22"/>
              </w:rPr>
            </w:pPr>
            <w:r>
              <w:rPr>
                <w:rFonts w:ascii="Arial" w:hAnsi="Arial" w:cs="Arial"/>
                <w:sz w:val="22"/>
                <w:szCs w:val="22"/>
              </w:rPr>
              <w:t>Planning and Transportation</w:t>
            </w:r>
          </w:p>
        </w:tc>
      </w:tr>
      <w:tr w:rsidR="007672D6" w14:paraId="664A6CED" w14:textId="77777777" w:rsidTr="007672D6">
        <w:tc>
          <w:tcPr>
            <w:tcW w:w="1980" w:type="dxa"/>
          </w:tcPr>
          <w:p w14:paraId="0185D829" w14:textId="174EE22A" w:rsidR="007672D6" w:rsidRDefault="007672D6" w:rsidP="007672D6">
            <w:pPr>
              <w:rPr>
                <w:rFonts w:ascii="Arial" w:hAnsi="Arial" w:cs="Arial"/>
                <w:b/>
                <w:bCs/>
                <w:sz w:val="22"/>
                <w:szCs w:val="22"/>
              </w:rPr>
            </w:pPr>
            <w:r>
              <w:rPr>
                <w:rFonts w:ascii="Arial" w:hAnsi="Arial" w:cs="Arial"/>
                <w:b/>
                <w:bCs/>
                <w:sz w:val="22"/>
                <w:szCs w:val="22"/>
              </w:rPr>
              <w:t>Grade</w:t>
            </w:r>
          </w:p>
        </w:tc>
        <w:tc>
          <w:tcPr>
            <w:tcW w:w="7627" w:type="dxa"/>
          </w:tcPr>
          <w:p w14:paraId="06C247D5" w14:textId="026AA9E0" w:rsidR="007672D6" w:rsidRPr="007672D6" w:rsidRDefault="00120CE9" w:rsidP="007672D6">
            <w:pPr>
              <w:rPr>
                <w:rFonts w:ascii="Arial" w:hAnsi="Arial" w:cs="Arial"/>
                <w:sz w:val="22"/>
                <w:szCs w:val="22"/>
              </w:rPr>
            </w:pPr>
            <w:r>
              <w:rPr>
                <w:rFonts w:ascii="Arial" w:hAnsi="Arial" w:cs="Arial"/>
                <w:sz w:val="22"/>
                <w:szCs w:val="22"/>
              </w:rPr>
              <w:t>G</w:t>
            </w:r>
          </w:p>
        </w:tc>
      </w:tr>
      <w:tr w:rsidR="007672D6" w14:paraId="4100A211" w14:textId="77777777" w:rsidTr="007672D6">
        <w:tc>
          <w:tcPr>
            <w:tcW w:w="1980" w:type="dxa"/>
          </w:tcPr>
          <w:p w14:paraId="3920AAE4" w14:textId="2B697655" w:rsidR="007672D6" w:rsidRDefault="007672D6" w:rsidP="007672D6">
            <w:pPr>
              <w:rPr>
                <w:rFonts w:ascii="Arial" w:hAnsi="Arial" w:cs="Arial"/>
                <w:b/>
                <w:bCs/>
                <w:sz w:val="22"/>
                <w:szCs w:val="22"/>
              </w:rPr>
            </w:pPr>
            <w:r>
              <w:rPr>
                <w:rFonts w:ascii="Arial" w:hAnsi="Arial" w:cs="Arial"/>
                <w:b/>
                <w:bCs/>
                <w:sz w:val="22"/>
                <w:szCs w:val="22"/>
              </w:rPr>
              <w:t>Reporting to</w:t>
            </w:r>
          </w:p>
        </w:tc>
        <w:tc>
          <w:tcPr>
            <w:tcW w:w="7627" w:type="dxa"/>
          </w:tcPr>
          <w:p w14:paraId="3548B2D0" w14:textId="724AD6AD" w:rsidR="007672D6" w:rsidRPr="007672D6" w:rsidRDefault="00FE75B7" w:rsidP="007672D6">
            <w:pPr>
              <w:rPr>
                <w:rFonts w:ascii="Arial" w:hAnsi="Arial" w:cs="Arial"/>
                <w:sz w:val="22"/>
                <w:szCs w:val="22"/>
              </w:rPr>
            </w:pPr>
            <w:r>
              <w:rPr>
                <w:rFonts w:ascii="Arial" w:hAnsi="Arial" w:cs="Arial"/>
                <w:sz w:val="22"/>
                <w:szCs w:val="22"/>
              </w:rPr>
              <w:t>Head of Planning and Transportation</w:t>
            </w:r>
          </w:p>
        </w:tc>
      </w:tr>
    </w:tbl>
    <w:p w14:paraId="600D733B"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A2179A" w14:paraId="6751FA18" w14:textId="77777777" w:rsidTr="003A5FC8">
        <w:tc>
          <w:tcPr>
            <w:tcW w:w="9475" w:type="dxa"/>
            <w:shd w:val="clear" w:color="auto" w:fill="FFE599" w:themeFill="accent4" w:themeFillTint="66"/>
          </w:tcPr>
          <w:p w14:paraId="546950EA" w14:textId="1A12ABBD" w:rsidR="00D56541" w:rsidRPr="00A2179A" w:rsidRDefault="00A2179A" w:rsidP="00CC00CF">
            <w:pPr>
              <w:rPr>
                <w:rFonts w:ascii="Arial" w:eastAsiaTheme="minorHAnsi" w:hAnsi="Arial" w:cs="Arial"/>
                <w:b/>
                <w:sz w:val="22"/>
                <w:szCs w:val="22"/>
              </w:rPr>
            </w:pPr>
            <w:r w:rsidRPr="00A2179A">
              <w:rPr>
                <w:rFonts w:ascii="Arial" w:eastAsiaTheme="minorHAnsi" w:hAnsi="Arial" w:cs="Arial"/>
                <w:b/>
                <w:sz w:val="22"/>
                <w:szCs w:val="22"/>
              </w:rPr>
              <w:t>The</w:t>
            </w:r>
            <w:r w:rsidR="007672D6" w:rsidRPr="00A2179A">
              <w:rPr>
                <w:rFonts w:ascii="Arial" w:eastAsiaTheme="minorHAnsi" w:hAnsi="Arial" w:cs="Arial"/>
                <w:b/>
                <w:sz w:val="22"/>
                <w:szCs w:val="22"/>
              </w:rPr>
              <w:t xml:space="preserve"> Role</w:t>
            </w:r>
          </w:p>
        </w:tc>
      </w:tr>
      <w:tr w:rsidR="00D56541" w:rsidRPr="00D05B58" w14:paraId="1D1384CB" w14:textId="77777777" w:rsidTr="00F871CF">
        <w:trPr>
          <w:trHeight w:val="3313"/>
        </w:trPr>
        <w:tc>
          <w:tcPr>
            <w:tcW w:w="9475" w:type="dxa"/>
          </w:tcPr>
          <w:p w14:paraId="4362F800" w14:textId="5F85AED2" w:rsidR="00120CE9" w:rsidRPr="00120CE9" w:rsidRDefault="00120CE9" w:rsidP="00120CE9">
            <w:pPr>
              <w:spacing w:before="120"/>
              <w:jc w:val="both"/>
              <w:rPr>
                <w:rFonts w:ascii="Arial" w:hAnsi="Arial" w:cs="Arial"/>
                <w:bCs/>
                <w:sz w:val="22"/>
                <w:szCs w:val="22"/>
              </w:rPr>
            </w:pPr>
            <w:r>
              <w:rPr>
                <w:rFonts w:ascii="Arial" w:hAnsi="Arial" w:cs="Arial"/>
                <w:bCs/>
                <w:sz w:val="22"/>
                <w:szCs w:val="22"/>
              </w:rPr>
              <w:t>U</w:t>
            </w:r>
            <w:r w:rsidRPr="00120CE9">
              <w:rPr>
                <w:rFonts w:ascii="Arial" w:hAnsi="Arial" w:cs="Arial"/>
                <w:bCs/>
                <w:sz w:val="22"/>
                <w:szCs w:val="22"/>
              </w:rPr>
              <w:t>ndertake the delivery of a range of activities within Building Regulations and provide information and feedback about compliance with building control legislation for building or development work as well as associated activities such as demolition, dangerous buildings and sports ground safety, etc.</w:t>
            </w:r>
          </w:p>
          <w:p w14:paraId="79F2FFBF" w14:textId="77777777" w:rsidR="00120CE9" w:rsidRPr="00120CE9" w:rsidRDefault="00120CE9" w:rsidP="00120CE9">
            <w:pPr>
              <w:spacing w:before="120"/>
              <w:jc w:val="both"/>
              <w:rPr>
                <w:rFonts w:ascii="Arial" w:hAnsi="Arial" w:cs="Arial"/>
                <w:bCs/>
                <w:sz w:val="22"/>
                <w:szCs w:val="22"/>
              </w:rPr>
            </w:pPr>
          </w:p>
          <w:p w14:paraId="7A4A4E0D" w14:textId="77777777" w:rsidR="00120CE9" w:rsidRPr="00120CE9" w:rsidRDefault="00120CE9" w:rsidP="00120CE9">
            <w:pPr>
              <w:spacing w:before="120"/>
              <w:jc w:val="both"/>
              <w:rPr>
                <w:rFonts w:ascii="Arial" w:hAnsi="Arial" w:cs="Arial"/>
                <w:bCs/>
                <w:sz w:val="22"/>
                <w:szCs w:val="22"/>
              </w:rPr>
            </w:pPr>
            <w:r w:rsidRPr="00120CE9">
              <w:rPr>
                <w:rFonts w:ascii="Arial" w:hAnsi="Arial" w:cs="Arial"/>
                <w:bCs/>
                <w:sz w:val="22"/>
                <w:szCs w:val="22"/>
              </w:rPr>
              <w:t>Assist in technical investigations and prepare reports, collect evidence and prepare statements for others to act.</w:t>
            </w:r>
          </w:p>
          <w:p w14:paraId="0FA138BE" w14:textId="77777777" w:rsidR="00120CE9" w:rsidRPr="00120CE9" w:rsidRDefault="00120CE9" w:rsidP="00120CE9">
            <w:pPr>
              <w:spacing w:before="120"/>
              <w:jc w:val="both"/>
              <w:rPr>
                <w:rFonts w:ascii="Arial" w:hAnsi="Arial" w:cs="Arial"/>
                <w:bCs/>
                <w:sz w:val="22"/>
                <w:szCs w:val="22"/>
              </w:rPr>
            </w:pPr>
          </w:p>
          <w:p w14:paraId="370A99C8" w14:textId="60D3D0E9" w:rsidR="00120CE9" w:rsidRDefault="00120CE9" w:rsidP="00120CE9">
            <w:pPr>
              <w:spacing w:before="120"/>
              <w:jc w:val="both"/>
              <w:rPr>
                <w:rFonts w:ascii="Arial" w:hAnsi="Arial" w:cs="Arial"/>
                <w:bCs/>
                <w:sz w:val="22"/>
                <w:szCs w:val="22"/>
              </w:rPr>
            </w:pPr>
            <w:r>
              <w:rPr>
                <w:rFonts w:ascii="Arial" w:hAnsi="Arial" w:cs="Arial"/>
                <w:bCs/>
                <w:sz w:val="22"/>
                <w:szCs w:val="22"/>
              </w:rPr>
              <w:t>A</w:t>
            </w:r>
            <w:r w:rsidRPr="00120CE9">
              <w:rPr>
                <w:rFonts w:ascii="Arial" w:hAnsi="Arial" w:cs="Arial"/>
                <w:bCs/>
                <w:sz w:val="22"/>
                <w:szCs w:val="22"/>
              </w:rPr>
              <w:t>dvise on and correctly apply building regulations to respond to queries from architects, builders, contractors and developers, escalating queries to others, where necessary.</w:t>
            </w:r>
          </w:p>
          <w:p w14:paraId="4BDB6F0A" w14:textId="77777777" w:rsidR="00120CE9" w:rsidRPr="00120CE9" w:rsidRDefault="00120CE9" w:rsidP="00120CE9">
            <w:pPr>
              <w:spacing w:before="120"/>
              <w:jc w:val="both"/>
              <w:rPr>
                <w:rFonts w:ascii="Arial" w:hAnsi="Arial" w:cs="Arial"/>
                <w:bCs/>
                <w:sz w:val="22"/>
                <w:szCs w:val="22"/>
              </w:rPr>
            </w:pPr>
          </w:p>
          <w:p w14:paraId="2CBA4F72" w14:textId="2B3EB5E6" w:rsidR="00120CE9" w:rsidRPr="00120CE9" w:rsidRDefault="00120CE9" w:rsidP="00120CE9">
            <w:pPr>
              <w:spacing w:before="120"/>
              <w:jc w:val="both"/>
              <w:rPr>
                <w:rFonts w:ascii="Arial" w:hAnsi="Arial" w:cs="Arial"/>
                <w:bCs/>
                <w:sz w:val="22"/>
                <w:szCs w:val="22"/>
              </w:rPr>
            </w:pPr>
            <w:r w:rsidRPr="00120CE9">
              <w:rPr>
                <w:rFonts w:ascii="Arial" w:hAnsi="Arial" w:cs="Arial"/>
                <w:bCs/>
                <w:sz w:val="22"/>
                <w:szCs w:val="22"/>
              </w:rPr>
              <w:t>Undertake a course of study such as the CIOB Level 4 Diploma in Building Control Surveying, delivered by LABC (Local Authority Building Control) or equivalent and achieve the qualification within 12 months.</w:t>
            </w:r>
          </w:p>
          <w:p w14:paraId="02868E54" w14:textId="77777777" w:rsidR="00120CE9" w:rsidRPr="00120CE9" w:rsidRDefault="00120CE9" w:rsidP="00120CE9">
            <w:pPr>
              <w:spacing w:before="120"/>
              <w:jc w:val="both"/>
              <w:rPr>
                <w:rFonts w:ascii="Arial" w:hAnsi="Arial" w:cs="Arial"/>
                <w:bCs/>
                <w:sz w:val="22"/>
                <w:szCs w:val="22"/>
              </w:rPr>
            </w:pPr>
          </w:p>
          <w:p w14:paraId="7F0ECBAF" w14:textId="77777777" w:rsidR="00120CE9" w:rsidRPr="00120CE9" w:rsidRDefault="00120CE9" w:rsidP="00120CE9">
            <w:pPr>
              <w:spacing w:before="120"/>
              <w:jc w:val="both"/>
              <w:rPr>
                <w:rFonts w:ascii="Arial" w:hAnsi="Arial" w:cs="Arial"/>
                <w:bCs/>
                <w:sz w:val="22"/>
                <w:szCs w:val="22"/>
              </w:rPr>
            </w:pPr>
            <w:r w:rsidRPr="00120CE9">
              <w:rPr>
                <w:rFonts w:ascii="Arial" w:hAnsi="Arial" w:cs="Arial"/>
                <w:bCs/>
                <w:sz w:val="22"/>
                <w:szCs w:val="22"/>
              </w:rPr>
              <w:t>Provide information about and signpost others on a range of subjects within a specific area of work to encourage compliance with and understanding of legislation and guidance on Building Control matters.</w:t>
            </w:r>
          </w:p>
          <w:p w14:paraId="75A8E7FE" w14:textId="77777777" w:rsidR="00120CE9" w:rsidRPr="00120CE9" w:rsidRDefault="00120CE9" w:rsidP="00120CE9">
            <w:pPr>
              <w:spacing w:before="120"/>
              <w:jc w:val="both"/>
              <w:rPr>
                <w:rFonts w:ascii="Arial" w:hAnsi="Arial" w:cs="Arial"/>
                <w:bCs/>
                <w:sz w:val="22"/>
                <w:szCs w:val="22"/>
              </w:rPr>
            </w:pPr>
          </w:p>
          <w:p w14:paraId="6BD8EFEF" w14:textId="77777777" w:rsidR="00120CE9" w:rsidRPr="00120CE9" w:rsidRDefault="00120CE9" w:rsidP="00120CE9">
            <w:pPr>
              <w:spacing w:before="120"/>
              <w:jc w:val="both"/>
              <w:rPr>
                <w:rFonts w:ascii="Arial" w:hAnsi="Arial" w:cs="Arial"/>
                <w:bCs/>
                <w:sz w:val="22"/>
                <w:szCs w:val="22"/>
              </w:rPr>
            </w:pPr>
            <w:r w:rsidRPr="00120CE9">
              <w:rPr>
                <w:rFonts w:ascii="Arial" w:hAnsi="Arial" w:cs="Arial"/>
                <w:bCs/>
                <w:sz w:val="22"/>
                <w:szCs w:val="22"/>
              </w:rPr>
              <w:t xml:space="preserve">Communicate orally and in writing with colleagues, contractors and other partner agencies with both verbal and written reports and keeping accurate and up to date contemporaneous notes and records of site visits and technical activities completed in accordance with the councils and the regulators procedures and guidelines.  </w:t>
            </w:r>
          </w:p>
          <w:p w14:paraId="7C799CFB" w14:textId="77777777" w:rsidR="00120CE9" w:rsidRPr="00120CE9" w:rsidRDefault="00120CE9" w:rsidP="00120CE9">
            <w:pPr>
              <w:spacing w:before="120"/>
              <w:jc w:val="both"/>
              <w:rPr>
                <w:rFonts w:ascii="Arial" w:hAnsi="Arial" w:cs="Arial"/>
                <w:bCs/>
                <w:sz w:val="22"/>
                <w:szCs w:val="22"/>
              </w:rPr>
            </w:pPr>
          </w:p>
          <w:p w14:paraId="60883E72" w14:textId="77777777" w:rsidR="00120CE9" w:rsidRPr="00120CE9" w:rsidRDefault="00120CE9" w:rsidP="00120CE9">
            <w:pPr>
              <w:spacing w:before="120"/>
              <w:jc w:val="both"/>
              <w:rPr>
                <w:rFonts w:ascii="Arial" w:hAnsi="Arial" w:cs="Arial"/>
                <w:bCs/>
                <w:sz w:val="22"/>
                <w:szCs w:val="22"/>
              </w:rPr>
            </w:pPr>
            <w:r w:rsidRPr="00120CE9">
              <w:rPr>
                <w:rFonts w:ascii="Arial" w:hAnsi="Arial" w:cs="Arial"/>
                <w:bCs/>
                <w:sz w:val="22"/>
                <w:szCs w:val="22"/>
              </w:rPr>
              <w:t>React positively to feedback from businesses, customers, colleagues and partner agencies and the general public to promote compliance within the built environment.</w:t>
            </w:r>
          </w:p>
          <w:p w14:paraId="25356139" w14:textId="77777777" w:rsidR="00D11D5D" w:rsidRPr="00A2179A" w:rsidRDefault="00D11D5D" w:rsidP="00D11D5D">
            <w:pPr>
              <w:rPr>
                <w:rFonts w:ascii="Arial" w:eastAsiaTheme="minorHAnsi" w:hAnsi="Arial" w:cs="Arial"/>
                <w:sz w:val="22"/>
                <w:szCs w:val="22"/>
              </w:rPr>
            </w:pPr>
          </w:p>
          <w:p w14:paraId="32A087D0" w14:textId="77777777" w:rsidR="00BF087C" w:rsidRPr="00A2179A" w:rsidRDefault="00AA3FBD" w:rsidP="00BF087C">
            <w:pPr>
              <w:spacing w:before="120"/>
              <w:jc w:val="both"/>
              <w:rPr>
                <w:rFonts w:ascii="Arial" w:hAnsi="Arial" w:cs="Arial"/>
                <w:sz w:val="22"/>
                <w:szCs w:val="22"/>
              </w:rPr>
            </w:pPr>
            <w:r w:rsidRPr="00A2179A">
              <w:rPr>
                <w:rFonts w:ascii="Arial" w:hAnsi="Arial" w:cs="Arial"/>
                <w:b/>
                <w:sz w:val="22"/>
                <w:szCs w:val="22"/>
              </w:rPr>
              <w:t>M</w:t>
            </w:r>
            <w:r w:rsidR="00BF087C" w:rsidRPr="00A2179A">
              <w:rPr>
                <w:rFonts w:ascii="Arial" w:hAnsi="Arial" w:cs="Arial"/>
                <w:b/>
                <w:sz w:val="22"/>
                <w:szCs w:val="22"/>
              </w:rPr>
              <w:t>ain Duties and Responsibilities include:</w:t>
            </w:r>
          </w:p>
          <w:p w14:paraId="61206335" w14:textId="77777777" w:rsidR="00F871CF" w:rsidRDefault="00F871CF" w:rsidP="006C4666">
            <w:pPr>
              <w:pStyle w:val="NoSpacing"/>
              <w:jc w:val="both"/>
              <w:rPr>
                <w:rFonts w:ascii="Arial" w:hAnsi="Arial" w:cs="Arial"/>
              </w:rPr>
            </w:pPr>
          </w:p>
          <w:p w14:paraId="7E40CE86" w14:textId="77777777" w:rsidR="00DA2EA9" w:rsidRDefault="003F43E2" w:rsidP="003B7BC7">
            <w:pPr>
              <w:pStyle w:val="NoSpacing"/>
              <w:numPr>
                <w:ilvl w:val="0"/>
                <w:numId w:val="29"/>
              </w:numPr>
              <w:jc w:val="both"/>
              <w:rPr>
                <w:rFonts w:ascii="Arial" w:hAnsi="Arial" w:cs="Arial"/>
              </w:rPr>
            </w:pPr>
            <w:r w:rsidRPr="00A2179A">
              <w:rPr>
                <w:rFonts w:ascii="Arial" w:hAnsi="Arial" w:cs="Arial"/>
              </w:rPr>
              <w:t>The duties may vary from time to time without changing the nature of the post or the level of responsibility, and the post holder may also be required to carry out any other duties appropriate to the grading of the post.</w:t>
            </w:r>
          </w:p>
          <w:p w14:paraId="5C8526B1" w14:textId="77777777" w:rsidR="00120CE9" w:rsidRPr="003B7BC7" w:rsidRDefault="00120CE9" w:rsidP="003B7BC7">
            <w:pPr>
              <w:pStyle w:val="ListParagraph"/>
              <w:numPr>
                <w:ilvl w:val="0"/>
                <w:numId w:val="29"/>
              </w:numPr>
              <w:spacing w:before="120"/>
              <w:jc w:val="both"/>
              <w:rPr>
                <w:bCs/>
              </w:rPr>
            </w:pPr>
            <w:r w:rsidRPr="003B7BC7">
              <w:rPr>
                <w:bCs/>
              </w:rPr>
              <w:t xml:space="preserve">Undertake building control inspections within a defined programme and within statutory frameworks and assist in the taking of necessary action to deal with dangerous structures to maintain public safety.  Where appropriate and subject to agreement, undertake </w:t>
            </w:r>
            <w:r w:rsidRPr="003B7BC7">
              <w:rPr>
                <w:bCs/>
              </w:rPr>
              <w:lastRenderedPageBreak/>
              <w:t>directly supervised out of hours work to gain experience in dealing with dangerous buildings.</w:t>
            </w:r>
          </w:p>
          <w:p w14:paraId="1DFC3873" w14:textId="77777777" w:rsidR="00120CE9" w:rsidRPr="003B7BC7" w:rsidRDefault="00120CE9" w:rsidP="003B7BC7">
            <w:pPr>
              <w:pStyle w:val="ListParagraph"/>
              <w:numPr>
                <w:ilvl w:val="0"/>
                <w:numId w:val="29"/>
              </w:numPr>
              <w:spacing w:before="120"/>
              <w:jc w:val="both"/>
              <w:rPr>
                <w:bCs/>
              </w:rPr>
            </w:pPr>
            <w:r w:rsidRPr="003B7BC7">
              <w:rPr>
                <w:bCs/>
              </w:rPr>
              <w:t>Assist in technical investigations and prepare reports, collect evidence and prepare statements for others to act.</w:t>
            </w:r>
          </w:p>
          <w:p w14:paraId="6F885201" w14:textId="77777777" w:rsidR="00120CE9" w:rsidRPr="003B7BC7" w:rsidRDefault="00120CE9" w:rsidP="003B7BC7">
            <w:pPr>
              <w:pStyle w:val="ListParagraph"/>
              <w:numPr>
                <w:ilvl w:val="0"/>
                <w:numId w:val="29"/>
              </w:numPr>
              <w:spacing w:before="120"/>
              <w:jc w:val="both"/>
              <w:rPr>
                <w:bCs/>
              </w:rPr>
            </w:pPr>
            <w:r w:rsidRPr="003B7BC7">
              <w:rPr>
                <w:bCs/>
              </w:rPr>
              <w:t>Advise on and correctly apply building regulations to respond to queries from architects, builders, contractors and developers, escalating queries to others, where necessary.</w:t>
            </w:r>
          </w:p>
          <w:p w14:paraId="5BBEF50F" w14:textId="77777777" w:rsidR="00120CE9" w:rsidRPr="003B7BC7" w:rsidRDefault="00120CE9" w:rsidP="003B7BC7">
            <w:pPr>
              <w:pStyle w:val="ListParagraph"/>
              <w:numPr>
                <w:ilvl w:val="0"/>
                <w:numId w:val="29"/>
              </w:numPr>
              <w:spacing w:before="120"/>
              <w:jc w:val="both"/>
              <w:rPr>
                <w:bCs/>
              </w:rPr>
            </w:pPr>
            <w:r w:rsidRPr="003B7BC7">
              <w:rPr>
                <w:bCs/>
              </w:rPr>
              <w:t>Undertake a course of study such as the CIOB Level 4 Diploma in Building Control Surveying, delivered by LABC (Local Authority Building Control) or equivalent and achieve the qualification within 12 months.</w:t>
            </w:r>
          </w:p>
          <w:p w14:paraId="25D3A491" w14:textId="77777777" w:rsidR="00D11D5D" w:rsidRPr="003B7BC7" w:rsidRDefault="00D11D5D" w:rsidP="003B7BC7">
            <w:pPr>
              <w:pStyle w:val="ListParagraph"/>
              <w:numPr>
                <w:ilvl w:val="0"/>
                <w:numId w:val="29"/>
              </w:numPr>
              <w:spacing w:after="160" w:line="259" w:lineRule="auto"/>
              <w:rPr>
                <w:rFonts w:eastAsia="Aptos"/>
                <w:kern w:val="2"/>
                <w14:ligatures w14:val="standardContextual"/>
              </w:rPr>
            </w:pPr>
            <w:r w:rsidRPr="003B7BC7">
              <w:rPr>
                <w:rFonts w:eastAsia="Aptos"/>
                <w:kern w:val="2"/>
                <w14:ligatures w14:val="standardContextual"/>
              </w:rPr>
              <w:t xml:space="preserve">Provide information and advice to businesses and to ensure the appropriate action is taken to comply with legislation and technical standards, seeking advice as necessary from senior colleagues. </w:t>
            </w:r>
          </w:p>
          <w:p w14:paraId="63B7F1DD" w14:textId="77777777" w:rsidR="00D11D5D" w:rsidRPr="003B7BC7" w:rsidRDefault="00D11D5D" w:rsidP="003B7BC7">
            <w:pPr>
              <w:pStyle w:val="ListParagraph"/>
              <w:numPr>
                <w:ilvl w:val="0"/>
                <w:numId w:val="29"/>
              </w:numPr>
              <w:spacing w:after="160" w:line="259" w:lineRule="auto"/>
              <w:rPr>
                <w:rFonts w:eastAsia="Aptos"/>
                <w:kern w:val="2"/>
                <w14:ligatures w14:val="standardContextual"/>
              </w:rPr>
            </w:pPr>
            <w:r w:rsidRPr="003B7BC7">
              <w:rPr>
                <w:rFonts w:eastAsia="Aptos"/>
                <w:kern w:val="2"/>
                <w14:ligatures w14:val="standardContextual"/>
              </w:rPr>
              <w:t>Establish and maintain appropriate links with building professionals, providing an excellent service (either face-to-face or other appropriate form of communication) and support the development of the building control service and with the exploration of new techniques to improve service delivery and promote regulatory compliance.</w:t>
            </w:r>
          </w:p>
          <w:p w14:paraId="35414A8C" w14:textId="77777777" w:rsidR="00D11D5D" w:rsidRPr="003B7BC7" w:rsidRDefault="00D11D5D" w:rsidP="003B7BC7">
            <w:pPr>
              <w:pStyle w:val="ListParagraph"/>
              <w:numPr>
                <w:ilvl w:val="0"/>
                <w:numId w:val="29"/>
              </w:numPr>
              <w:spacing w:after="160" w:line="259" w:lineRule="auto"/>
              <w:rPr>
                <w:rFonts w:eastAsia="Aptos"/>
                <w:kern w:val="2"/>
                <w14:ligatures w14:val="standardContextual"/>
              </w:rPr>
            </w:pPr>
            <w:r w:rsidRPr="003B7BC7">
              <w:rPr>
                <w:rFonts w:eastAsia="Aptos"/>
                <w:kern w:val="2"/>
                <w14:ligatures w14:val="standardContextual"/>
              </w:rPr>
              <w:t>Communicate effectively with contractors, colleagues and businesses and the general public, both verbally and in writing, through the appropriate use of case notes and other record keeping within information sharing protocols and record keeping policies.</w:t>
            </w:r>
          </w:p>
          <w:p w14:paraId="3513EB1B" w14:textId="77777777" w:rsidR="00D11D5D" w:rsidRPr="003B7BC7" w:rsidRDefault="00D11D5D" w:rsidP="003B7BC7">
            <w:pPr>
              <w:pStyle w:val="ListParagraph"/>
              <w:numPr>
                <w:ilvl w:val="0"/>
                <w:numId w:val="29"/>
              </w:numPr>
              <w:spacing w:after="160" w:line="259" w:lineRule="auto"/>
              <w:rPr>
                <w:rFonts w:eastAsia="Aptos"/>
                <w:kern w:val="2"/>
                <w14:ligatures w14:val="standardContextual"/>
              </w:rPr>
            </w:pPr>
            <w:r w:rsidRPr="003B7BC7">
              <w:rPr>
                <w:rFonts w:eastAsia="Aptos"/>
                <w:kern w:val="2"/>
                <w14:ligatures w14:val="standardContextual"/>
              </w:rPr>
              <w:t>React positively to feedback from businesses, customers, colleagues and partner agencies and the general public to promote regulatory compliance.</w:t>
            </w:r>
          </w:p>
          <w:p w14:paraId="334F1610" w14:textId="77777777" w:rsidR="00C52B4B" w:rsidRPr="003B7BC7" w:rsidRDefault="00C52B4B" w:rsidP="003B7BC7">
            <w:pPr>
              <w:pStyle w:val="ListParagraph"/>
              <w:numPr>
                <w:ilvl w:val="0"/>
                <w:numId w:val="29"/>
              </w:numPr>
              <w:spacing w:after="160" w:line="259" w:lineRule="auto"/>
              <w:rPr>
                <w:rFonts w:eastAsia="Aptos"/>
                <w:kern w:val="2"/>
                <w14:ligatures w14:val="standardContextual"/>
              </w:rPr>
            </w:pPr>
            <w:r w:rsidRPr="003B7BC7">
              <w:rPr>
                <w:rFonts w:eastAsia="Aptos"/>
                <w:kern w:val="2"/>
                <w14:ligatures w14:val="standardContextual"/>
              </w:rPr>
              <w:t xml:space="preserve">The post holder will be required to comply with relevant legislation and in accordance with the Council’s policies and procedures. </w:t>
            </w:r>
          </w:p>
          <w:p w14:paraId="0C16DB59" w14:textId="77777777" w:rsidR="00C52B4B" w:rsidRDefault="00C52B4B" w:rsidP="006C4666">
            <w:pPr>
              <w:pStyle w:val="NoSpacing"/>
              <w:jc w:val="both"/>
              <w:rPr>
                <w:rFonts w:ascii="Arial" w:hAnsi="Arial" w:cs="Arial"/>
              </w:rPr>
            </w:pPr>
          </w:p>
          <w:p w14:paraId="5EF5F70D" w14:textId="3B97C8E3" w:rsidR="00C52B4B" w:rsidRPr="006C4666" w:rsidRDefault="00C52B4B" w:rsidP="006C4666">
            <w:pPr>
              <w:pStyle w:val="NoSpacing"/>
              <w:jc w:val="both"/>
              <w:rPr>
                <w:rFonts w:ascii="Arial" w:hAnsi="Arial" w:cs="Arial"/>
                <w:sz w:val="20"/>
                <w:szCs w:val="20"/>
              </w:rPr>
            </w:pPr>
          </w:p>
        </w:tc>
      </w:tr>
    </w:tbl>
    <w:p w14:paraId="10DA15C6" w14:textId="77777777" w:rsidR="00423B17" w:rsidRDefault="00423B17" w:rsidP="00D56541">
      <w:pPr>
        <w:spacing w:line="276" w:lineRule="auto"/>
        <w:jc w:val="both"/>
        <w:rPr>
          <w:rFonts w:ascii="Arial" w:eastAsiaTheme="minorHAnsi" w:hAnsi="Arial" w:cs="Arial"/>
          <w:b/>
        </w:rPr>
      </w:pPr>
    </w:p>
    <w:p w14:paraId="1981FEFC" w14:textId="77777777" w:rsidR="00D56541" w:rsidRPr="00D05B58" w:rsidRDefault="00D56541"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14:paraId="5D1689C7" w14:textId="77777777" w:rsidTr="003A5FC8">
        <w:trPr>
          <w:trHeight w:val="265"/>
        </w:trPr>
        <w:tc>
          <w:tcPr>
            <w:tcW w:w="9475" w:type="dxa"/>
            <w:shd w:val="clear" w:color="auto" w:fill="C5E0B3" w:themeFill="accent6" w:themeFillTint="66"/>
          </w:tcPr>
          <w:p w14:paraId="7D91CA9B" w14:textId="595339D1" w:rsidR="00D56541" w:rsidRPr="00D05B58" w:rsidRDefault="00D56541" w:rsidP="00CC00CF">
            <w:pPr>
              <w:rPr>
                <w:rFonts w:ascii="Arial" w:eastAsiaTheme="minorHAnsi" w:hAnsi="Arial" w:cs="Arial"/>
                <w:b/>
              </w:rPr>
            </w:pPr>
            <w:r w:rsidRPr="00D05B58">
              <w:rPr>
                <w:rFonts w:ascii="Arial" w:eastAsiaTheme="minorHAnsi" w:hAnsi="Arial" w:cs="Arial"/>
                <w:b/>
              </w:rPr>
              <w:t xml:space="preserve">About </w:t>
            </w:r>
            <w:r w:rsidR="00A2179A">
              <w:rPr>
                <w:rFonts w:ascii="Arial" w:eastAsiaTheme="minorHAnsi" w:hAnsi="Arial" w:cs="Arial"/>
                <w:b/>
              </w:rPr>
              <w:t>Y</w:t>
            </w:r>
            <w:r w:rsidRPr="00D05B58">
              <w:rPr>
                <w:rFonts w:ascii="Arial" w:eastAsiaTheme="minorHAnsi" w:hAnsi="Arial" w:cs="Arial"/>
                <w:b/>
              </w:rPr>
              <w:t>ou</w:t>
            </w:r>
          </w:p>
        </w:tc>
      </w:tr>
      <w:tr w:rsidR="00D56541" w:rsidRPr="00FE75B7" w14:paraId="5B70AD30" w14:textId="77777777" w:rsidTr="003A5FC8">
        <w:trPr>
          <w:trHeight w:val="523"/>
        </w:trPr>
        <w:tc>
          <w:tcPr>
            <w:tcW w:w="9475" w:type="dxa"/>
          </w:tcPr>
          <w:p w14:paraId="6C645D54" w14:textId="4C5CD963" w:rsidR="00F56885" w:rsidRPr="00FE75B7" w:rsidRDefault="00D56541" w:rsidP="00DA2EA9">
            <w:pPr>
              <w:rPr>
                <w:rFonts w:ascii="Arial" w:eastAsiaTheme="minorHAnsi" w:hAnsi="Arial" w:cs="Arial"/>
                <w:b/>
                <w:sz w:val="22"/>
                <w:szCs w:val="22"/>
              </w:rPr>
            </w:pPr>
            <w:r w:rsidRPr="00FE75B7">
              <w:rPr>
                <w:rFonts w:ascii="Arial" w:eastAsiaTheme="minorHAnsi" w:hAnsi="Arial" w:cs="Arial"/>
                <w:b/>
                <w:sz w:val="22"/>
                <w:szCs w:val="22"/>
              </w:rPr>
              <w:t>Your essential qualifications</w:t>
            </w:r>
          </w:p>
          <w:p w14:paraId="1E23D0C1" w14:textId="77777777" w:rsidR="00DA2EA9" w:rsidRPr="00FE75B7" w:rsidRDefault="00DA2EA9" w:rsidP="00DA2EA9">
            <w:pPr>
              <w:rPr>
                <w:rFonts w:ascii="Arial" w:eastAsiaTheme="minorHAnsi" w:hAnsi="Arial" w:cs="Arial"/>
                <w:b/>
                <w:sz w:val="22"/>
                <w:szCs w:val="22"/>
              </w:rPr>
            </w:pPr>
          </w:p>
          <w:p w14:paraId="6DB12D4D" w14:textId="77777777" w:rsidR="00705EB1" w:rsidRPr="00705F42" w:rsidRDefault="00705EB1" w:rsidP="00705F42">
            <w:pPr>
              <w:pStyle w:val="ListParagraph"/>
              <w:numPr>
                <w:ilvl w:val="0"/>
                <w:numId w:val="26"/>
              </w:numPr>
              <w:spacing w:after="0" w:line="240" w:lineRule="auto"/>
              <w:rPr>
                <w:rFonts w:eastAsiaTheme="minorHAnsi"/>
                <w:bCs/>
              </w:rPr>
            </w:pPr>
            <w:r w:rsidRPr="00705F42">
              <w:t>NVQ level 2 in literacy and numeracy or 5 GCSEs at grade 4 or above, in English, Maths, a Science (preferably Physics or Chemistry) and two other subjects.</w:t>
            </w:r>
          </w:p>
          <w:p w14:paraId="5A49A7A1" w14:textId="18BA2474" w:rsidR="00705F42" w:rsidRPr="00705F42" w:rsidRDefault="00705F42" w:rsidP="00705F42">
            <w:pPr>
              <w:pStyle w:val="ListParagraph"/>
              <w:numPr>
                <w:ilvl w:val="0"/>
                <w:numId w:val="26"/>
              </w:numPr>
              <w:spacing w:after="0" w:line="240" w:lineRule="auto"/>
            </w:pPr>
            <w:r w:rsidRPr="00705F42">
              <w:t>Ability to successfully complete a Level 4 qualification in Building Control (this includes but is not limited to courses provided by Local Authority Building Control (LABC)).</w:t>
            </w:r>
          </w:p>
          <w:p w14:paraId="62DA69B5" w14:textId="10CAA77D" w:rsidR="00705F42" w:rsidRPr="00705F42" w:rsidRDefault="00705F42" w:rsidP="00705F42">
            <w:pPr>
              <w:pStyle w:val="NoSpacing"/>
              <w:numPr>
                <w:ilvl w:val="0"/>
                <w:numId w:val="26"/>
              </w:numPr>
              <w:rPr>
                <w:rFonts w:ascii="Arial" w:hAnsi="Arial" w:cs="Arial"/>
                <w:b/>
              </w:rPr>
            </w:pPr>
            <w:r w:rsidRPr="00705F42">
              <w:rPr>
                <w:rFonts w:ascii="Arial" w:hAnsi="Arial" w:cs="Arial"/>
              </w:rPr>
              <w:t>Ability to obtain Class 2A</w:t>
            </w:r>
            <w:r>
              <w:rPr>
                <w:rFonts w:ascii="Arial" w:hAnsi="Arial" w:cs="Arial"/>
              </w:rPr>
              <w:t>/2B</w:t>
            </w:r>
            <w:r w:rsidRPr="00705F42">
              <w:rPr>
                <w:rFonts w:ascii="Arial" w:hAnsi="Arial" w:cs="Arial"/>
              </w:rPr>
              <w:t xml:space="preserve"> Registered Building Inspector status through the Building Safety Regulator within the time taken to complete the approved training course plus one year.</w:t>
            </w:r>
          </w:p>
          <w:p w14:paraId="1C6F7595" w14:textId="77777777" w:rsidR="00705F42" w:rsidRPr="00705F42" w:rsidRDefault="00705F42" w:rsidP="00705F42">
            <w:pPr>
              <w:pStyle w:val="NoSpacing"/>
              <w:ind w:left="780"/>
              <w:rPr>
                <w:rFonts w:ascii="Arial" w:hAnsi="Arial" w:cs="Arial"/>
                <w:b/>
              </w:rPr>
            </w:pPr>
          </w:p>
          <w:p w14:paraId="615D5287" w14:textId="701623FC" w:rsidR="007A3F47" w:rsidRPr="00FE75B7" w:rsidRDefault="007A3F47" w:rsidP="00705F42">
            <w:pPr>
              <w:pStyle w:val="NoSpacing"/>
              <w:rPr>
                <w:rFonts w:ascii="Arial" w:hAnsi="Arial" w:cs="Arial"/>
                <w:b/>
              </w:rPr>
            </w:pPr>
            <w:r w:rsidRPr="00FE75B7">
              <w:rPr>
                <w:rFonts w:ascii="Arial" w:hAnsi="Arial" w:cs="Arial"/>
                <w:b/>
              </w:rPr>
              <w:t>Your essential skills, knowledge and experience</w:t>
            </w:r>
          </w:p>
          <w:p w14:paraId="5433FE5A" w14:textId="77777777" w:rsidR="007A3F47" w:rsidRPr="00FE75B7" w:rsidRDefault="007A3F47" w:rsidP="007A3F47">
            <w:pPr>
              <w:pStyle w:val="NoSpacing"/>
              <w:rPr>
                <w:rFonts w:ascii="Arial" w:hAnsi="Arial" w:cs="Arial"/>
                <w:b/>
              </w:rPr>
            </w:pPr>
          </w:p>
          <w:p w14:paraId="7C2DE4B1" w14:textId="3E33B692" w:rsidR="00705F42" w:rsidRPr="00705F42" w:rsidRDefault="00705F42" w:rsidP="00705F42">
            <w:pPr>
              <w:pStyle w:val="NoSpacing"/>
              <w:numPr>
                <w:ilvl w:val="0"/>
                <w:numId w:val="26"/>
              </w:numPr>
              <w:rPr>
                <w:rFonts w:ascii="Arial" w:hAnsi="Arial" w:cs="Arial"/>
                <w:bCs/>
              </w:rPr>
            </w:pPr>
            <w:r>
              <w:rPr>
                <w:rFonts w:ascii="Arial" w:hAnsi="Arial" w:cs="Arial"/>
                <w:bCs/>
              </w:rPr>
              <w:t>T</w:t>
            </w:r>
            <w:r w:rsidRPr="00705F42">
              <w:rPr>
                <w:rFonts w:ascii="Arial" w:hAnsi="Arial" w:cs="Arial"/>
                <w:bCs/>
              </w:rPr>
              <w:t>hrough training, development and experiential learning, gain a basic knowledge of the management, delivery and technical competencies described in the Building Inspector Competence Framework and work your way to having an appreciation and understanding of these prior to considering applying to prove competence at Class 2A.</w:t>
            </w:r>
          </w:p>
          <w:p w14:paraId="028FACA8" w14:textId="25F56431" w:rsidR="00705F42" w:rsidRPr="00705F42" w:rsidRDefault="00705F42" w:rsidP="00705F42">
            <w:pPr>
              <w:pStyle w:val="NoSpacing"/>
              <w:numPr>
                <w:ilvl w:val="0"/>
                <w:numId w:val="26"/>
              </w:numPr>
              <w:rPr>
                <w:rFonts w:ascii="Arial" w:hAnsi="Arial" w:cs="Arial"/>
                <w:bCs/>
              </w:rPr>
            </w:pPr>
            <w:r w:rsidRPr="00705F42">
              <w:rPr>
                <w:rFonts w:ascii="Arial" w:hAnsi="Arial" w:cs="Arial"/>
                <w:bCs/>
              </w:rPr>
              <w:t>Good IT skills including Microsoft Office programmes.</w:t>
            </w:r>
          </w:p>
          <w:p w14:paraId="5CDF6C64" w14:textId="7F95178E" w:rsidR="00705F42" w:rsidRPr="00705F42" w:rsidRDefault="00705F42" w:rsidP="00705F42">
            <w:pPr>
              <w:pStyle w:val="NoSpacing"/>
              <w:numPr>
                <w:ilvl w:val="0"/>
                <w:numId w:val="26"/>
              </w:numPr>
              <w:rPr>
                <w:rFonts w:ascii="Arial" w:hAnsi="Arial" w:cs="Arial"/>
                <w:bCs/>
              </w:rPr>
            </w:pPr>
            <w:r w:rsidRPr="00705F42">
              <w:rPr>
                <w:rFonts w:ascii="Arial" w:hAnsi="Arial" w:cs="Arial"/>
                <w:bCs/>
              </w:rPr>
              <w:t>Good written, oral and communication skills.</w:t>
            </w:r>
          </w:p>
          <w:p w14:paraId="024E1D7D" w14:textId="758EC167" w:rsidR="00705F42" w:rsidRPr="00705F42" w:rsidRDefault="00705F42" w:rsidP="00705F42">
            <w:pPr>
              <w:pStyle w:val="NoSpacing"/>
              <w:numPr>
                <w:ilvl w:val="0"/>
                <w:numId w:val="26"/>
              </w:numPr>
              <w:rPr>
                <w:rFonts w:ascii="Arial" w:hAnsi="Arial" w:cs="Arial"/>
                <w:bCs/>
              </w:rPr>
            </w:pPr>
            <w:r w:rsidRPr="00705F42">
              <w:rPr>
                <w:rFonts w:ascii="Arial" w:hAnsi="Arial" w:cs="Arial"/>
                <w:bCs/>
              </w:rPr>
              <w:t>Well organised and with excellent time management skills.</w:t>
            </w:r>
          </w:p>
          <w:p w14:paraId="09CDF0C5" w14:textId="5D77223B" w:rsidR="00705F42" w:rsidRDefault="00705F42" w:rsidP="00705F42">
            <w:pPr>
              <w:pStyle w:val="NoSpacing"/>
              <w:numPr>
                <w:ilvl w:val="0"/>
                <w:numId w:val="26"/>
              </w:numPr>
              <w:rPr>
                <w:rFonts w:ascii="Arial" w:hAnsi="Arial" w:cs="Arial"/>
                <w:bCs/>
              </w:rPr>
            </w:pPr>
            <w:r w:rsidRPr="00705F42">
              <w:rPr>
                <w:rFonts w:ascii="Arial" w:hAnsi="Arial" w:cs="Arial"/>
                <w:bCs/>
              </w:rPr>
              <w:t>Ability to think and act with a pragmatic and creative approach to problem solving.</w:t>
            </w:r>
          </w:p>
          <w:p w14:paraId="0BC9A58F" w14:textId="021C9F4A" w:rsidR="008B2C70" w:rsidRPr="008B2C70" w:rsidRDefault="008B2C70" w:rsidP="008B2C70">
            <w:pPr>
              <w:pStyle w:val="NoSpacing"/>
              <w:numPr>
                <w:ilvl w:val="0"/>
                <w:numId w:val="26"/>
              </w:numPr>
              <w:rPr>
                <w:rFonts w:ascii="Arial" w:hAnsi="Arial" w:cs="Arial"/>
                <w:bCs/>
              </w:rPr>
            </w:pPr>
            <w:r w:rsidRPr="008B2C70">
              <w:rPr>
                <w:rFonts w:ascii="Arial" w:hAnsi="Arial" w:cs="Arial"/>
                <w:bCs/>
              </w:rPr>
              <w:lastRenderedPageBreak/>
              <w:t xml:space="preserve">Energetic and driven individual that demonstrates a solid work ethic. </w:t>
            </w:r>
          </w:p>
          <w:p w14:paraId="51E10670" w14:textId="676E3EE2" w:rsidR="008B2C70" w:rsidRPr="008B2C70" w:rsidRDefault="008B2C70" w:rsidP="008B2C70">
            <w:pPr>
              <w:pStyle w:val="NoSpacing"/>
              <w:numPr>
                <w:ilvl w:val="0"/>
                <w:numId w:val="26"/>
              </w:numPr>
              <w:rPr>
                <w:rFonts w:ascii="Arial" w:hAnsi="Arial" w:cs="Arial"/>
                <w:bCs/>
              </w:rPr>
            </w:pPr>
            <w:r w:rsidRPr="008B2C70">
              <w:rPr>
                <w:rFonts w:ascii="Arial" w:hAnsi="Arial" w:cs="Arial"/>
                <w:bCs/>
              </w:rPr>
              <w:t>Ability to work as part of a team and alone.</w:t>
            </w:r>
          </w:p>
          <w:p w14:paraId="40C0C5F6" w14:textId="4B3CB7F3" w:rsidR="008B2C70" w:rsidRPr="008B2C70" w:rsidRDefault="008B2C70" w:rsidP="008B2C70">
            <w:pPr>
              <w:pStyle w:val="NoSpacing"/>
              <w:numPr>
                <w:ilvl w:val="0"/>
                <w:numId w:val="26"/>
              </w:numPr>
              <w:rPr>
                <w:rFonts w:ascii="Arial" w:hAnsi="Arial" w:cs="Arial"/>
                <w:bCs/>
              </w:rPr>
            </w:pPr>
            <w:r w:rsidRPr="008B2C70">
              <w:rPr>
                <w:rFonts w:ascii="Arial" w:hAnsi="Arial" w:cs="Arial"/>
                <w:bCs/>
              </w:rPr>
              <w:t>Ability to maintain good working relationships with stakeholders at all levels, representing the authority in an effective and professional manner.</w:t>
            </w:r>
          </w:p>
          <w:p w14:paraId="27EDD10D" w14:textId="77777777" w:rsidR="008C112C" w:rsidRPr="008C112C" w:rsidRDefault="008C112C" w:rsidP="008C112C">
            <w:pPr>
              <w:pStyle w:val="NoSpacing"/>
              <w:numPr>
                <w:ilvl w:val="0"/>
                <w:numId w:val="26"/>
              </w:numPr>
              <w:rPr>
                <w:rFonts w:ascii="Arial" w:hAnsi="Arial" w:cs="Arial"/>
                <w:bCs/>
              </w:rPr>
            </w:pPr>
            <w:r w:rsidRPr="008C112C">
              <w:rPr>
                <w:rFonts w:ascii="Arial" w:hAnsi="Arial" w:cs="Arial"/>
                <w:bCs/>
              </w:rPr>
              <w:t>Ability to maintain Continuing Professional Development (CPD) in accordance with the Registered Building Inspector Code of Conduct.</w:t>
            </w:r>
          </w:p>
          <w:p w14:paraId="1EA07ED7" w14:textId="438B844B" w:rsidR="007D159A" w:rsidRDefault="000A6CD3" w:rsidP="008C112C">
            <w:pPr>
              <w:pStyle w:val="NoSpacing"/>
              <w:numPr>
                <w:ilvl w:val="0"/>
                <w:numId w:val="26"/>
              </w:numPr>
              <w:rPr>
                <w:rFonts w:ascii="Arial" w:hAnsi="Arial" w:cs="Arial"/>
                <w:bCs/>
              </w:rPr>
            </w:pPr>
            <w:r>
              <w:rPr>
                <w:rFonts w:ascii="Arial" w:hAnsi="Arial" w:cs="Arial"/>
                <w:bCs/>
              </w:rPr>
              <w:t xml:space="preserve">The </w:t>
            </w:r>
            <w:proofErr w:type="spellStart"/>
            <w:r>
              <w:rPr>
                <w:rFonts w:ascii="Arial" w:hAnsi="Arial" w:cs="Arial"/>
                <w:bCs/>
              </w:rPr>
              <w:t>p</w:t>
            </w:r>
            <w:r w:rsidR="008C112C" w:rsidRPr="008C112C">
              <w:rPr>
                <w:rFonts w:ascii="Arial" w:hAnsi="Arial" w:cs="Arial"/>
                <w:bCs/>
              </w:rPr>
              <w:t>ostholder</w:t>
            </w:r>
            <w:proofErr w:type="spellEnd"/>
            <w:r w:rsidR="008C112C" w:rsidRPr="008C112C">
              <w:rPr>
                <w:rFonts w:ascii="Arial" w:hAnsi="Arial" w:cs="Arial"/>
                <w:bCs/>
              </w:rPr>
              <w:t xml:space="preserve"> will be offered the opportunity to undertake other academic and vocational studies to support their continued professional development, in accordance with current HR policies and service needs.</w:t>
            </w:r>
          </w:p>
          <w:p w14:paraId="679C5878" w14:textId="3A0BA867" w:rsidR="008B2C70" w:rsidRPr="008B2C70" w:rsidRDefault="008B2C70" w:rsidP="008B2C70">
            <w:pPr>
              <w:pStyle w:val="NoSpacing"/>
              <w:numPr>
                <w:ilvl w:val="0"/>
                <w:numId w:val="26"/>
              </w:numPr>
              <w:rPr>
                <w:rFonts w:ascii="Arial" w:hAnsi="Arial" w:cs="Arial"/>
                <w:bCs/>
              </w:rPr>
            </w:pPr>
            <w:r w:rsidRPr="008B2C70">
              <w:rPr>
                <w:rFonts w:ascii="Arial" w:hAnsi="Arial" w:cs="Arial"/>
                <w:bCs/>
              </w:rPr>
              <w:t>Full driving license and own vehicle suitable for use at work and/or access to a mode of transport which allows the post-holder to carry out the duties of the role.</w:t>
            </w:r>
          </w:p>
          <w:p w14:paraId="73FAD5AC" w14:textId="5F3D19C7" w:rsidR="008B2C70" w:rsidRPr="008B2C70" w:rsidRDefault="008B2C70" w:rsidP="008B2C70">
            <w:pPr>
              <w:pStyle w:val="NoSpacing"/>
              <w:numPr>
                <w:ilvl w:val="0"/>
                <w:numId w:val="26"/>
              </w:numPr>
              <w:rPr>
                <w:rFonts w:ascii="Arial" w:hAnsi="Arial" w:cs="Arial"/>
                <w:bCs/>
              </w:rPr>
            </w:pPr>
            <w:r w:rsidRPr="008B2C70">
              <w:rPr>
                <w:rFonts w:ascii="Arial" w:hAnsi="Arial" w:cs="Arial"/>
                <w:bCs/>
              </w:rPr>
              <w:t>Ability to work in various locations which will require the post holder to work on construction sites including rough terrain, climbing ladders and entering trenches, etc.</w:t>
            </w:r>
          </w:p>
          <w:p w14:paraId="38886E15" w14:textId="77777777" w:rsidR="008B2C70" w:rsidRPr="007D159A" w:rsidRDefault="008B2C70" w:rsidP="000A6CD3">
            <w:pPr>
              <w:pStyle w:val="NoSpacing"/>
              <w:ind w:left="780"/>
              <w:rPr>
                <w:rFonts w:ascii="Arial" w:hAnsi="Arial" w:cs="Arial"/>
                <w:bCs/>
              </w:rPr>
            </w:pPr>
            <w:bookmarkStart w:id="0" w:name="_GoBack"/>
            <w:bookmarkEnd w:id="0"/>
          </w:p>
          <w:p w14:paraId="5E3F2065" w14:textId="77777777" w:rsidR="006C4666" w:rsidRPr="00FE75B7" w:rsidRDefault="006C4666" w:rsidP="007A3F47">
            <w:pPr>
              <w:pStyle w:val="NoSpacing"/>
              <w:rPr>
                <w:rFonts w:ascii="Arial" w:hAnsi="Arial" w:cs="Arial"/>
                <w:b/>
              </w:rPr>
            </w:pPr>
          </w:p>
          <w:p w14:paraId="36CABB2D" w14:textId="77777777" w:rsidR="007A3F47" w:rsidRPr="00FE75B7" w:rsidRDefault="007A3F47" w:rsidP="007A3F47">
            <w:pPr>
              <w:pStyle w:val="NoSpacing"/>
              <w:rPr>
                <w:rFonts w:ascii="Arial" w:hAnsi="Arial" w:cs="Arial"/>
                <w:b/>
              </w:rPr>
            </w:pPr>
            <w:r w:rsidRPr="00FE75B7">
              <w:rPr>
                <w:rFonts w:ascii="Arial" w:hAnsi="Arial" w:cs="Arial"/>
                <w:b/>
              </w:rPr>
              <w:t>If you have the following experience or qualifications – then that’s great!</w:t>
            </w:r>
          </w:p>
          <w:p w14:paraId="1A7B8A30" w14:textId="77777777" w:rsidR="00D56541" w:rsidRPr="00FE75B7" w:rsidRDefault="00D56541" w:rsidP="00AA0D19">
            <w:pPr>
              <w:rPr>
                <w:rFonts w:ascii="Arial" w:eastAsiaTheme="minorHAnsi" w:hAnsi="Arial" w:cs="Arial"/>
                <w:sz w:val="22"/>
                <w:szCs w:val="22"/>
              </w:rPr>
            </w:pPr>
          </w:p>
          <w:p w14:paraId="5F818F5C" w14:textId="4D407639" w:rsidR="008B2C70" w:rsidRDefault="008B2C70" w:rsidP="008B2C70">
            <w:pPr>
              <w:pStyle w:val="ListParagraph"/>
              <w:numPr>
                <w:ilvl w:val="0"/>
                <w:numId w:val="27"/>
              </w:numPr>
            </w:pPr>
            <w:r>
              <w:t>Demonstrate basic knowledge of building regulations and legislation governing building development, and the ability to read building plans.</w:t>
            </w:r>
          </w:p>
          <w:p w14:paraId="4C707175" w14:textId="77777777" w:rsidR="008B2C70" w:rsidRDefault="008B2C70" w:rsidP="008B2C70">
            <w:pPr>
              <w:pStyle w:val="ListParagraph"/>
              <w:numPr>
                <w:ilvl w:val="0"/>
                <w:numId w:val="27"/>
              </w:numPr>
            </w:pPr>
            <w:r>
              <w:t>Previous work experience in a customer service environment and within the building industry to enable working with stakeholders and engaging with the general public.</w:t>
            </w:r>
          </w:p>
          <w:p w14:paraId="4A483F15" w14:textId="77777777" w:rsidR="008B2C70" w:rsidRDefault="008B2C70" w:rsidP="008B2C70">
            <w:pPr>
              <w:pStyle w:val="ListParagraph"/>
              <w:numPr>
                <w:ilvl w:val="0"/>
                <w:numId w:val="27"/>
              </w:numPr>
            </w:pPr>
            <w:r>
              <w:t>Confident and self-motivated with an aptitude to think laterally.</w:t>
            </w:r>
          </w:p>
          <w:p w14:paraId="75D442B0" w14:textId="0E1B5994" w:rsidR="008B2C70" w:rsidRDefault="008B2C70" w:rsidP="008B2C70">
            <w:pPr>
              <w:pStyle w:val="ListParagraph"/>
              <w:numPr>
                <w:ilvl w:val="0"/>
                <w:numId w:val="27"/>
              </w:numPr>
            </w:pPr>
            <w:r>
              <w:t>Confidence to challenge how things are done and offer solutions or alternatives in a constructive and personable way.</w:t>
            </w:r>
          </w:p>
          <w:p w14:paraId="107108F1" w14:textId="013572F8" w:rsidR="007D159A" w:rsidRPr="00FE75B7" w:rsidRDefault="007D159A" w:rsidP="008B2C70">
            <w:pPr>
              <w:pStyle w:val="ListParagraph"/>
            </w:pPr>
          </w:p>
        </w:tc>
      </w:tr>
    </w:tbl>
    <w:p w14:paraId="0CB0E7A7" w14:textId="77777777" w:rsidR="00F7482D" w:rsidRPr="00DA2EA9" w:rsidRDefault="00F7482D" w:rsidP="006C4666">
      <w:pPr>
        <w:tabs>
          <w:tab w:val="center" w:pos="4513"/>
        </w:tabs>
        <w:jc w:val="center"/>
        <w:rPr>
          <w:rFonts w:ascii="Arial" w:eastAsiaTheme="minorHAnsi" w:hAnsi="Arial" w:cs="Arial"/>
          <w:b/>
          <w:sz w:val="22"/>
          <w:szCs w:val="22"/>
        </w:rPr>
      </w:pPr>
    </w:p>
    <w:p w14:paraId="79B3A3A4" w14:textId="77777777" w:rsidR="00D56541" w:rsidRDefault="00D56541" w:rsidP="006C4666">
      <w:pPr>
        <w:tabs>
          <w:tab w:val="center" w:pos="4513"/>
        </w:tabs>
        <w:jc w:val="center"/>
        <w:rPr>
          <w:rFonts w:ascii="Arial" w:eastAsiaTheme="minorHAnsi" w:hAnsi="Arial" w:cs="Arial"/>
          <w:b/>
          <w:sz w:val="22"/>
          <w:szCs w:val="22"/>
        </w:rPr>
      </w:pPr>
      <w:r w:rsidRPr="00DA2EA9">
        <w:rPr>
          <w:rFonts w:ascii="Arial" w:eastAsiaTheme="minorHAnsi" w:hAnsi="Arial" w:cs="Arial"/>
          <w:b/>
          <w:sz w:val="22"/>
          <w:szCs w:val="22"/>
        </w:rPr>
        <w:t>Our employees’ skills, experience and knowledge are essential to our success along with their happiness</w:t>
      </w:r>
      <w:r w:rsidRPr="00F62F32">
        <w:rPr>
          <w:rFonts w:ascii="Arial" w:eastAsiaTheme="minorHAnsi" w:hAnsi="Arial" w:cs="Arial"/>
          <w:b/>
          <w:sz w:val="22"/>
          <w:szCs w:val="22"/>
        </w:rPr>
        <w:t>, commitment, enthusiasm and motivation to be the best they can be.</w:t>
      </w:r>
    </w:p>
    <w:p w14:paraId="29E4016E" w14:textId="77777777" w:rsidR="00A2179A"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A2179A">
            <w:pPr>
              <w:spacing w:before="100" w:beforeAutospacing="1" w:after="100" w:afterAutospacing="1"/>
              <w:textAlignment w:val="top"/>
              <w:rPr>
                <w:rFonts w:ascii="Arial" w:hAnsi="Arial" w:cs="Arial"/>
                <w:sz w:val="22"/>
                <w:szCs w:val="22"/>
                <w:lang w:eastAsia="en-GB"/>
              </w:rPr>
            </w:pPr>
            <w:r w:rsidRPr="00DA2EA9">
              <w:rPr>
                <w:rFonts w:ascii="Arial" w:hAnsi="Arial" w:cs="Arial"/>
                <w:b/>
                <w:bCs/>
                <w:sz w:val="22"/>
                <w:szCs w:val="22"/>
                <w:lang w:eastAsia="en-GB"/>
              </w:rPr>
              <w:t>What can you expect from us?</w:t>
            </w:r>
          </w:p>
          <w:p w14:paraId="19C7168C"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A fair salary and benefits</w:t>
            </w:r>
          </w:p>
          <w:p w14:paraId="05B8B51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Opportunities for good health and wellbeing</w:t>
            </w:r>
          </w:p>
          <w:p w14:paraId="1A0881C9"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Help you to grow, develop and to do your best</w:t>
            </w:r>
          </w:p>
          <w:p w14:paraId="5367BF9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Enable you to be creative and innovative</w:t>
            </w:r>
          </w:p>
          <w:p w14:paraId="4E2E7101"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Fully involve you in changes that affect you and your work</w:t>
            </w:r>
          </w:p>
          <w:p w14:paraId="66B20914"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Listen, and act on your ideas and feedback</w:t>
            </w:r>
          </w:p>
          <w:p w14:paraId="2022035D" w14:textId="4CE53DA2" w:rsidR="00A2179A" w:rsidRPr="00DA2EA9" w:rsidRDefault="00A2179A" w:rsidP="00DA2EA9">
            <w:pPr>
              <w:spacing w:before="100" w:beforeAutospacing="1"/>
              <w:jc w:val="center"/>
              <w:textAlignment w:val="top"/>
              <w:rPr>
                <w:rFonts w:ascii="Arial" w:eastAsiaTheme="minorHAnsi" w:hAnsi="Arial" w:cs="Arial"/>
                <w:b/>
                <w:sz w:val="22"/>
                <w:szCs w:val="22"/>
              </w:rPr>
            </w:pPr>
            <w:r w:rsidRPr="00DA2EA9">
              <w:rPr>
                <w:rFonts w:ascii="Arial" w:hAnsi="Arial" w:cs="Arial"/>
                <w:b/>
                <w:sz w:val="22"/>
                <w:szCs w:val="22"/>
                <w:lang w:eastAsia="en-GB"/>
              </w:rPr>
              <w:t>Working together, we are proud to work for Tameside</w:t>
            </w:r>
          </w:p>
        </w:tc>
      </w:tr>
    </w:tbl>
    <w:p w14:paraId="460561B9" w14:textId="77777777" w:rsidR="00A2179A" w:rsidRDefault="00A2179A" w:rsidP="006C4666">
      <w:pPr>
        <w:tabs>
          <w:tab w:val="center" w:pos="4513"/>
        </w:tabs>
        <w:jc w:val="center"/>
        <w:rPr>
          <w:rFonts w:ascii="Arial" w:eastAsiaTheme="minorHAnsi" w:hAnsi="Arial" w:cs="Arial"/>
          <w:b/>
          <w:sz w:val="22"/>
          <w:szCs w:val="22"/>
        </w:rPr>
      </w:pPr>
    </w:p>
    <w:p w14:paraId="3E6D18E2" w14:textId="77777777" w:rsidR="00D56541"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6A46B2" w:rsidRDefault="006B0ACB" w:rsidP="006A46B2">
      <w:pPr>
        <w:spacing w:after="120" w:line="276" w:lineRule="auto"/>
        <w:jc w:val="both"/>
        <w:rPr>
          <w:rFonts w:ascii="Arial" w:eastAsiaTheme="minorHAnsi" w:hAnsi="Arial" w:cs="Arial"/>
          <w:sz w:val="22"/>
          <w:szCs w:val="22"/>
        </w:rPr>
      </w:pPr>
      <w:r>
        <w:rPr>
          <w:rFonts w:ascii="Arial" w:eastAsiaTheme="minorHAnsi" w:hAnsi="Arial" w:cs="Arial"/>
          <w:noProof/>
          <w:sz w:val="22"/>
          <w:szCs w:val="22"/>
          <w:lang w:eastAsia="en-GB"/>
        </w:rPr>
        <w:lastRenderedPageBreak/>
        <w:drawing>
          <wp:inline distT="0" distB="0" distL="0" distR="0" wp14:anchorId="53B49F71" wp14:editId="491CAF9E">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8"/>
      <w:footerReference w:type="default" r:id="rId9"/>
      <w:footerReference w:type="first" r:id="rId10"/>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DDD3D" w14:textId="77777777" w:rsidR="000959F7" w:rsidRDefault="000959F7">
      <w:r>
        <w:separator/>
      </w:r>
    </w:p>
  </w:endnote>
  <w:endnote w:type="continuationSeparator" w:id="0">
    <w:p w14:paraId="4714C0E2" w14:textId="77777777" w:rsidR="000959F7" w:rsidRDefault="0009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75468"/>
      <w:docPartObj>
        <w:docPartGallery w:val="Page Numbers (Bottom of Page)"/>
        <w:docPartUnique/>
      </w:docPartObj>
    </w:sdtPr>
    <w:sdtEndPr>
      <w:rPr>
        <w:noProof/>
      </w:rPr>
    </w:sdtEndPr>
    <w:sdtContent>
      <w:p w14:paraId="1DCE206C" w14:textId="6985CF79"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2C40A2">
          <w:rPr>
            <w:rFonts w:ascii="Arial" w:hAnsi="Arial" w:cs="Arial"/>
            <w:noProof/>
            <w:sz w:val="22"/>
            <w:szCs w:val="22"/>
          </w:rPr>
          <w:t>1</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84763" w14:textId="77777777" w:rsidR="000959F7" w:rsidRDefault="000959F7">
      <w:r>
        <w:separator/>
      </w:r>
    </w:p>
  </w:footnote>
  <w:footnote w:type="continuationSeparator" w:id="0">
    <w:p w14:paraId="2672A53A" w14:textId="77777777" w:rsidR="000959F7" w:rsidRDefault="00095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B24AF"/>
    <w:multiLevelType w:val="hybridMultilevel"/>
    <w:tmpl w:val="29CE1F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E10C37"/>
    <w:multiLevelType w:val="hybridMultilevel"/>
    <w:tmpl w:val="901A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562526"/>
    <w:multiLevelType w:val="hybridMultilevel"/>
    <w:tmpl w:val="FAC6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9"/>
  </w:num>
  <w:num w:numId="4">
    <w:abstractNumId w:val="5"/>
  </w:num>
  <w:num w:numId="5">
    <w:abstractNumId w:val="26"/>
  </w:num>
  <w:num w:numId="6">
    <w:abstractNumId w:val="11"/>
  </w:num>
  <w:num w:numId="7">
    <w:abstractNumId w:val="10"/>
  </w:num>
  <w:num w:numId="8">
    <w:abstractNumId w:val="7"/>
  </w:num>
  <w:num w:numId="9">
    <w:abstractNumId w:val="28"/>
  </w:num>
  <w:num w:numId="10">
    <w:abstractNumId w:val="21"/>
  </w:num>
  <w:num w:numId="11">
    <w:abstractNumId w:val="20"/>
  </w:num>
  <w:num w:numId="12">
    <w:abstractNumId w:val="3"/>
  </w:num>
  <w:num w:numId="13">
    <w:abstractNumId w:val="9"/>
  </w:num>
  <w:num w:numId="14">
    <w:abstractNumId w:val="2"/>
  </w:num>
  <w:num w:numId="15">
    <w:abstractNumId w:val="24"/>
  </w:num>
  <w:num w:numId="16">
    <w:abstractNumId w:val="0"/>
  </w:num>
  <w:num w:numId="17">
    <w:abstractNumId w:val="1"/>
  </w:num>
  <w:num w:numId="18">
    <w:abstractNumId w:val="16"/>
  </w:num>
  <w:num w:numId="19">
    <w:abstractNumId w:val="23"/>
  </w:num>
  <w:num w:numId="20">
    <w:abstractNumId w:val="18"/>
  </w:num>
  <w:num w:numId="21">
    <w:abstractNumId w:val="17"/>
  </w:num>
  <w:num w:numId="22">
    <w:abstractNumId w:val="25"/>
  </w:num>
  <w:num w:numId="23">
    <w:abstractNumId w:val="8"/>
  </w:num>
  <w:num w:numId="24">
    <w:abstractNumId w:val="15"/>
  </w:num>
  <w:num w:numId="25">
    <w:abstractNumId w:val="4"/>
  </w:num>
  <w:num w:numId="26">
    <w:abstractNumId w:val="13"/>
  </w:num>
  <w:num w:numId="27">
    <w:abstractNumId w:val="12"/>
  </w:num>
  <w:num w:numId="28">
    <w:abstractNumId w:val="2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41"/>
    <w:rsid w:val="00045370"/>
    <w:rsid w:val="000477E4"/>
    <w:rsid w:val="00061A9D"/>
    <w:rsid w:val="0007319B"/>
    <w:rsid w:val="00084507"/>
    <w:rsid w:val="000959F7"/>
    <w:rsid w:val="000A6CD3"/>
    <w:rsid w:val="000C26B4"/>
    <w:rsid w:val="000D165F"/>
    <w:rsid w:val="000D6C68"/>
    <w:rsid w:val="000E488E"/>
    <w:rsid w:val="00111B4A"/>
    <w:rsid w:val="00120CE9"/>
    <w:rsid w:val="001429BC"/>
    <w:rsid w:val="00145D05"/>
    <w:rsid w:val="00161626"/>
    <w:rsid w:val="00171182"/>
    <w:rsid w:val="00194758"/>
    <w:rsid w:val="00196C6D"/>
    <w:rsid w:val="001E1077"/>
    <w:rsid w:val="001E283C"/>
    <w:rsid w:val="001F6BB6"/>
    <w:rsid w:val="00256034"/>
    <w:rsid w:val="002677CF"/>
    <w:rsid w:val="00267B6D"/>
    <w:rsid w:val="002A0116"/>
    <w:rsid w:val="002A649D"/>
    <w:rsid w:val="002B0A6B"/>
    <w:rsid w:val="002B39DB"/>
    <w:rsid w:val="002C40A2"/>
    <w:rsid w:val="00305988"/>
    <w:rsid w:val="00346FA9"/>
    <w:rsid w:val="00353B92"/>
    <w:rsid w:val="00380BF9"/>
    <w:rsid w:val="003960BA"/>
    <w:rsid w:val="003A5FC8"/>
    <w:rsid w:val="003B7BC7"/>
    <w:rsid w:val="003C19E5"/>
    <w:rsid w:val="003C2C86"/>
    <w:rsid w:val="003D5A22"/>
    <w:rsid w:val="003F2166"/>
    <w:rsid w:val="003F43E2"/>
    <w:rsid w:val="00423B17"/>
    <w:rsid w:val="00426055"/>
    <w:rsid w:val="004319B9"/>
    <w:rsid w:val="00456478"/>
    <w:rsid w:val="004720FC"/>
    <w:rsid w:val="00493C6F"/>
    <w:rsid w:val="004B4859"/>
    <w:rsid w:val="004F645D"/>
    <w:rsid w:val="005511B6"/>
    <w:rsid w:val="00554813"/>
    <w:rsid w:val="00572999"/>
    <w:rsid w:val="00575844"/>
    <w:rsid w:val="00590885"/>
    <w:rsid w:val="005F51F3"/>
    <w:rsid w:val="005F53DC"/>
    <w:rsid w:val="00613897"/>
    <w:rsid w:val="00623C77"/>
    <w:rsid w:val="006703C1"/>
    <w:rsid w:val="00677B71"/>
    <w:rsid w:val="00681067"/>
    <w:rsid w:val="00687CBC"/>
    <w:rsid w:val="006A46B2"/>
    <w:rsid w:val="006A6825"/>
    <w:rsid w:val="006B0ACB"/>
    <w:rsid w:val="006C4666"/>
    <w:rsid w:val="006F0380"/>
    <w:rsid w:val="00705EB1"/>
    <w:rsid w:val="00705F42"/>
    <w:rsid w:val="0070627E"/>
    <w:rsid w:val="007250FA"/>
    <w:rsid w:val="00742775"/>
    <w:rsid w:val="00747184"/>
    <w:rsid w:val="00754A16"/>
    <w:rsid w:val="00762DE8"/>
    <w:rsid w:val="007672D6"/>
    <w:rsid w:val="007707C6"/>
    <w:rsid w:val="00770BEC"/>
    <w:rsid w:val="007806CE"/>
    <w:rsid w:val="007855F0"/>
    <w:rsid w:val="007A3F47"/>
    <w:rsid w:val="007D159A"/>
    <w:rsid w:val="007E6EA8"/>
    <w:rsid w:val="007F6B30"/>
    <w:rsid w:val="00850551"/>
    <w:rsid w:val="008662E4"/>
    <w:rsid w:val="008B187A"/>
    <w:rsid w:val="008B2C70"/>
    <w:rsid w:val="008B2D9E"/>
    <w:rsid w:val="008C112C"/>
    <w:rsid w:val="008D3E54"/>
    <w:rsid w:val="008E4247"/>
    <w:rsid w:val="00950C5B"/>
    <w:rsid w:val="009D5F30"/>
    <w:rsid w:val="009E3071"/>
    <w:rsid w:val="00A00D3B"/>
    <w:rsid w:val="00A2179A"/>
    <w:rsid w:val="00A25F3B"/>
    <w:rsid w:val="00A3440B"/>
    <w:rsid w:val="00A749ED"/>
    <w:rsid w:val="00AA3FBD"/>
    <w:rsid w:val="00AB5EF8"/>
    <w:rsid w:val="00AD5587"/>
    <w:rsid w:val="00B13534"/>
    <w:rsid w:val="00B13A11"/>
    <w:rsid w:val="00B54B36"/>
    <w:rsid w:val="00B65FFA"/>
    <w:rsid w:val="00BB537B"/>
    <w:rsid w:val="00BB78C2"/>
    <w:rsid w:val="00BD2D35"/>
    <w:rsid w:val="00BF087C"/>
    <w:rsid w:val="00C11CA2"/>
    <w:rsid w:val="00C45E63"/>
    <w:rsid w:val="00C52B4B"/>
    <w:rsid w:val="00C53096"/>
    <w:rsid w:val="00C72E39"/>
    <w:rsid w:val="00C77AE9"/>
    <w:rsid w:val="00CC00CF"/>
    <w:rsid w:val="00CF0C6F"/>
    <w:rsid w:val="00D05B58"/>
    <w:rsid w:val="00D11D5D"/>
    <w:rsid w:val="00D2555C"/>
    <w:rsid w:val="00D365E0"/>
    <w:rsid w:val="00D50FB9"/>
    <w:rsid w:val="00D56541"/>
    <w:rsid w:val="00D63A4D"/>
    <w:rsid w:val="00D75C63"/>
    <w:rsid w:val="00DA2EA9"/>
    <w:rsid w:val="00DA73BE"/>
    <w:rsid w:val="00E07A4C"/>
    <w:rsid w:val="00E13C5C"/>
    <w:rsid w:val="00E23922"/>
    <w:rsid w:val="00E437AF"/>
    <w:rsid w:val="00E52C4E"/>
    <w:rsid w:val="00E7168A"/>
    <w:rsid w:val="00EA2F9D"/>
    <w:rsid w:val="00EB0A64"/>
    <w:rsid w:val="00EC0283"/>
    <w:rsid w:val="00F05D37"/>
    <w:rsid w:val="00F56885"/>
    <w:rsid w:val="00F70AFC"/>
    <w:rsid w:val="00F7482D"/>
    <w:rsid w:val="00F871CF"/>
    <w:rsid w:val="00F93797"/>
    <w:rsid w:val="00FA0786"/>
    <w:rsid w:val="00FA298B"/>
    <w:rsid w:val="00FA5C85"/>
    <w:rsid w:val="00FA763E"/>
    <w:rsid w:val="00FB528D"/>
    <w:rsid w:val="00FD2240"/>
    <w:rsid w:val="00FE7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Clare Gee</cp:lastModifiedBy>
  <cp:revision>3</cp:revision>
  <dcterms:created xsi:type="dcterms:W3CDTF">2024-12-10T01:40:00Z</dcterms:created>
  <dcterms:modified xsi:type="dcterms:W3CDTF">2024-12-10T10:29:00Z</dcterms:modified>
</cp:coreProperties>
</file>