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38E9" w:rsidRDefault="00E538E9" w:rsidP="00E538E9">
      <w:pPr>
        <w:rPr>
          <w:rFonts w:ascii="Verdana" w:hAnsi="Verdana" w:cs="Arial"/>
        </w:rPr>
      </w:pPr>
      <w:bookmarkStart w:id="0" w:name="_GoBack"/>
      <w:bookmarkEnd w:id="0"/>
      <w:r w:rsidRPr="006C7C16">
        <w:rPr>
          <w:rFonts w:cs="Arial"/>
          <w:b/>
          <w:noProof/>
          <w:sz w:val="28"/>
          <w:szCs w:val="28"/>
          <w:lang w:eastAsia="en-GB"/>
        </w:rPr>
        <w:drawing>
          <wp:inline distT="0" distB="0" distL="0" distR="0">
            <wp:extent cx="7138035" cy="1023620"/>
            <wp:effectExtent l="0" t="0" r="5715" b="5080"/>
            <wp:docPr id="1" name="Picture 1" descr="schools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s_heade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38035" cy="1023620"/>
                    </a:xfrm>
                    <a:prstGeom prst="rect">
                      <a:avLst/>
                    </a:prstGeom>
                    <a:noFill/>
                    <a:ln>
                      <a:noFill/>
                    </a:ln>
                  </pic:spPr>
                </pic:pic>
              </a:graphicData>
            </a:graphic>
          </wp:inline>
        </w:drawing>
      </w:r>
    </w:p>
    <w:p w:rsidR="00E538E9" w:rsidRDefault="00E538E9" w:rsidP="00E538E9">
      <w:pPr>
        <w:rPr>
          <w:rFonts w:ascii="Verdana" w:hAnsi="Verdana" w:cs="Arial"/>
        </w:rPr>
      </w:pPr>
    </w:p>
    <w:p w:rsidR="00E538E9" w:rsidRPr="000D312B" w:rsidRDefault="00E538E9" w:rsidP="00E538E9">
      <w:pPr>
        <w:jc w:val="center"/>
        <w:rPr>
          <w:rFonts w:ascii="Verdana" w:hAnsi="Verdana"/>
          <w:sz w:val="24"/>
        </w:rPr>
      </w:pPr>
      <w:r w:rsidRPr="000D312B">
        <w:rPr>
          <w:rFonts w:ascii="Verdana" w:hAnsi="Verdana"/>
          <w:b/>
          <w:sz w:val="24"/>
        </w:rPr>
        <w:t>Stockport Council</w:t>
      </w:r>
    </w:p>
    <w:p w:rsidR="00E538E9" w:rsidRPr="000D312B" w:rsidRDefault="00E538E9" w:rsidP="00E538E9">
      <w:pPr>
        <w:jc w:val="center"/>
        <w:rPr>
          <w:rFonts w:ascii="Verdana" w:hAnsi="Verdana"/>
          <w:b/>
          <w:sz w:val="24"/>
        </w:rPr>
      </w:pPr>
      <w:r w:rsidRPr="000D312B">
        <w:rPr>
          <w:rFonts w:ascii="Verdana" w:hAnsi="Verdana"/>
          <w:b/>
          <w:sz w:val="24"/>
        </w:rPr>
        <w:t>Competency Person Specification</w:t>
      </w:r>
    </w:p>
    <w:p w:rsidR="00E538E9" w:rsidRPr="000D312B" w:rsidRDefault="00E538E9" w:rsidP="00E538E9">
      <w:pPr>
        <w:tabs>
          <w:tab w:val="left" w:pos="720"/>
          <w:tab w:val="left" w:pos="1440"/>
          <w:tab w:val="left" w:pos="2160"/>
          <w:tab w:val="left" w:pos="2880"/>
          <w:tab w:val="left" w:pos="6570"/>
        </w:tabs>
        <w:rPr>
          <w:rFonts w:ascii="Verdana" w:hAnsi="Verdana"/>
          <w:sz w:val="22"/>
          <w:szCs w:val="22"/>
        </w:rPr>
      </w:pPr>
      <w:r w:rsidRPr="000D312B">
        <w:rPr>
          <w:rFonts w:ascii="Verdana" w:hAnsi="Verdana"/>
          <w:sz w:val="22"/>
          <w:szCs w:val="22"/>
        </w:rPr>
        <w:t xml:space="preserve"> </w:t>
      </w:r>
      <w:r w:rsidRPr="000D312B">
        <w:rPr>
          <w:rFonts w:ascii="Verdana" w:hAnsi="Verdana"/>
          <w:b/>
          <w:sz w:val="22"/>
          <w:szCs w:val="22"/>
        </w:rPr>
        <w:t>Post Title</w:t>
      </w:r>
      <w:r w:rsidRPr="000D312B">
        <w:rPr>
          <w:rFonts w:ascii="Verdana" w:hAnsi="Verdana"/>
          <w:sz w:val="22"/>
          <w:szCs w:val="22"/>
        </w:rPr>
        <w:t xml:space="preserve">: </w:t>
      </w:r>
      <w:r>
        <w:rPr>
          <w:rFonts w:ascii="Verdana" w:hAnsi="Verdana"/>
          <w:sz w:val="22"/>
          <w:szCs w:val="22"/>
        </w:rPr>
        <w:t>Teacher</w:t>
      </w:r>
    </w:p>
    <w:p w:rsidR="00E538E9" w:rsidRPr="000D312B" w:rsidRDefault="00E538E9" w:rsidP="00E538E9">
      <w:pPr>
        <w:tabs>
          <w:tab w:val="left" w:pos="720"/>
          <w:tab w:val="left" w:pos="1440"/>
          <w:tab w:val="left" w:pos="2160"/>
          <w:tab w:val="left" w:pos="2880"/>
          <w:tab w:val="left" w:pos="6570"/>
        </w:tabs>
        <w:rPr>
          <w:rFonts w:ascii="Verdana" w:hAnsi="Verdana"/>
          <w:sz w:val="22"/>
          <w:szCs w:val="22"/>
        </w:rPr>
      </w:pPr>
    </w:p>
    <w:p w:rsidR="00E538E9" w:rsidRPr="000D312B" w:rsidRDefault="00E538E9" w:rsidP="00E538E9">
      <w:pPr>
        <w:rPr>
          <w:rFonts w:ascii="Verdana" w:hAnsi="Verdana"/>
        </w:rPr>
      </w:pPr>
      <w:r w:rsidRPr="000D312B">
        <w:rPr>
          <w:rFonts w:ascii="Verdana" w:hAnsi="Verdana"/>
        </w:rPr>
        <w:t xml:space="preserve">The criteria listed below represent the most important skills, experience, technical expertise and qualifications needed for this job role.  </w:t>
      </w:r>
    </w:p>
    <w:p w:rsidR="00E538E9" w:rsidRPr="000D312B" w:rsidRDefault="00E538E9" w:rsidP="00E538E9">
      <w:pPr>
        <w:rPr>
          <w:rFonts w:ascii="Verdana" w:hAnsi="Verdana"/>
        </w:rPr>
      </w:pPr>
    </w:p>
    <w:p w:rsidR="00E538E9" w:rsidRDefault="00E538E9" w:rsidP="00E538E9">
      <w:pPr>
        <w:rPr>
          <w:rFonts w:ascii="Verdana" w:hAnsi="Verdana"/>
        </w:rPr>
      </w:pPr>
      <w:r w:rsidRPr="000D312B">
        <w:rPr>
          <w:rFonts w:ascii="Verdana" w:hAnsi="Verdana"/>
        </w:rPr>
        <w:t>Your application will be assessed against these criteria to determine whether or not you are shortlisted for interview.  Any interview questions or additional assessments (tests, presentations etc.) will be broadly based on the criteria below.</w:t>
      </w:r>
    </w:p>
    <w:p w:rsidR="00E538E9" w:rsidRPr="000D312B" w:rsidRDefault="00E538E9" w:rsidP="00E538E9">
      <w:pPr>
        <w:rPr>
          <w:rFonts w:ascii="Verdana" w:hAnsi="Verdana"/>
        </w:rPr>
      </w:pPr>
    </w:p>
    <w:tbl>
      <w:tblPr>
        <w:tblW w:w="1119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663"/>
        <w:gridCol w:w="567"/>
        <w:gridCol w:w="567"/>
        <w:gridCol w:w="567"/>
        <w:gridCol w:w="567"/>
        <w:gridCol w:w="567"/>
        <w:gridCol w:w="1701"/>
      </w:tblGrid>
      <w:tr w:rsidR="00E538E9" w:rsidRPr="000D312B" w:rsidTr="00F302B8">
        <w:trPr>
          <w:trHeight w:val="550"/>
        </w:trPr>
        <w:tc>
          <w:tcPr>
            <w:tcW w:w="6663" w:type="dxa"/>
            <w:vMerge w:val="restart"/>
            <w:tcBorders>
              <w:top w:val="single" w:sz="4" w:space="0" w:color="auto"/>
              <w:left w:val="single" w:sz="4" w:space="0" w:color="auto"/>
              <w:bottom w:val="single" w:sz="4" w:space="0" w:color="auto"/>
              <w:right w:val="single" w:sz="4" w:space="0" w:color="auto"/>
            </w:tcBorders>
            <w:hideMark/>
          </w:tcPr>
          <w:p w:rsidR="00E538E9" w:rsidRPr="000D312B" w:rsidRDefault="00E538E9" w:rsidP="00F302B8">
            <w:pPr>
              <w:rPr>
                <w:rFonts w:ascii="Verdana" w:hAnsi="Verdana"/>
                <w:b/>
              </w:rPr>
            </w:pPr>
            <w:r w:rsidRPr="000D312B">
              <w:rPr>
                <w:rFonts w:ascii="Verdana" w:hAnsi="Verdana"/>
                <w:b/>
              </w:rPr>
              <w:t>Competency</w:t>
            </w:r>
          </w:p>
        </w:tc>
        <w:tc>
          <w:tcPr>
            <w:tcW w:w="2835" w:type="dxa"/>
            <w:gridSpan w:val="5"/>
            <w:tcBorders>
              <w:top w:val="single" w:sz="4" w:space="0" w:color="auto"/>
              <w:left w:val="single" w:sz="4" w:space="0" w:color="auto"/>
              <w:bottom w:val="single" w:sz="4" w:space="0" w:color="auto"/>
              <w:right w:val="single" w:sz="4" w:space="0" w:color="auto"/>
            </w:tcBorders>
            <w:hideMark/>
          </w:tcPr>
          <w:p w:rsidR="00E538E9" w:rsidRPr="000D312B" w:rsidRDefault="00E538E9" w:rsidP="00F302B8">
            <w:pPr>
              <w:rPr>
                <w:rFonts w:ascii="Verdana" w:hAnsi="Verdana"/>
                <w:b/>
              </w:rPr>
            </w:pPr>
            <w:r w:rsidRPr="000D312B">
              <w:rPr>
                <w:rFonts w:ascii="Verdana" w:hAnsi="Verdana"/>
                <w:b/>
              </w:rPr>
              <w:t>SCORE</w:t>
            </w:r>
          </w:p>
        </w:tc>
        <w:tc>
          <w:tcPr>
            <w:tcW w:w="1701" w:type="dxa"/>
            <w:tcBorders>
              <w:top w:val="single" w:sz="4" w:space="0" w:color="auto"/>
              <w:left w:val="single" w:sz="4" w:space="0" w:color="auto"/>
              <w:bottom w:val="single" w:sz="4" w:space="0" w:color="auto"/>
              <w:right w:val="single" w:sz="4" w:space="0" w:color="auto"/>
            </w:tcBorders>
            <w:hideMark/>
          </w:tcPr>
          <w:p w:rsidR="00E538E9" w:rsidRPr="000D312B" w:rsidRDefault="00E538E9" w:rsidP="00F302B8">
            <w:pPr>
              <w:rPr>
                <w:rFonts w:ascii="Verdana" w:hAnsi="Verdana"/>
                <w:b/>
              </w:rPr>
            </w:pPr>
            <w:r w:rsidRPr="000D312B">
              <w:rPr>
                <w:rFonts w:ascii="Verdana" w:hAnsi="Verdana"/>
                <w:b/>
              </w:rPr>
              <w:t>Essential or Desirable</w:t>
            </w:r>
          </w:p>
        </w:tc>
      </w:tr>
      <w:tr w:rsidR="00E538E9" w:rsidRPr="000D312B" w:rsidTr="00F302B8">
        <w:trPr>
          <w:trHeight w:val="550"/>
        </w:trPr>
        <w:tc>
          <w:tcPr>
            <w:tcW w:w="6663" w:type="dxa"/>
            <w:vMerge/>
            <w:tcBorders>
              <w:top w:val="single" w:sz="4" w:space="0" w:color="auto"/>
              <w:left w:val="single" w:sz="4" w:space="0" w:color="auto"/>
              <w:bottom w:val="single" w:sz="4" w:space="0" w:color="auto"/>
              <w:right w:val="single" w:sz="4" w:space="0" w:color="auto"/>
            </w:tcBorders>
            <w:vAlign w:val="center"/>
            <w:hideMark/>
          </w:tcPr>
          <w:p w:rsidR="00E538E9" w:rsidRPr="000D312B" w:rsidRDefault="00E538E9" w:rsidP="00F302B8">
            <w:pPr>
              <w:rPr>
                <w:rFonts w:ascii="Verdana" w:hAnsi="Verdana"/>
                <w:b/>
              </w:rPr>
            </w:pPr>
          </w:p>
        </w:tc>
        <w:tc>
          <w:tcPr>
            <w:tcW w:w="567" w:type="dxa"/>
            <w:tcBorders>
              <w:top w:val="single" w:sz="4" w:space="0" w:color="auto"/>
              <w:left w:val="single" w:sz="4" w:space="0" w:color="auto"/>
              <w:bottom w:val="single" w:sz="4" w:space="0" w:color="auto"/>
              <w:right w:val="single" w:sz="4" w:space="0" w:color="auto"/>
            </w:tcBorders>
            <w:hideMark/>
          </w:tcPr>
          <w:p w:rsidR="00E538E9" w:rsidRPr="000D312B" w:rsidRDefault="00E538E9" w:rsidP="00F302B8">
            <w:pPr>
              <w:rPr>
                <w:rFonts w:ascii="Verdana" w:hAnsi="Verdana"/>
                <w:b/>
              </w:rPr>
            </w:pPr>
            <w:r w:rsidRPr="000D312B">
              <w:rPr>
                <w:rFonts w:ascii="Verdana" w:hAnsi="Verdana"/>
                <w:b/>
              </w:rPr>
              <w:t>0</w:t>
            </w:r>
          </w:p>
        </w:tc>
        <w:tc>
          <w:tcPr>
            <w:tcW w:w="567" w:type="dxa"/>
            <w:tcBorders>
              <w:top w:val="single" w:sz="4" w:space="0" w:color="auto"/>
              <w:left w:val="single" w:sz="4" w:space="0" w:color="auto"/>
              <w:bottom w:val="single" w:sz="4" w:space="0" w:color="auto"/>
              <w:right w:val="single" w:sz="4" w:space="0" w:color="auto"/>
            </w:tcBorders>
            <w:hideMark/>
          </w:tcPr>
          <w:p w:rsidR="00E538E9" w:rsidRPr="000D312B" w:rsidRDefault="00E538E9" w:rsidP="00F302B8">
            <w:pPr>
              <w:rPr>
                <w:rFonts w:ascii="Verdana" w:hAnsi="Verdana"/>
                <w:b/>
              </w:rPr>
            </w:pPr>
            <w:r w:rsidRPr="000D312B">
              <w:rPr>
                <w:rFonts w:ascii="Verdana" w:hAnsi="Verdana"/>
                <w:b/>
              </w:rPr>
              <w:t>1</w:t>
            </w:r>
          </w:p>
        </w:tc>
        <w:tc>
          <w:tcPr>
            <w:tcW w:w="567" w:type="dxa"/>
            <w:tcBorders>
              <w:top w:val="single" w:sz="4" w:space="0" w:color="auto"/>
              <w:left w:val="single" w:sz="4" w:space="0" w:color="auto"/>
              <w:bottom w:val="single" w:sz="4" w:space="0" w:color="auto"/>
              <w:right w:val="single" w:sz="4" w:space="0" w:color="auto"/>
            </w:tcBorders>
            <w:hideMark/>
          </w:tcPr>
          <w:p w:rsidR="00E538E9" w:rsidRPr="000D312B" w:rsidRDefault="00E538E9" w:rsidP="00F302B8">
            <w:pPr>
              <w:rPr>
                <w:rFonts w:ascii="Verdana" w:hAnsi="Verdana"/>
                <w:b/>
              </w:rPr>
            </w:pPr>
            <w:r w:rsidRPr="000D312B">
              <w:rPr>
                <w:rFonts w:ascii="Verdana" w:hAnsi="Verdana"/>
                <w:b/>
              </w:rPr>
              <w:t>2</w:t>
            </w:r>
          </w:p>
        </w:tc>
        <w:tc>
          <w:tcPr>
            <w:tcW w:w="567" w:type="dxa"/>
            <w:tcBorders>
              <w:top w:val="single" w:sz="4" w:space="0" w:color="auto"/>
              <w:left w:val="single" w:sz="4" w:space="0" w:color="auto"/>
              <w:bottom w:val="single" w:sz="4" w:space="0" w:color="auto"/>
              <w:right w:val="single" w:sz="4" w:space="0" w:color="auto"/>
            </w:tcBorders>
            <w:hideMark/>
          </w:tcPr>
          <w:p w:rsidR="00E538E9" w:rsidRPr="000D312B" w:rsidRDefault="00E538E9" w:rsidP="00F302B8">
            <w:pPr>
              <w:rPr>
                <w:rFonts w:ascii="Verdana" w:hAnsi="Verdana"/>
                <w:b/>
              </w:rPr>
            </w:pPr>
            <w:r w:rsidRPr="000D312B">
              <w:rPr>
                <w:rFonts w:ascii="Verdana" w:hAnsi="Verdana"/>
                <w:b/>
              </w:rPr>
              <w:t>3</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b/>
              </w:rPr>
            </w:pPr>
            <w:r w:rsidRPr="000D312B">
              <w:rPr>
                <w:rFonts w:ascii="Verdana" w:hAnsi="Verdana"/>
                <w:b/>
              </w:rPr>
              <w:t>4</w:t>
            </w:r>
          </w:p>
        </w:tc>
        <w:tc>
          <w:tcPr>
            <w:tcW w:w="1701" w:type="dxa"/>
            <w:tcBorders>
              <w:top w:val="single" w:sz="4" w:space="0" w:color="auto"/>
              <w:left w:val="single" w:sz="4" w:space="0" w:color="auto"/>
              <w:bottom w:val="single" w:sz="4" w:space="0" w:color="auto"/>
              <w:right w:val="single" w:sz="4" w:space="0" w:color="auto"/>
            </w:tcBorders>
            <w:vAlign w:val="center"/>
            <w:hideMark/>
          </w:tcPr>
          <w:p w:rsidR="00E538E9" w:rsidRPr="000D312B" w:rsidRDefault="00E538E9" w:rsidP="00F302B8">
            <w:pPr>
              <w:rPr>
                <w:rFonts w:ascii="Verdana" w:hAnsi="Verdana"/>
                <w:b/>
              </w:rPr>
            </w:pPr>
          </w:p>
        </w:tc>
      </w:tr>
      <w:tr w:rsidR="00E538E9" w:rsidRPr="000D312B" w:rsidTr="00F302B8">
        <w:trPr>
          <w:trHeight w:val="499"/>
        </w:trPr>
        <w:tc>
          <w:tcPr>
            <w:tcW w:w="11199" w:type="dxa"/>
            <w:gridSpan w:val="7"/>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r w:rsidRPr="000D312B">
              <w:rPr>
                <w:rFonts w:ascii="Verdana" w:hAnsi="Verdana"/>
                <w:b/>
              </w:rPr>
              <w:t>Knowledge</w:t>
            </w:r>
          </w:p>
          <w:p w:rsidR="00E538E9" w:rsidRPr="000D312B" w:rsidRDefault="00E538E9" w:rsidP="00F302B8">
            <w:pPr>
              <w:rPr>
                <w:rFonts w:ascii="Verdana" w:hAnsi="Verdana" w:cs="Arial"/>
                <w:b/>
              </w:rPr>
            </w:pPr>
          </w:p>
        </w:tc>
      </w:tr>
      <w:tr w:rsidR="00E538E9" w:rsidRPr="000D312B" w:rsidTr="00F302B8">
        <w:trPr>
          <w:trHeight w:val="41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cs="Arial"/>
              </w:rPr>
            </w:pPr>
            <w:r w:rsidRPr="00C21E4A">
              <w:rPr>
                <w:rFonts w:ascii="Verdana" w:hAnsi="Verdana"/>
              </w:rPr>
              <w:t>Curriculum at primary phase including National Curriculum</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cs="Arial"/>
                <w:b/>
              </w:rPr>
              <w:t>Essential</w:t>
            </w:r>
          </w:p>
        </w:tc>
      </w:tr>
      <w:tr w:rsidR="00E538E9" w:rsidRPr="000D312B" w:rsidTr="00F302B8">
        <w:trPr>
          <w:trHeight w:val="392"/>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cs="Arial"/>
              </w:rPr>
            </w:pPr>
            <w:r w:rsidRPr="00C21E4A">
              <w:rPr>
                <w:rFonts w:ascii="Verdana" w:hAnsi="Verdana" w:cs="Arial"/>
              </w:rPr>
              <w:t>Create a stimulating and safe learning environment</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r w:rsidRPr="000D312B">
              <w:rPr>
                <w:rFonts w:ascii="Verdana" w:hAnsi="Verdana" w:cs="Arial"/>
                <w:b/>
              </w:rPr>
              <w:t>Essential</w:t>
            </w:r>
          </w:p>
        </w:tc>
      </w:tr>
      <w:tr w:rsidR="00E538E9" w:rsidRPr="000D312B" w:rsidTr="00F302B8">
        <w:trPr>
          <w:trHeight w:val="392"/>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cs="Arial"/>
              </w:rPr>
            </w:pPr>
            <w:r w:rsidRPr="00C21E4A">
              <w:rPr>
                <w:rFonts w:ascii="Verdana" w:hAnsi="Verdana" w:cs="Arial"/>
              </w:rPr>
              <w:t>Assess and record the progress of pupils’ learning to inform next steps and monitor progress.</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r w:rsidRPr="000D312B">
              <w:rPr>
                <w:rFonts w:ascii="Verdana" w:hAnsi="Verdana" w:cs="Arial"/>
                <w:b/>
              </w:rPr>
              <w:t>Essential</w:t>
            </w:r>
          </w:p>
        </w:tc>
      </w:tr>
      <w:tr w:rsidR="00E538E9" w:rsidRPr="000D312B" w:rsidTr="00F302B8">
        <w:trPr>
          <w:trHeight w:val="392"/>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cs="Arial"/>
              </w:rPr>
            </w:pPr>
            <w:r w:rsidRPr="00C21E4A">
              <w:rPr>
                <w:rFonts w:ascii="Verdana" w:hAnsi="Verdana" w:cs="Arial"/>
              </w:rPr>
              <w:t>Demonstrate a commitment to equal opportunities and use a variety of strategies and practices to promote the diverse cultural and equality issues in the classroom.</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r w:rsidRPr="000D312B">
              <w:rPr>
                <w:rFonts w:ascii="Verdana" w:hAnsi="Verdana" w:cs="Arial"/>
                <w:b/>
              </w:rPr>
              <w:t>Essential</w:t>
            </w:r>
          </w:p>
        </w:tc>
      </w:tr>
      <w:tr w:rsidR="00E538E9" w:rsidRPr="000D312B" w:rsidTr="00F302B8">
        <w:trPr>
          <w:trHeight w:val="392"/>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rPr>
            </w:pPr>
            <w:r w:rsidRPr="00C21E4A">
              <w:rPr>
                <w:rFonts w:ascii="Verdana" w:hAnsi="Verdana" w:cs="Arial"/>
              </w:rPr>
              <w:t>Use ICT to advance pupils’ learning, and use common ICT tools for their own and pupils’ benefit</w:t>
            </w:r>
            <w:r w:rsidRPr="00C21E4A">
              <w:rPr>
                <w:rFonts w:ascii="Verdana" w:hAnsi="Verdana"/>
              </w:rPr>
              <w:t xml:space="preserve">. </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63624F">
              <w:rPr>
                <w:rFonts w:ascii="Verdana" w:hAnsi="Verdana" w:cs="Arial"/>
                <w:b/>
              </w:rPr>
              <w:t>Essential</w:t>
            </w:r>
          </w:p>
        </w:tc>
      </w:tr>
      <w:tr w:rsidR="00E538E9" w:rsidRPr="000D312B" w:rsidTr="00F302B8">
        <w:trPr>
          <w:trHeight w:val="392"/>
        </w:trPr>
        <w:tc>
          <w:tcPr>
            <w:tcW w:w="6663"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rPr>
            </w:pPr>
            <w:r>
              <w:rPr>
                <w:rFonts w:ascii="Verdana" w:hAnsi="Verdana" w:cs="Arial"/>
              </w:rPr>
              <w:t>To have a knowledge and understanding of all 3 Key Stages in the primary phase</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Pr>
                <w:rFonts w:ascii="Verdana" w:hAnsi="Verdana" w:cs="Arial"/>
                <w:b/>
              </w:rPr>
              <w:t>Desirable</w:t>
            </w:r>
          </w:p>
        </w:tc>
      </w:tr>
      <w:tr w:rsidR="00E538E9" w:rsidRPr="000D312B" w:rsidTr="00F302B8">
        <w:trPr>
          <w:trHeight w:val="427"/>
        </w:trPr>
        <w:tc>
          <w:tcPr>
            <w:tcW w:w="11199" w:type="dxa"/>
            <w:gridSpan w:val="7"/>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rPr>
            </w:pPr>
            <w:r w:rsidRPr="000D312B">
              <w:rPr>
                <w:rFonts w:ascii="Verdana" w:hAnsi="Verdana"/>
                <w:b/>
              </w:rPr>
              <w:t>Experience</w:t>
            </w:r>
          </w:p>
          <w:p w:rsidR="00E538E9" w:rsidRPr="000D312B" w:rsidRDefault="00E538E9" w:rsidP="00F302B8">
            <w:pPr>
              <w:rPr>
                <w:rFonts w:ascii="Verdana" w:hAnsi="Verdana"/>
              </w:rPr>
            </w:pP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jc w:val="both"/>
              <w:rPr>
                <w:rFonts w:ascii="Verdana" w:hAnsi="Verdana"/>
              </w:rPr>
            </w:pPr>
            <w:r w:rsidRPr="00C21E4A">
              <w:rPr>
                <w:rFonts w:ascii="Verdana" w:hAnsi="Verdana" w:cs="Arial"/>
              </w:rPr>
              <w:t>Teaching experience with the age range and/or subject(s) applying for.</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F571CD">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rPr>
                <w:rFonts w:ascii="Verdana" w:hAnsi="Verdana"/>
              </w:rPr>
            </w:pPr>
            <w:r w:rsidRPr="00C21E4A">
              <w:rPr>
                <w:rFonts w:ascii="Verdana" w:hAnsi="Verdana" w:cs="Arial"/>
              </w:rPr>
              <w:t>Plan, prepare and deliver the curriculum as relevant to the age and ability group/subject that you teach, other relevant initiatives and the school’s own policies.</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F571CD">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rPr>
                <w:rFonts w:ascii="Verdana" w:hAnsi="Verdana"/>
              </w:rPr>
            </w:pPr>
            <w:r w:rsidRPr="00C21E4A">
              <w:rPr>
                <w:rFonts w:ascii="Verdana" w:hAnsi="Verdana"/>
              </w:rPr>
              <w:t>Knowledge of current issues in Education</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F571CD">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rPr>
                <w:rFonts w:ascii="Verdana" w:hAnsi="Verdana"/>
              </w:rPr>
            </w:pPr>
            <w:r w:rsidRPr="00C21E4A">
              <w:rPr>
                <w:rFonts w:ascii="Verdana" w:hAnsi="Verdana"/>
              </w:rPr>
              <w:t>Involvement with parents in the wider community</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F571CD">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rPr>
                <w:rFonts w:ascii="Verdana" w:hAnsi="Verdana"/>
              </w:rPr>
            </w:pPr>
            <w:r w:rsidRPr="00C21E4A">
              <w:rPr>
                <w:rFonts w:ascii="Verdana" w:hAnsi="Verdana"/>
              </w:rPr>
              <w:t>Participate in and develop extra- curricular activities</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cs="Arial"/>
                <w:b/>
              </w:rPr>
              <w:t>Essential</w:t>
            </w:r>
          </w:p>
          <w:p w:rsidR="00E538E9" w:rsidRPr="000D312B" w:rsidRDefault="00E538E9" w:rsidP="00F302B8">
            <w:pPr>
              <w:rPr>
                <w:rFonts w:ascii="Verdana" w:hAnsi="Verdana"/>
              </w:rPr>
            </w:pP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rPr>
            </w:pPr>
            <w:r>
              <w:rPr>
                <w:rFonts w:ascii="Verdana" w:hAnsi="Verdana" w:cs="Arial"/>
              </w:rPr>
              <w:t>Subject Leadership</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Pr>
                <w:rFonts w:ascii="Verdana" w:hAnsi="Verdana" w:cs="Arial"/>
                <w:b/>
              </w:rPr>
              <w:t>Desirable</w:t>
            </w:r>
          </w:p>
        </w:tc>
      </w:tr>
      <w:tr w:rsidR="00E538E9" w:rsidRPr="000D312B" w:rsidTr="00F302B8">
        <w:trPr>
          <w:trHeight w:val="427"/>
        </w:trPr>
        <w:tc>
          <w:tcPr>
            <w:tcW w:w="11199" w:type="dxa"/>
            <w:gridSpan w:val="7"/>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b/>
              </w:rPr>
              <w:t>Skills</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rPr>
            </w:pPr>
            <w:r>
              <w:rPr>
                <w:rFonts w:ascii="Verdana" w:hAnsi="Verdana" w:cs="Arial"/>
              </w:rPr>
              <w:t>To be able to demonstrate a clear rationale for behaviour management and a proven track record of the effective implementation of a range of behaviour management strategies.</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cs="Arial"/>
                <w:b/>
              </w:rPr>
              <w:t>Essential</w:t>
            </w:r>
          </w:p>
          <w:p w:rsidR="00E538E9" w:rsidRPr="000D312B" w:rsidRDefault="00E538E9" w:rsidP="00F302B8">
            <w:pPr>
              <w:rPr>
                <w:rFonts w:ascii="Verdana" w:hAnsi="Verdana" w:cs="Arial"/>
                <w:b/>
              </w:rPr>
            </w:pP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cs="Arial"/>
              </w:rPr>
            </w:pPr>
            <w:r>
              <w:rPr>
                <w:rFonts w:ascii="Verdana" w:hAnsi="Verdana" w:cs="Arial"/>
              </w:rPr>
              <w:t>Evidence of high expectation of pupils to ensure that they can reach their full potential</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0D312B">
              <w:rPr>
                <w:rFonts w:ascii="Verdana" w:hAnsi="Verdana" w:cs="Arial"/>
                <w:b/>
              </w:rPr>
              <w:t>Essential</w:t>
            </w:r>
          </w:p>
        </w:tc>
      </w:tr>
      <w:tr w:rsidR="00E538E9" w:rsidRPr="000D312B" w:rsidTr="00F302B8">
        <w:trPr>
          <w:trHeight w:val="643"/>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 w:val="left" w:pos="5595"/>
              </w:tabs>
              <w:spacing w:before="120" w:after="120" w:line="214" w:lineRule="auto"/>
              <w:rPr>
                <w:rFonts w:ascii="Verdana" w:hAnsi="Verdana" w:cs="Arial"/>
              </w:rPr>
            </w:pPr>
            <w:r w:rsidRPr="00C21E4A">
              <w:rPr>
                <w:rFonts w:ascii="Verdana" w:hAnsi="Verdana" w:cs="Arial"/>
              </w:rPr>
              <w:lastRenderedPageBreak/>
              <w:t>Create a stimulating and safe learning environment</w:t>
            </w:r>
            <w:r>
              <w:rPr>
                <w:rFonts w:ascii="Verdana" w:hAnsi="Verdana" w:cs="Arial"/>
              </w:rPr>
              <w:tab/>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cs="Arial"/>
              </w:rPr>
            </w:pPr>
            <w:r w:rsidRPr="00C21E4A">
              <w:rPr>
                <w:rFonts w:ascii="Verdana" w:hAnsi="Verdana" w:cs="Arial"/>
              </w:rPr>
              <w:t>Teach using a wide variety of strategies to maximise achievement for all children including those with special educational needs and high achievers and to meet differing learning styles.</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cs="Arial"/>
              </w:rPr>
            </w:pPr>
            <w:r w:rsidRPr="00C21E4A">
              <w:rPr>
                <w:rFonts w:ascii="Verdana" w:hAnsi="Verdana" w:cs="Arial"/>
              </w:rPr>
              <w:t>Encourage children in developing self-esteem and respect for others.</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cs="Arial"/>
              </w:rPr>
            </w:pPr>
            <w:r w:rsidRPr="00C21E4A">
              <w:rPr>
                <w:rFonts w:ascii="Verdana" w:hAnsi="Verdana" w:cs="Arial"/>
              </w:rPr>
              <w:t>Deploy a wide range of effective behaviour management strategies, successfully.</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E87CBE" w:rsidRDefault="00E538E9" w:rsidP="00F302B8">
            <w:pPr>
              <w:tabs>
                <w:tab w:val="left" w:pos="-1440"/>
              </w:tabs>
              <w:spacing w:before="120" w:after="120" w:line="214" w:lineRule="auto"/>
              <w:rPr>
                <w:rFonts w:ascii="Verdana" w:hAnsi="Verdana" w:cs="Arial"/>
              </w:rPr>
            </w:pPr>
            <w:r w:rsidRPr="008A5123">
              <w:rPr>
                <w:rFonts w:ascii="Verdana" w:hAnsi="Verdana"/>
              </w:rPr>
              <w:t>A skilled communicator with experience and understanding of the communications skills required to teach children and young people and the wider school community</w:t>
            </w:r>
            <w:r w:rsidRPr="008A5123">
              <w:rPr>
                <w:rFonts w:ascii="Verdana" w:hAnsi="Verdana" w:cs="Arial"/>
              </w:rPr>
              <w:t xml:space="preserve"> (verbal, written, using ICT as appropriate).</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tabs>
                <w:tab w:val="left" w:pos="-1440"/>
              </w:tabs>
              <w:spacing w:before="120" w:after="120" w:line="214" w:lineRule="auto"/>
              <w:rPr>
                <w:rFonts w:ascii="Verdana" w:hAnsi="Verdana"/>
              </w:rPr>
            </w:pPr>
            <w:r w:rsidRPr="00C21E4A">
              <w:rPr>
                <w:rFonts w:ascii="Verdana" w:hAnsi="Verdana" w:cs="Arial"/>
              </w:rPr>
              <w:t>Use ICT to advance pupils’ learning, and use common ICT tools for their own and pupils’ benefit</w:t>
            </w:r>
            <w:r w:rsidRPr="00C21E4A">
              <w:rPr>
                <w:rFonts w:ascii="Verdana" w:hAnsi="Verdana"/>
              </w:rPr>
              <w:t xml:space="preserve">. </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cs="Arial"/>
                <w:b/>
              </w:rPr>
              <w:t>Essential</w:t>
            </w:r>
          </w:p>
        </w:tc>
      </w:tr>
      <w:tr w:rsidR="00E538E9" w:rsidRPr="000D312B" w:rsidTr="00F302B8">
        <w:trPr>
          <w:trHeight w:val="427"/>
        </w:trPr>
        <w:tc>
          <w:tcPr>
            <w:tcW w:w="11199" w:type="dxa"/>
            <w:gridSpan w:val="7"/>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r w:rsidRPr="000D312B">
              <w:rPr>
                <w:rFonts w:ascii="Verdana" w:hAnsi="Verdana"/>
                <w:b/>
              </w:rPr>
              <w:t>Education and Qualifications</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rPr>
                <w:rFonts w:ascii="Verdana" w:hAnsi="Verdana"/>
              </w:rPr>
            </w:pPr>
            <w:r w:rsidRPr="00C21E4A">
              <w:rPr>
                <w:rFonts w:ascii="Verdana" w:hAnsi="Verdana"/>
              </w:rPr>
              <w:t>Qualified Teacher Status</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rPr>
                <w:rFonts w:ascii="Verdana" w:hAnsi="Verdana"/>
              </w:rPr>
            </w:pPr>
            <w:r w:rsidRPr="00C21E4A">
              <w:rPr>
                <w:rFonts w:ascii="Verdana" w:hAnsi="Verdana"/>
              </w:rPr>
              <w:t>Degree</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C21E4A" w:rsidRDefault="00E538E9" w:rsidP="00F302B8">
            <w:pPr>
              <w:rPr>
                <w:rFonts w:ascii="Verdana" w:hAnsi="Verdana"/>
              </w:rPr>
            </w:pPr>
            <w:r w:rsidRPr="00C21E4A">
              <w:rPr>
                <w:rFonts w:ascii="Verdana" w:hAnsi="Verdana"/>
              </w:rPr>
              <w:t>Evidence of continuing professional development</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0D312B">
              <w:rPr>
                <w:rFonts w:ascii="Verdana" w:hAnsi="Verdana" w:cs="Arial"/>
                <w:b/>
              </w:rPr>
              <w:t>Essential</w:t>
            </w:r>
          </w:p>
        </w:tc>
      </w:tr>
      <w:tr w:rsidR="00E538E9" w:rsidRPr="000D312B" w:rsidTr="00F302B8">
        <w:trPr>
          <w:trHeight w:val="427"/>
        </w:trPr>
        <w:tc>
          <w:tcPr>
            <w:tcW w:w="11199" w:type="dxa"/>
            <w:gridSpan w:val="7"/>
            <w:tcBorders>
              <w:top w:val="single" w:sz="4" w:space="0" w:color="auto"/>
              <w:left w:val="single" w:sz="4" w:space="0" w:color="auto"/>
              <w:bottom w:val="single" w:sz="4" w:space="0" w:color="auto"/>
              <w:right w:val="single" w:sz="4" w:space="0" w:color="auto"/>
            </w:tcBorders>
          </w:tcPr>
          <w:p w:rsidR="00E538E9" w:rsidRDefault="00E538E9" w:rsidP="00F302B8">
            <w:r w:rsidRPr="000D312B">
              <w:rPr>
                <w:rFonts w:ascii="Verdana" w:hAnsi="Verdana"/>
                <w:b/>
              </w:rPr>
              <w:t>Work related Circumstances</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8A5123" w:rsidRDefault="00E538E9" w:rsidP="00F302B8">
            <w:pPr>
              <w:rPr>
                <w:rFonts w:ascii="Verdana" w:hAnsi="Verdana"/>
              </w:rPr>
            </w:pPr>
            <w:r>
              <w:rPr>
                <w:rFonts w:ascii="Verdana" w:hAnsi="Verdana"/>
              </w:rPr>
              <w:t>Be a</w:t>
            </w:r>
            <w:r w:rsidRPr="008A5123">
              <w:rPr>
                <w:rFonts w:ascii="Verdana" w:hAnsi="Verdana"/>
              </w:rPr>
              <w:t xml:space="preserve"> team player who is wa</w:t>
            </w:r>
            <w:r>
              <w:rPr>
                <w:rFonts w:ascii="Verdana" w:hAnsi="Verdana"/>
              </w:rPr>
              <w:t>rm</w:t>
            </w:r>
            <w:r w:rsidRPr="008A5123">
              <w:rPr>
                <w:rFonts w:ascii="Verdana" w:hAnsi="Verdana"/>
              </w:rPr>
              <w:t xml:space="preserve"> and sensitive to children</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8A5123" w:rsidRDefault="00E538E9" w:rsidP="00F302B8">
            <w:pPr>
              <w:rPr>
                <w:rFonts w:ascii="Verdana" w:hAnsi="Verdana"/>
              </w:rPr>
            </w:pPr>
            <w:r w:rsidRPr="008A5123">
              <w:rPr>
                <w:rFonts w:ascii="Verdana" w:hAnsi="Verdana"/>
              </w:rPr>
              <w:t>Demonstrate personal and professional integrity, including modelling the schools values and vision</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8A5123" w:rsidRDefault="00E538E9" w:rsidP="00F302B8">
            <w:pPr>
              <w:rPr>
                <w:rFonts w:ascii="Verdana" w:hAnsi="Verdana"/>
              </w:rPr>
            </w:pPr>
            <w:r w:rsidRPr="008A5123">
              <w:rPr>
                <w:rFonts w:ascii="Verdana" w:hAnsi="Verdana"/>
              </w:rPr>
              <w:t>Have the capacity for sustained hard work and vigour</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Default="00E538E9" w:rsidP="00F302B8">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8A5123" w:rsidRDefault="00E538E9" w:rsidP="00F302B8">
            <w:pPr>
              <w:rPr>
                <w:rFonts w:ascii="Verdana" w:hAnsi="Verdana"/>
              </w:rPr>
            </w:pPr>
            <w:r w:rsidRPr="008A5123">
              <w:rPr>
                <w:rFonts w:ascii="Verdana" w:hAnsi="Verdana"/>
              </w:rPr>
              <w:t>Ability to think on your feet and solve problems</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sidRPr="000D312B">
              <w:rPr>
                <w:rFonts w:ascii="Verdana" w:hAnsi="Verdana" w:cs="Arial"/>
                <w:b/>
              </w:rPr>
              <w:t>Essential</w:t>
            </w:r>
          </w:p>
        </w:tc>
      </w:tr>
      <w:tr w:rsidR="00E538E9" w:rsidRPr="000D312B" w:rsidTr="00F302B8">
        <w:trPr>
          <w:trHeight w:val="427"/>
        </w:trPr>
        <w:tc>
          <w:tcPr>
            <w:tcW w:w="6663" w:type="dxa"/>
            <w:tcBorders>
              <w:top w:val="single" w:sz="4" w:space="0" w:color="auto"/>
              <w:left w:val="single" w:sz="4" w:space="0" w:color="auto"/>
              <w:bottom w:val="single" w:sz="4" w:space="0" w:color="auto"/>
              <w:right w:val="single" w:sz="4" w:space="0" w:color="auto"/>
            </w:tcBorders>
          </w:tcPr>
          <w:p w:rsidR="00E538E9" w:rsidRPr="008A5123" w:rsidRDefault="00E538E9" w:rsidP="00F302B8">
            <w:pPr>
              <w:rPr>
                <w:rFonts w:ascii="Verdana" w:hAnsi="Verdana"/>
              </w:rPr>
            </w:pPr>
            <w:r w:rsidRPr="008A5123">
              <w:rPr>
                <w:rFonts w:ascii="Verdana" w:hAnsi="Verdana"/>
              </w:rPr>
              <w:t xml:space="preserve">Willingness to </w:t>
            </w:r>
            <w:r>
              <w:rPr>
                <w:rFonts w:ascii="Verdana" w:hAnsi="Verdana"/>
              </w:rPr>
              <w:t xml:space="preserve">lead or </w:t>
            </w:r>
            <w:r w:rsidRPr="008A5123">
              <w:rPr>
                <w:rFonts w:ascii="Verdana" w:hAnsi="Verdana"/>
              </w:rPr>
              <w:t>support the school in extra curriculum</w:t>
            </w:r>
            <w:r>
              <w:rPr>
                <w:rFonts w:ascii="Verdana" w:hAnsi="Verdana"/>
              </w:rPr>
              <w:t xml:space="preserve"> activities.</w:t>
            </w:r>
            <w:r w:rsidRPr="008A5123">
              <w:rPr>
                <w:rFonts w:ascii="Verdana" w:hAnsi="Verdana"/>
              </w:rPr>
              <w:t xml:space="preserve"> </w:t>
            </w: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tcPr>
          <w:p w:rsidR="00E538E9" w:rsidRPr="000D312B" w:rsidRDefault="00E538E9" w:rsidP="00F302B8">
            <w:pPr>
              <w:rPr>
                <w:rFonts w:ascii="Verdana" w:hAnsi="Verdana" w:cs="Arial"/>
                <w:b/>
              </w:rPr>
            </w:pPr>
            <w:r>
              <w:rPr>
                <w:rFonts w:ascii="Verdana" w:hAnsi="Verdana" w:cs="Arial"/>
                <w:b/>
              </w:rPr>
              <w:t>Desirable</w:t>
            </w:r>
          </w:p>
        </w:tc>
      </w:tr>
      <w:tr w:rsidR="00E538E9" w:rsidRPr="000D312B" w:rsidTr="00F302B8">
        <w:trPr>
          <w:trHeight w:val="590"/>
        </w:trPr>
        <w:tc>
          <w:tcPr>
            <w:tcW w:w="6663" w:type="dxa"/>
            <w:tcBorders>
              <w:top w:val="single" w:sz="4" w:space="0" w:color="auto"/>
              <w:left w:val="single" w:sz="4" w:space="0" w:color="auto"/>
              <w:bottom w:val="single" w:sz="4" w:space="0" w:color="auto"/>
              <w:right w:val="single" w:sz="4" w:space="0" w:color="auto"/>
            </w:tcBorders>
            <w:shd w:val="clear" w:color="auto" w:fill="D9D9D9"/>
            <w:hideMark/>
          </w:tcPr>
          <w:p w:rsidR="00E538E9" w:rsidRPr="000D312B" w:rsidRDefault="00E538E9" w:rsidP="00F302B8">
            <w:pPr>
              <w:spacing w:before="60" w:line="163" w:lineRule="exact"/>
              <w:rPr>
                <w:rFonts w:ascii="Verdana" w:hAnsi="Verdana"/>
              </w:rPr>
            </w:pPr>
            <w:r w:rsidRPr="000D312B">
              <w:rPr>
                <w:rFonts w:ascii="Verdana" w:hAnsi="Verdana"/>
              </w:rPr>
              <w:t>Understands and actively supports Stockport Councils diversity and equality policy.</w:t>
            </w: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E538E9" w:rsidRPr="000D312B" w:rsidRDefault="00E538E9" w:rsidP="00F302B8">
            <w:pPr>
              <w:rPr>
                <w:rFonts w:ascii="Verdana" w:hAnsi="Verdana"/>
                <w:b/>
              </w:rPr>
            </w:pPr>
            <w:r w:rsidRPr="000D312B">
              <w:rPr>
                <w:rFonts w:ascii="Verdana" w:hAnsi="Verdana"/>
                <w:b/>
              </w:rPr>
              <w:t>Essential</w:t>
            </w:r>
          </w:p>
        </w:tc>
      </w:tr>
      <w:tr w:rsidR="00E538E9" w:rsidRPr="000D312B" w:rsidTr="00F302B8">
        <w:trPr>
          <w:trHeight w:val="388"/>
        </w:trPr>
        <w:tc>
          <w:tcPr>
            <w:tcW w:w="6663" w:type="dxa"/>
            <w:tcBorders>
              <w:top w:val="single" w:sz="4" w:space="0" w:color="auto"/>
              <w:left w:val="single" w:sz="4" w:space="0" w:color="auto"/>
              <w:bottom w:val="single" w:sz="4" w:space="0" w:color="auto"/>
              <w:right w:val="single" w:sz="4" w:space="0" w:color="auto"/>
            </w:tcBorders>
            <w:shd w:val="clear" w:color="auto" w:fill="D9D9D9"/>
            <w:hideMark/>
          </w:tcPr>
          <w:p w:rsidR="00E538E9" w:rsidRPr="000D312B" w:rsidRDefault="00E538E9" w:rsidP="00F302B8">
            <w:pPr>
              <w:spacing w:before="60" w:after="60" w:line="189" w:lineRule="auto"/>
              <w:rPr>
                <w:rFonts w:ascii="Verdana" w:hAnsi="Verdana"/>
              </w:rPr>
            </w:pPr>
            <w:r w:rsidRPr="000D312B">
              <w:rPr>
                <w:rFonts w:ascii="Verdana" w:hAnsi="Verdana"/>
              </w:rPr>
              <w:t>To meet Stockport Council’s standard of attendance.</w:t>
            </w: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E538E9" w:rsidRPr="000D312B" w:rsidRDefault="00E538E9" w:rsidP="00F302B8">
            <w:pPr>
              <w:rPr>
                <w:rFonts w:ascii="Verdana" w:hAnsi="Verdana"/>
                <w:b/>
              </w:rPr>
            </w:pPr>
            <w:r w:rsidRPr="000D312B">
              <w:rPr>
                <w:rFonts w:ascii="Verdana" w:hAnsi="Verdana"/>
                <w:b/>
              </w:rPr>
              <w:t>Essential</w:t>
            </w:r>
          </w:p>
        </w:tc>
      </w:tr>
      <w:tr w:rsidR="00E538E9" w:rsidRPr="000D312B" w:rsidTr="00F302B8">
        <w:trPr>
          <w:trHeight w:val="388"/>
        </w:trPr>
        <w:tc>
          <w:tcPr>
            <w:tcW w:w="6663" w:type="dxa"/>
            <w:tcBorders>
              <w:top w:val="single" w:sz="4" w:space="0" w:color="auto"/>
              <w:left w:val="single" w:sz="4" w:space="0" w:color="auto"/>
              <w:bottom w:val="single" w:sz="4" w:space="0" w:color="auto"/>
              <w:right w:val="single" w:sz="4" w:space="0" w:color="auto"/>
            </w:tcBorders>
            <w:shd w:val="clear" w:color="auto" w:fill="D9D9D9"/>
            <w:hideMark/>
          </w:tcPr>
          <w:p w:rsidR="00E538E9" w:rsidRPr="000D312B" w:rsidRDefault="00E538E9" w:rsidP="00F302B8">
            <w:pPr>
              <w:spacing w:before="60" w:after="60" w:line="189" w:lineRule="auto"/>
              <w:rPr>
                <w:rFonts w:ascii="Verdana" w:hAnsi="Verdana"/>
              </w:rPr>
            </w:pPr>
            <w:r w:rsidRPr="000D312B">
              <w:rPr>
                <w:rFonts w:ascii="Verdana" w:hAnsi="Verdana"/>
              </w:rPr>
              <w:t xml:space="preserve">A willingness to be flexible in a changing environment </w:t>
            </w: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567" w:type="dxa"/>
            <w:tcBorders>
              <w:top w:val="single" w:sz="4" w:space="0" w:color="auto"/>
              <w:left w:val="single" w:sz="4" w:space="0" w:color="auto"/>
              <w:bottom w:val="single" w:sz="4" w:space="0" w:color="auto"/>
              <w:right w:val="single" w:sz="4" w:space="0" w:color="auto"/>
            </w:tcBorders>
            <w:shd w:val="clear" w:color="auto" w:fill="D9D9D9"/>
          </w:tcPr>
          <w:p w:rsidR="00E538E9" w:rsidRPr="000D312B" w:rsidRDefault="00E538E9" w:rsidP="00F302B8">
            <w:pPr>
              <w:rPr>
                <w:rFonts w:ascii="Verdana" w:hAnsi="Verdana"/>
              </w:rPr>
            </w:pPr>
          </w:p>
        </w:tc>
        <w:tc>
          <w:tcPr>
            <w:tcW w:w="1701" w:type="dxa"/>
            <w:tcBorders>
              <w:top w:val="single" w:sz="4" w:space="0" w:color="auto"/>
              <w:left w:val="single" w:sz="4" w:space="0" w:color="auto"/>
              <w:bottom w:val="single" w:sz="4" w:space="0" w:color="auto"/>
              <w:right w:val="single" w:sz="4" w:space="0" w:color="auto"/>
            </w:tcBorders>
            <w:shd w:val="clear" w:color="auto" w:fill="D9D9D9"/>
            <w:hideMark/>
          </w:tcPr>
          <w:p w:rsidR="00E538E9" w:rsidRPr="000D312B" w:rsidRDefault="00E538E9" w:rsidP="00F302B8">
            <w:pPr>
              <w:rPr>
                <w:rFonts w:ascii="Verdana" w:hAnsi="Verdana"/>
                <w:b/>
              </w:rPr>
            </w:pPr>
            <w:r w:rsidRPr="000D312B">
              <w:rPr>
                <w:rFonts w:ascii="Verdana" w:hAnsi="Verdana"/>
                <w:b/>
              </w:rPr>
              <w:t>Essential</w:t>
            </w:r>
          </w:p>
        </w:tc>
      </w:tr>
    </w:tbl>
    <w:p w:rsidR="00E538E9" w:rsidRDefault="00E538E9" w:rsidP="00E538E9">
      <w:pPr>
        <w:rPr>
          <w:rFonts w:ascii="Verdana" w:hAnsi="Verdana"/>
        </w:rPr>
      </w:pPr>
    </w:p>
    <w:p w:rsidR="00E538E9" w:rsidRPr="000D312B" w:rsidRDefault="00E538E9" w:rsidP="00E538E9">
      <w:pPr>
        <w:rPr>
          <w:rFonts w:ascii="Verdana" w:hAnsi="Verdana"/>
        </w:rPr>
      </w:pPr>
    </w:p>
    <w:p w:rsidR="00E538E9" w:rsidRPr="000D312B" w:rsidRDefault="00E538E9" w:rsidP="00E538E9">
      <w:pPr>
        <w:rPr>
          <w:rFonts w:ascii="Verdana" w:hAnsi="Verdana"/>
          <w:b/>
        </w:rPr>
      </w:pPr>
      <w:r w:rsidRPr="000D312B">
        <w:rPr>
          <w:rFonts w:ascii="Verdana" w:hAnsi="Verdana"/>
          <w:b/>
        </w:rPr>
        <w:t>Scoring key</w:t>
      </w:r>
    </w:p>
    <w:p w:rsidR="00E538E9" w:rsidRPr="000D312B" w:rsidRDefault="00E538E9" w:rsidP="00E538E9">
      <w:pPr>
        <w:contextualSpacing/>
        <w:rPr>
          <w:rFonts w:ascii="Verdana" w:hAnsi="Verdana"/>
        </w:rPr>
      </w:pPr>
      <w:r w:rsidRPr="000D312B">
        <w:rPr>
          <w:rFonts w:ascii="Verdana" w:hAnsi="Verdana"/>
        </w:rPr>
        <w:t>0 – Not met essential criteria</w:t>
      </w:r>
    </w:p>
    <w:p w:rsidR="00E538E9" w:rsidRPr="000D312B" w:rsidRDefault="00E538E9" w:rsidP="00E538E9">
      <w:pPr>
        <w:contextualSpacing/>
        <w:rPr>
          <w:rFonts w:ascii="Verdana" w:hAnsi="Verdana"/>
        </w:rPr>
      </w:pPr>
      <w:r w:rsidRPr="000D312B">
        <w:rPr>
          <w:rFonts w:ascii="Verdana" w:hAnsi="Verdana"/>
        </w:rPr>
        <w:t>1 – Partially meets essential criteria</w:t>
      </w:r>
    </w:p>
    <w:p w:rsidR="00E538E9" w:rsidRPr="000D312B" w:rsidRDefault="00E538E9" w:rsidP="00E538E9">
      <w:pPr>
        <w:contextualSpacing/>
        <w:rPr>
          <w:rFonts w:ascii="Verdana" w:hAnsi="Verdana"/>
        </w:rPr>
      </w:pPr>
      <w:r w:rsidRPr="000D312B">
        <w:rPr>
          <w:rFonts w:ascii="Verdana" w:hAnsi="Verdana"/>
        </w:rPr>
        <w:t>2 – Meets criteria</w:t>
      </w:r>
    </w:p>
    <w:p w:rsidR="00E538E9" w:rsidRPr="000D312B" w:rsidRDefault="00E538E9" w:rsidP="00E538E9">
      <w:pPr>
        <w:contextualSpacing/>
        <w:rPr>
          <w:rFonts w:ascii="Verdana" w:hAnsi="Verdana"/>
        </w:rPr>
      </w:pPr>
      <w:r w:rsidRPr="000D312B">
        <w:rPr>
          <w:rFonts w:ascii="Verdana" w:hAnsi="Verdana"/>
        </w:rPr>
        <w:t>3 – Exceeds criteria</w:t>
      </w:r>
    </w:p>
    <w:p w:rsidR="00E538E9" w:rsidRPr="000D312B" w:rsidRDefault="00E538E9" w:rsidP="00E538E9">
      <w:pPr>
        <w:contextualSpacing/>
        <w:rPr>
          <w:rFonts w:ascii="Verdana" w:hAnsi="Verdana"/>
        </w:rPr>
      </w:pPr>
      <w:r w:rsidRPr="000D312B">
        <w:rPr>
          <w:rFonts w:ascii="Verdana" w:hAnsi="Verdana"/>
        </w:rPr>
        <w:t>4 - Exceptional</w:t>
      </w:r>
    </w:p>
    <w:p w:rsidR="00CC781D" w:rsidRDefault="00CC781D"/>
    <w:sectPr w:rsidR="00CC781D" w:rsidSect="00623161">
      <w:footerReference w:type="even" r:id="rId7"/>
      <w:footerReference w:type="default" r:id="rId8"/>
      <w:pgSz w:w="11906" w:h="16838"/>
      <w:pgMar w:top="425" w:right="567" w:bottom="426" w:left="425" w:header="720" w:footer="313"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B3E" w:rsidRDefault="005F2301">
      <w:r>
        <w:separator/>
      </w:r>
    </w:p>
  </w:endnote>
  <w:endnote w:type="continuationSeparator" w:id="0">
    <w:p w:rsidR="00002B3E" w:rsidRDefault="005F23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CB" w:rsidRDefault="00E538E9"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71ECB" w:rsidRDefault="005C78D2">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ECB" w:rsidRDefault="00E538E9" w:rsidP="006C066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C78D2">
      <w:rPr>
        <w:rStyle w:val="PageNumber"/>
        <w:noProof/>
      </w:rPr>
      <w:t>2</w:t>
    </w:r>
    <w:r>
      <w:rPr>
        <w:rStyle w:val="PageNumber"/>
      </w:rPr>
      <w:fldChar w:fldCharType="end"/>
    </w:r>
  </w:p>
  <w:p w:rsidR="00B71ECB" w:rsidRDefault="005C78D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B3E" w:rsidRDefault="005F2301">
      <w:r>
        <w:separator/>
      </w:r>
    </w:p>
  </w:footnote>
  <w:footnote w:type="continuationSeparator" w:id="0">
    <w:p w:rsidR="00002B3E" w:rsidRDefault="005F23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38E9"/>
    <w:rsid w:val="00002B3E"/>
    <w:rsid w:val="005C78D2"/>
    <w:rsid w:val="005F2301"/>
    <w:rsid w:val="00CC781D"/>
    <w:rsid w:val="00E538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C7C971B-E9C1-4961-AB68-F32884CF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38E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538E9"/>
    <w:pPr>
      <w:tabs>
        <w:tab w:val="center" w:pos="4153"/>
        <w:tab w:val="right" w:pos="8306"/>
      </w:tabs>
    </w:pPr>
  </w:style>
  <w:style w:type="character" w:customStyle="1" w:styleId="FooterChar">
    <w:name w:val="Footer Char"/>
    <w:basedOn w:val="DefaultParagraphFont"/>
    <w:link w:val="Footer"/>
    <w:rsid w:val="00E538E9"/>
    <w:rPr>
      <w:rFonts w:ascii="Times New Roman" w:eastAsia="Times New Roman" w:hAnsi="Times New Roman" w:cs="Times New Roman"/>
      <w:sz w:val="20"/>
      <w:szCs w:val="20"/>
    </w:rPr>
  </w:style>
  <w:style w:type="character" w:styleId="PageNumber">
    <w:name w:val="page number"/>
    <w:basedOn w:val="DefaultParagraphFont"/>
    <w:rsid w:val="00E53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image" Target="media/image1.png" /><Relationship Id="rId5" Type="http://schemas.openxmlformats.org/officeDocument/2006/relationships/endnotes" Target="endnotes.xml" /><Relationship Id="rId10" Type="http://schemas.openxmlformats.org/officeDocument/2006/relationships/theme" Target="theme/theme1.xml" /><Relationship Id="rId4" Type="http://schemas.openxmlformats.org/officeDocument/2006/relationships/footnotes" Target="footnotes.xml" /><Relationship Id="rId9"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shelley.seeds@domain.internal</dc:creator>
  <cp:keywords/>
  <dc:description/>
  <cp:lastModifiedBy>kate.bushaway@domain.internal</cp:lastModifiedBy>
  <cp:revision>2</cp:revision>
  <dcterms:created xsi:type="dcterms:W3CDTF">2026-03-24T16:39:00Z</dcterms:created>
  <dcterms:modified xsi:type="dcterms:W3CDTF">2026-03-24T16:39:00Z</dcterms:modified>
</cp:coreProperties>
</file>