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612991226"/>
            <w:bookmarkStart w:id="1" w:name="__Fieldmark__0_1612991226"/>
            <w:bookmarkStart w:id="2" w:name="__Fieldmark__0_161299122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612991226"/>
            <w:bookmarkStart w:id="4" w:name="__Fieldmark__1_1612991226"/>
            <w:bookmarkStart w:id="5" w:name="__Fieldmark__1_161299122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612991226"/>
            <w:bookmarkStart w:id="7" w:name="__Fieldmark__2_1612991226"/>
            <w:bookmarkStart w:id="8" w:name="__Fieldmark__2_161299122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612991226"/>
            <w:bookmarkStart w:id="10" w:name="__Fieldmark__3_1612991226"/>
            <w:bookmarkStart w:id="11" w:name="__Fieldmark__3_161299122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612991226"/>
            <w:bookmarkStart w:id="13" w:name="__Fieldmark__4_1612991226"/>
            <w:bookmarkStart w:id="14" w:name="__Fieldmark__4_161299122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612991226"/>
            <w:bookmarkStart w:id="16" w:name="__Fieldmark__5_1612991226"/>
            <w:bookmarkStart w:id="17" w:name="__Fieldmark__5_161299122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