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rPr>
          <w:rFonts w:ascii="Arial" w:hAnsi="Arial" w:cs="Arial"/>
          <w:b/>
          <w:bCs/>
          <w:color w:val="000000"/>
          <w:sz w:val="32"/>
          <w:szCs w:val="32"/>
        </w:rPr>
      </w:pPr>
      <w:r>
        <w:rPr/>
        <w:drawing>
          <wp:inline distT="0" distB="0" distL="0" distR="0">
            <wp:extent cx="5730240" cy="200914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6" t="-16" r="-6" b="-16"/>
                    <a:stretch>
                      <a:fillRect/>
                    </a:stretch>
                  </pic:blipFill>
                  <pic:spPr bwMode="auto">
                    <a:xfrm>
                      <a:off x="0" y="0"/>
                      <a:ext cx="5730240" cy="2009140"/>
                    </a:xfrm>
                    <a:prstGeom prst="rect">
                      <a:avLst/>
                    </a:prstGeom>
                  </pic:spPr>
                </pic:pic>
              </a:graphicData>
            </a:graphic>
          </wp:inline>
        </w:drawing>
      </w:r>
    </w:p>
    <w:p>
      <w:pPr>
        <w:pStyle w:val="Normal"/>
        <w:spacing w:lineRule="auto" w:line="240" w:before="0" w:after="0"/>
        <w:rPr>
          <w:rFonts w:ascii="Arial" w:hAnsi="Arial" w:cs="Arial"/>
          <w:b/>
          <w:bCs/>
          <w:color w:val="000000"/>
          <w:sz w:val="32"/>
          <w:szCs w:val="32"/>
        </w:rPr>
      </w:pPr>
      <w:r>
        <w:rPr>
          <w:rFonts w:cs="Arial" w:ascii="Arial" w:hAnsi="Arial"/>
          <w:b/>
          <w:bCs/>
          <w:color w:val="000000"/>
          <w:sz w:val="32"/>
          <w:szCs w:val="32"/>
        </w:rPr>
      </w:r>
    </w:p>
    <w:p>
      <w:pPr>
        <w:pStyle w:val="Normal"/>
        <w:spacing w:lineRule="auto" w:line="240" w:before="0" w:after="0"/>
        <w:rPr>
          <w:rFonts w:cs="Calibri"/>
          <w:b/>
          <w:bCs/>
          <w:color w:val="000000"/>
          <w:sz w:val="24"/>
          <w:szCs w:val="24"/>
        </w:rPr>
      </w:pPr>
      <w:r>
        <w:rPr>
          <w:rFonts w:cs="Calibri"/>
          <w:b/>
          <w:bCs/>
          <w:color w:val="000000"/>
          <w:sz w:val="24"/>
          <w:szCs w:val="24"/>
        </w:rPr>
        <w:t xml:space="preserve">School Caretaker required for December 2026 </w:t>
      </w:r>
    </w:p>
    <w:p>
      <w:pPr>
        <w:pStyle w:val="Normal"/>
        <w:spacing w:lineRule="auto" w:line="240" w:before="0" w:after="0"/>
        <w:rPr>
          <w:rFonts w:cs="Calibri"/>
          <w:b/>
          <w:bCs/>
          <w:color w:val="000000"/>
          <w:sz w:val="24"/>
          <w:szCs w:val="24"/>
        </w:rPr>
      </w:pPr>
      <w:r>
        <w:rPr>
          <w:rFonts w:cs="Calibri"/>
          <w:b/>
          <w:bCs/>
          <w:color w:val="000000"/>
          <w:sz w:val="24"/>
          <w:szCs w:val="24"/>
        </w:rPr>
        <w:t>Salary Grade  Scale 3 (pt 5)-  £26427</w:t>
      </w:r>
    </w:p>
    <w:p>
      <w:pPr>
        <w:pStyle w:val="Normal"/>
        <w:spacing w:lineRule="auto" w:line="240" w:before="0" w:after="0"/>
        <w:rPr>
          <w:rFonts w:cs="Calibri"/>
          <w:b/>
          <w:bCs/>
          <w:color w:val="000000"/>
          <w:sz w:val="24"/>
          <w:szCs w:val="24"/>
        </w:rPr>
      </w:pPr>
      <w:r>
        <w:rPr>
          <w:rFonts w:cs="Calibri"/>
          <w:b/>
          <w:bCs/>
          <w:color w:val="000000"/>
          <w:sz w:val="24"/>
          <w:szCs w:val="24"/>
        </w:rPr>
        <w:t xml:space="preserve">Working  Pattern 37 hours a week , 52 weeks a year. Split shifts Monday-Friday. This is a full year round role with 5 weeks holiday to be taken in school holiday time </w:t>
      </w:r>
    </w:p>
    <w:p>
      <w:pPr>
        <w:pStyle w:val="Normal"/>
        <w:spacing w:lineRule="auto" w:line="240" w:before="0" w:after="0"/>
        <w:rPr>
          <w:rFonts w:cs="Calibri"/>
          <w:b/>
          <w:bCs/>
          <w:color w:val="000000"/>
          <w:sz w:val="24"/>
          <w:szCs w:val="24"/>
        </w:rPr>
      </w:pPr>
      <w:r>
        <w:rPr>
          <w:rFonts w:cs="Calibri"/>
          <w:b/>
          <w:bCs/>
          <w:color w:val="000000"/>
          <w:sz w:val="24"/>
          <w:szCs w:val="24"/>
        </w:rPr>
        <w:t>Contract Type – Temporary for 12 months</w:t>
      </w:r>
    </w:p>
    <w:p>
      <w:pPr>
        <w:pStyle w:val="Normal"/>
        <w:spacing w:lineRule="auto" w:line="240" w:before="0" w:after="0"/>
        <w:rPr>
          <w:rFonts w:cs="Calibri"/>
          <w:b/>
          <w:bCs/>
          <w:color w:val="000000"/>
          <w:sz w:val="24"/>
          <w:szCs w:val="24"/>
        </w:rPr>
      </w:pPr>
      <w:r>
        <w:rPr>
          <w:rFonts w:cs="Calibri"/>
          <w:b/>
          <w:bCs/>
          <w:color w:val="000000"/>
          <w:sz w:val="24"/>
          <w:szCs w:val="24"/>
        </w:rPr>
      </w:r>
    </w:p>
    <w:p>
      <w:pPr>
        <w:pStyle w:val="Normal"/>
        <w:spacing w:lineRule="auto" w:line="240" w:before="0" w:after="0"/>
        <w:rPr/>
      </w:pPr>
      <w:r>
        <w:rPr>
          <w:rFonts w:cs="Calibri"/>
          <w:b/>
          <w:bCs/>
          <w:color w:val="000000"/>
          <w:sz w:val="24"/>
          <w:szCs w:val="24"/>
        </w:rPr>
        <w:t>Closing Date Friday 30</w:t>
      </w:r>
      <w:r>
        <w:rPr>
          <w:rFonts w:cs="Calibri"/>
          <w:b/>
          <w:bCs/>
          <w:color w:val="000000"/>
          <w:sz w:val="24"/>
          <w:szCs w:val="24"/>
          <w:vertAlign w:val="superscript"/>
        </w:rPr>
        <w:t>th</w:t>
      </w:r>
      <w:r>
        <w:rPr>
          <w:rFonts w:cs="Calibri"/>
          <w:b/>
          <w:bCs/>
          <w:color w:val="000000"/>
          <w:sz w:val="24"/>
          <w:szCs w:val="24"/>
        </w:rPr>
        <w:t xml:space="preserve"> October 2026</w:t>
      </w:r>
    </w:p>
    <w:p>
      <w:pPr>
        <w:pStyle w:val="Normal"/>
        <w:spacing w:lineRule="auto" w:line="240" w:before="0" w:after="0"/>
        <w:rPr/>
      </w:pPr>
      <w:r>
        <w:rPr>
          <w:rFonts w:cs="Calibri"/>
          <w:b/>
          <w:bCs/>
          <w:color w:val="000000"/>
          <w:sz w:val="24"/>
          <w:szCs w:val="24"/>
        </w:rPr>
        <w:t>Interviews will take place w/c 9</w:t>
      </w:r>
      <w:r>
        <w:rPr>
          <w:rFonts w:cs="Calibri"/>
          <w:b/>
          <w:bCs/>
          <w:color w:val="000000"/>
          <w:sz w:val="24"/>
          <w:szCs w:val="24"/>
          <w:vertAlign w:val="superscript"/>
        </w:rPr>
        <w:t>th</w:t>
      </w:r>
      <w:r>
        <w:rPr>
          <w:rFonts w:cs="Calibri"/>
          <w:b/>
          <w:bCs/>
          <w:color w:val="000000"/>
          <w:sz w:val="24"/>
          <w:szCs w:val="24"/>
        </w:rPr>
        <w:t xml:space="preserve"> November 2026</w:t>
      </w:r>
    </w:p>
    <w:p>
      <w:pPr>
        <w:pStyle w:val="Normal"/>
        <w:spacing w:lineRule="auto" w:line="240" w:before="0" w:after="0"/>
        <w:rPr>
          <w:rFonts w:cs="Calibri"/>
          <w:b/>
          <w:bCs/>
          <w:color w:val="000000"/>
          <w:sz w:val="24"/>
          <w:szCs w:val="24"/>
        </w:rPr>
      </w:pPr>
      <w:r>
        <w:rPr>
          <w:rFonts w:cs="Calibri"/>
          <w:b/>
          <w:bCs/>
          <w:color w:val="000000"/>
          <w:sz w:val="24"/>
          <w:szCs w:val="24"/>
        </w:rPr>
      </w:r>
      <w:bookmarkStart w:id="0" w:name="_GoBack"/>
      <w:bookmarkStart w:id="1" w:name="_GoBack"/>
      <w:bookmarkEnd w:id="1"/>
    </w:p>
    <w:p>
      <w:pPr>
        <w:pStyle w:val="Normal"/>
        <w:spacing w:lineRule="auto" w:line="240" w:before="0" w:after="0"/>
        <w:rPr>
          <w:rFonts w:cs="Calibri"/>
          <w:b/>
          <w:bCs/>
          <w:color w:val="000000"/>
          <w:sz w:val="24"/>
          <w:szCs w:val="24"/>
        </w:rPr>
      </w:pPr>
      <w:r>
        <w:rPr>
          <w:rFonts w:cs="Calibri"/>
          <w:b/>
          <w:bCs/>
          <w:color w:val="000000"/>
          <w:sz w:val="24"/>
          <w:szCs w:val="24"/>
        </w:rPr>
        <w:t>PURPOSE OF JOB</w:t>
      </w:r>
    </w:p>
    <w:p>
      <w:pPr>
        <w:pStyle w:val="Normal"/>
        <w:spacing w:lineRule="auto" w:line="240" w:before="0" w:after="0"/>
        <w:rPr>
          <w:rFonts w:cs="Calibri"/>
          <w:b/>
          <w:bCs/>
          <w:color w:val="000000"/>
          <w:sz w:val="24"/>
          <w:szCs w:val="24"/>
        </w:rPr>
      </w:pPr>
      <w:r>
        <w:rPr>
          <w:rFonts w:cs="Calibri"/>
          <w:b/>
          <w:bCs/>
          <w:color w:val="000000"/>
          <w:sz w:val="24"/>
          <w:szCs w:val="24"/>
        </w:rPr>
      </w:r>
    </w:p>
    <w:p>
      <w:pPr>
        <w:pStyle w:val="Normal"/>
        <w:spacing w:lineRule="auto" w:line="240" w:before="0" w:after="0"/>
        <w:rPr>
          <w:rFonts w:cs="Calibri"/>
          <w:color w:val="000000"/>
          <w:sz w:val="24"/>
          <w:szCs w:val="24"/>
        </w:rPr>
      </w:pPr>
      <w:r>
        <w:rPr>
          <w:rFonts w:cs="Calibri"/>
          <w:color w:val="000000"/>
          <w:sz w:val="24"/>
          <w:szCs w:val="24"/>
        </w:rPr>
        <w:t>To ensure the site and its buildings are operated on a day to day basis including</w:t>
      </w:r>
    </w:p>
    <w:p>
      <w:pPr>
        <w:pStyle w:val="Normal"/>
        <w:spacing w:lineRule="auto" w:line="240" w:before="0" w:after="0"/>
        <w:rPr>
          <w:rFonts w:cs="Calibri"/>
          <w:color w:val="000000"/>
          <w:sz w:val="24"/>
          <w:szCs w:val="24"/>
        </w:rPr>
      </w:pPr>
      <w:r>
        <w:rPr>
          <w:rFonts w:cs="Calibri"/>
          <w:color w:val="000000"/>
          <w:sz w:val="24"/>
          <w:szCs w:val="24"/>
        </w:rPr>
        <w:t>opening, maintenance, security and cleaning. To report major defects and issues</w:t>
      </w:r>
    </w:p>
    <w:p>
      <w:pPr>
        <w:pStyle w:val="Normal"/>
        <w:spacing w:lineRule="auto" w:line="240" w:before="0" w:after="0"/>
        <w:rPr>
          <w:rFonts w:cs="Calibri"/>
          <w:color w:val="000000"/>
          <w:sz w:val="24"/>
          <w:szCs w:val="24"/>
        </w:rPr>
      </w:pPr>
      <w:r>
        <w:rPr>
          <w:rFonts w:cs="Calibri"/>
          <w:color w:val="000000"/>
          <w:sz w:val="24"/>
          <w:szCs w:val="24"/>
        </w:rPr>
        <w:t>to the appropriate people -  Headteacher /School  Business manager.</w:t>
      </w:r>
    </w:p>
    <w:p>
      <w:pPr>
        <w:pStyle w:val="Normal"/>
        <w:spacing w:lineRule="auto" w:line="240" w:before="0" w:after="0"/>
        <w:rPr>
          <w:rFonts w:cs="Calibri"/>
          <w:color w:val="000000"/>
          <w:sz w:val="24"/>
          <w:szCs w:val="24"/>
        </w:rPr>
      </w:pPr>
      <w:r>
        <w:rPr>
          <w:rFonts w:cs="Calibri"/>
          <w:color w:val="000000"/>
          <w:sz w:val="24"/>
          <w:szCs w:val="24"/>
        </w:rPr>
        <w:t>In accordance with the ethos of the school by positively interacting with</w:t>
      </w:r>
    </w:p>
    <w:p>
      <w:pPr>
        <w:pStyle w:val="Normal"/>
        <w:spacing w:lineRule="auto" w:line="240" w:before="0" w:after="0"/>
        <w:rPr>
          <w:rFonts w:cs="Calibri"/>
          <w:color w:val="000000"/>
          <w:sz w:val="24"/>
          <w:szCs w:val="24"/>
        </w:rPr>
      </w:pPr>
      <w:r>
        <w:rPr>
          <w:rFonts w:cs="Calibri"/>
          <w:color w:val="000000"/>
          <w:sz w:val="24"/>
          <w:szCs w:val="24"/>
        </w:rPr>
        <w:t>colleagues, parents pupils and other building users.</w:t>
      </w:r>
    </w:p>
    <w:p>
      <w:pPr>
        <w:pStyle w:val="Normal"/>
        <w:spacing w:lineRule="auto" w:line="240" w:before="0" w:after="0"/>
        <w:rPr>
          <w:rFonts w:cs="Calibri"/>
          <w:color w:val="000000"/>
          <w:sz w:val="24"/>
          <w:szCs w:val="24"/>
        </w:rPr>
      </w:pPr>
      <w:r>
        <w:rPr>
          <w:rFonts w:cs="Calibri"/>
          <w:color w:val="000000"/>
          <w:sz w:val="24"/>
          <w:szCs w:val="24"/>
        </w:rPr>
      </w:r>
    </w:p>
    <w:p>
      <w:pPr>
        <w:pStyle w:val="Normal"/>
        <w:spacing w:lineRule="auto" w:line="240" w:before="0" w:after="0"/>
        <w:rPr>
          <w:rFonts w:cs="Calibri"/>
          <w:color w:val="000000"/>
          <w:sz w:val="24"/>
          <w:szCs w:val="24"/>
        </w:rPr>
      </w:pPr>
      <w:r>
        <w:rPr>
          <w:rFonts w:cs="Calibri"/>
          <w:color w:val="000000"/>
          <w:sz w:val="24"/>
          <w:szCs w:val="24"/>
        </w:rPr>
      </w:r>
    </w:p>
    <w:p>
      <w:pPr>
        <w:pStyle w:val="Normal"/>
        <w:spacing w:lineRule="auto" w:line="240" w:before="0" w:after="0"/>
        <w:rPr>
          <w:rFonts w:cs="Calibri"/>
          <w:b/>
          <w:bCs/>
          <w:color w:val="000000"/>
          <w:sz w:val="24"/>
          <w:szCs w:val="24"/>
        </w:rPr>
      </w:pPr>
      <w:r>
        <w:rPr>
          <w:rFonts w:cs="Calibri"/>
          <w:b/>
          <w:bCs/>
          <w:color w:val="000000"/>
          <w:sz w:val="24"/>
          <w:szCs w:val="24"/>
        </w:rPr>
        <w:t>KEY AREAS</w:t>
      </w:r>
    </w:p>
    <w:p>
      <w:pPr>
        <w:pStyle w:val="Normal"/>
        <w:spacing w:lineRule="auto" w:line="240" w:before="0" w:after="0"/>
        <w:rPr>
          <w:rFonts w:cs="Calibri"/>
          <w:color w:val="000000"/>
          <w:sz w:val="24"/>
          <w:szCs w:val="24"/>
        </w:rPr>
      </w:pPr>
      <w:r>
        <w:rPr>
          <w:rFonts w:cs="Calibri"/>
          <w:color w:val="000000"/>
          <w:sz w:val="24"/>
          <w:szCs w:val="24"/>
        </w:rPr>
        <w:t xml:space="preserve">1. Cleaning Work </w:t>
      </w:r>
    </w:p>
    <w:p>
      <w:pPr>
        <w:pStyle w:val="Normal"/>
        <w:spacing w:lineRule="auto" w:line="240" w:before="0" w:after="0"/>
        <w:rPr>
          <w:rFonts w:cs="Calibri"/>
          <w:color w:val="000000"/>
          <w:sz w:val="24"/>
          <w:szCs w:val="24"/>
        </w:rPr>
      </w:pPr>
      <w:r>
        <w:rPr>
          <w:rFonts w:cs="Calibri"/>
          <w:color w:val="000000"/>
          <w:sz w:val="24"/>
          <w:szCs w:val="24"/>
        </w:rPr>
        <w:t>2. Security &amp; Building Operation</w:t>
      </w:r>
    </w:p>
    <w:p>
      <w:pPr>
        <w:pStyle w:val="Normal"/>
        <w:spacing w:lineRule="auto" w:line="240" w:before="0" w:after="0"/>
        <w:rPr>
          <w:rFonts w:cs="Calibri"/>
          <w:color w:val="000000"/>
          <w:sz w:val="24"/>
          <w:szCs w:val="24"/>
        </w:rPr>
      </w:pPr>
      <w:r>
        <w:rPr>
          <w:rFonts w:cs="Calibri"/>
          <w:color w:val="000000"/>
          <w:sz w:val="24"/>
          <w:szCs w:val="24"/>
        </w:rPr>
        <w:t>3. Defect Repair</w:t>
      </w:r>
    </w:p>
    <w:p>
      <w:pPr>
        <w:pStyle w:val="Normal"/>
        <w:spacing w:lineRule="auto" w:line="240" w:before="0" w:after="0"/>
        <w:rPr>
          <w:rFonts w:cs="Calibri"/>
          <w:color w:val="000000"/>
          <w:sz w:val="24"/>
          <w:szCs w:val="24"/>
        </w:rPr>
      </w:pPr>
      <w:r>
        <w:rPr>
          <w:rFonts w:cs="Calibri"/>
          <w:color w:val="000000"/>
          <w:sz w:val="24"/>
          <w:szCs w:val="24"/>
        </w:rPr>
        <w:t xml:space="preserve">4. Contract Control </w:t>
      </w:r>
    </w:p>
    <w:p>
      <w:pPr>
        <w:pStyle w:val="Normal"/>
        <w:spacing w:lineRule="auto" w:line="240" w:before="0" w:after="0"/>
        <w:rPr>
          <w:rFonts w:cs="Calibri"/>
          <w:color w:val="000000"/>
          <w:sz w:val="24"/>
          <w:szCs w:val="24"/>
        </w:rPr>
      </w:pPr>
      <w:r>
        <w:rPr>
          <w:rFonts w:cs="Calibri"/>
          <w:color w:val="000000"/>
          <w:sz w:val="24"/>
          <w:szCs w:val="24"/>
        </w:rPr>
        <w:t>6. Waste/Pest Control</w:t>
      </w:r>
    </w:p>
    <w:p>
      <w:pPr>
        <w:pStyle w:val="Normal"/>
        <w:spacing w:lineRule="auto" w:line="240" w:before="0" w:after="0"/>
        <w:rPr>
          <w:rFonts w:cs="Calibri"/>
          <w:color w:val="000000"/>
          <w:sz w:val="24"/>
          <w:szCs w:val="24"/>
        </w:rPr>
      </w:pPr>
      <w:r>
        <w:rPr>
          <w:rFonts w:cs="Calibri"/>
          <w:color w:val="000000"/>
          <w:sz w:val="24"/>
          <w:szCs w:val="24"/>
        </w:rPr>
        <w:t>7. Handling Goods/Equipment</w:t>
      </w:r>
    </w:p>
    <w:p>
      <w:pPr>
        <w:pStyle w:val="Normal"/>
        <w:spacing w:lineRule="auto" w:line="240" w:before="0" w:after="0"/>
        <w:rPr>
          <w:rFonts w:cs="Calibri"/>
          <w:color w:val="000000"/>
          <w:sz w:val="24"/>
          <w:szCs w:val="24"/>
        </w:rPr>
      </w:pPr>
      <w:r>
        <w:rPr>
          <w:rFonts w:cs="Calibri"/>
          <w:color w:val="000000"/>
          <w:sz w:val="24"/>
          <w:szCs w:val="24"/>
        </w:rPr>
        <w:t>8. Administration</w:t>
      </w:r>
    </w:p>
    <w:p>
      <w:pPr>
        <w:pStyle w:val="Normal"/>
        <w:spacing w:lineRule="auto" w:line="240" w:before="0" w:after="0"/>
        <w:rPr>
          <w:rFonts w:cs="Calibri"/>
          <w:color w:val="000000"/>
          <w:sz w:val="24"/>
          <w:szCs w:val="24"/>
        </w:rPr>
      </w:pPr>
      <w:r>
        <w:rPr>
          <w:rFonts w:cs="Calibri"/>
          <w:color w:val="000000"/>
          <w:sz w:val="24"/>
          <w:szCs w:val="24"/>
        </w:rPr>
        <w:t>9. Health &amp; Safety</w:t>
      </w:r>
    </w:p>
    <w:p>
      <w:pPr>
        <w:pStyle w:val="Normal"/>
        <w:spacing w:lineRule="auto" w:line="240" w:before="0" w:after="0"/>
        <w:rPr>
          <w:rFonts w:cs="Calibri"/>
          <w:color w:val="000000"/>
          <w:sz w:val="24"/>
          <w:szCs w:val="24"/>
        </w:rPr>
      </w:pPr>
      <w:r>
        <w:rPr>
          <w:rFonts w:cs="Calibri"/>
          <w:color w:val="000000"/>
          <w:sz w:val="24"/>
          <w:szCs w:val="24"/>
        </w:rPr>
        <w:t>10. Fire and Evacuation</w:t>
      </w:r>
    </w:p>
    <w:p>
      <w:pPr>
        <w:pStyle w:val="Normal"/>
        <w:spacing w:lineRule="auto" w:line="240" w:before="0" w:after="0"/>
        <w:rPr>
          <w:rFonts w:cs="Calibri"/>
          <w:color w:val="000000"/>
          <w:sz w:val="24"/>
          <w:szCs w:val="24"/>
        </w:rPr>
      </w:pPr>
      <w:r>
        <w:rPr>
          <w:rFonts w:cs="Calibri"/>
          <w:color w:val="000000"/>
          <w:sz w:val="24"/>
          <w:szCs w:val="24"/>
        </w:rPr>
        <w:t>11. Customer Care</w:t>
      </w:r>
    </w:p>
    <w:p>
      <w:pPr>
        <w:pStyle w:val="Normal"/>
        <w:spacing w:lineRule="auto" w:line="240" w:before="0" w:after="0"/>
        <w:rPr>
          <w:rFonts w:cs="Calibri"/>
          <w:color w:val="000000"/>
          <w:sz w:val="24"/>
          <w:szCs w:val="24"/>
        </w:rPr>
      </w:pPr>
      <w:r>
        <w:rPr>
          <w:rFonts w:cs="Calibri"/>
          <w:color w:val="000000"/>
          <w:sz w:val="24"/>
          <w:szCs w:val="24"/>
        </w:rPr>
        <w:t>12. Supervision</w:t>
      </w:r>
    </w:p>
    <w:p>
      <w:pPr>
        <w:pStyle w:val="Normal"/>
        <w:spacing w:lineRule="auto" w:line="240" w:before="0" w:after="0"/>
        <w:rPr>
          <w:rFonts w:cs="Calibri"/>
          <w:color w:val="000000"/>
          <w:sz w:val="24"/>
          <w:szCs w:val="24"/>
        </w:rPr>
      </w:pPr>
      <w:r>
        <w:rPr>
          <w:rFonts w:cs="Calibri"/>
          <w:color w:val="000000"/>
          <w:sz w:val="24"/>
          <w:szCs w:val="24"/>
        </w:rPr>
        <w:t>13. Lettings (if we have any)</w:t>
      </w:r>
    </w:p>
    <w:p>
      <w:pPr>
        <w:pStyle w:val="Normal"/>
        <w:spacing w:lineRule="auto" w:line="240" w:before="0" w:after="0"/>
        <w:rPr>
          <w:rFonts w:cs="Calibri"/>
          <w:color w:val="000000"/>
          <w:sz w:val="24"/>
          <w:szCs w:val="24"/>
        </w:rPr>
      </w:pPr>
      <w:r>
        <w:rPr>
          <w:rFonts w:cs="Calibri"/>
          <w:color w:val="000000"/>
          <w:sz w:val="24"/>
          <w:szCs w:val="24"/>
        </w:rPr>
        <w:t>14. General</w:t>
      </w:r>
    </w:p>
    <w:p>
      <w:pPr>
        <w:pStyle w:val="Normal"/>
        <w:spacing w:lineRule="auto" w:line="240" w:before="0" w:after="0"/>
        <w:rPr>
          <w:rFonts w:cs="Calibri"/>
          <w:color w:val="000000"/>
          <w:sz w:val="24"/>
          <w:szCs w:val="24"/>
        </w:rPr>
      </w:pPr>
      <w:r>
        <w:rPr>
          <w:rFonts w:cs="Calibri"/>
          <w:color w:val="000000"/>
          <w:sz w:val="24"/>
          <w:szCs w:val="24"/>
        </w:rPr>
      </w:r>
    </w:p>
    <w:p>
      <w:pPr>
        <w:pStyle w:val="Normal"/>
        <w:spacing w:lineRule="auto" w:line="240" w:before="0" w:after="0"/>
        <w:rPr>
          <w:rFonts w:cs="Calibri"/>
          <w:b/>
          <w:bCs/>
          <w:color w:val="000000"/>
          <w:sz w:val="24"/>
          <w:szCs w:val="24"/>
        </w:rPr>
      </w:pPr>
      <w:r>
        <w:rPr>
          <w:rFonts w:cs="Calibri"/>
          <w:b/>
          <w:bCs/>
          <w:color w:val="000000"/>
          <w:sz w:val="24"/>
          <w:szCs w:val="24"/>
        </w:rPr>
      </w:r>
    </w:p>
    <w:p>
      <w:pPr>
        <w:pStyle w:val="Normal"/>
        <w:spacing w:lineRule="auto" w:line="240" w:before="0" w:after="0"/>
        <w:rPr>
          <w:rFonts w:cs="Calibri"/>
          <w:b/>
          <w:bCs/>
          <w:color w:val="000000"/>
          <w:sz w:val="24"/>
          <w:szCs w:val="24"/>
        </w:rPr>
      </w:pPr>
      <w:r>
        <w:rPr>
          <w:rFonts w:cs="Calibri"/>
          <w:b/>
          <w:bCs/>
          <w:color w:val="000000"/>
          <w:sz w:val="24"/>
          <w:szCs w:val="24"/>
        </w:rPr>
      </w:r>
    </w:p>
    <w:p>
      <w:pPr>
        <w:pStyle w:val="Normal"/>
        <w:spacing w:lineRule="auto" w:line="240" w:before="0" w:after="0"/>
        <w:rPr>
          <w:rFonts w:cs="Calibri"/>
          <w:b/>
          <w:bCs/>
          <w:color w:val="000000"/>
          <w:sz w:val="24"/>
          <w:szCs w:val="24"/>
        </w:rPr>
      </w:pPr>
      <w:r>
        <w:rPr>
          <w:rFonts w:cs="Calibri"/>
          <w:b/>
          <w:bCs/>
          <w:color w:val="000000"/>
          <w:sz w:val="24"/>
          <w:szCs w:val="24"/>
        </w:rPr>
      </w:r>
    </w:p>
    <w:p>
      <w:pPr>
        <w:pStyle w:val="Normal"/>
        <w:spacing w:lineRule="auto" w:line="240" w:before="0" w:after="0"/>
        <w:rPr>
          <w:rFonts w:cs="Calibri"/>
          <w:b/>
          <w:bCs/>
          <w:color w:val="000000"/>
          <w:sz w:val="24"/>
          <w:szCs w:val="24"/>
        </w:rPr>
      </w:pPr>
      <w:r>
        <w:rPr>
          <w:rFonts w:cs="Calibri"/>
          <w:b/>
          <w:bCs/>
          <w:color w:val="000000"/>
          <w:sz w:val="24"/>
          <w:szCs w:val="24"/>
        </w:rPr>
      </w:r>
    </w:p>
    <w:p>
      <w:pPr>
        <w:pStyle w:val="Normal"/>
        <w:spacing w:lineRule="auto" w:line="240" w:before="0" w:after="0"/>
        <w:rPr>
          <w:rFonts w:cs="Calibri"/>
          <w:b/>
          <w:bCs/>
          <w:color w:val="000000"/>
          <w:sz w:val="24"/>
          <w:szCs w:val="24"/>
        </w:rPr>
      </w:pPr>
      <w:r>
        <w:rPr>
          <w:rFonts w:cs="Calibri"/>
          <w:b/>
          <w:bCs/>
          <w:color w:val="000000"/>
          <w:sz w:val="24"/>
          <w:szCs w:val="24"/>
        </w:rPr>
      </w:r>
    </w:p>
    <w:p>
      <w:pPr>
        <w:pStyle w:val="Normal"/>
        <w:spacing w:lineRule="auto" w:line="240" w:before="0" w:after="0"/>
        <w:rPr>
          <w:rFonts w:cs="Calibri"/>
          <w:b/>
          <w:bCs/>
          <w:color w:val="000000"/>
          <w:sz w:val="24"/>
          <w:szCs w:val="24"/>
        </w:rPr>
      </w:pPr>
      <w:r>
        <w:rPr>
          <w:rFonts w:cs="Calibri"/>
          <w:b/>
          <w:bCs/>
          <w:color w:val="000000"/>
          <w:sz w:val="24"/>
          <w:szCs w:val="24"/>
        </w:rPr>
      </w:r>
    </w:p>
    <w:p>
      <w:pPr>
        <w:pStyle w:val="Normal"/>
        <w:spacing w:lineRule="auto" w:line="240" w:before="0" w:after="0"/>
        <w:rPr>
          <w:rFonts w:cs="Calibri"/>
          <w:b/>
          <w:bCs/>
          <w:color w:val="000000"/>
          <w:sz w:val="24"/>
          <w:szCs w:val="24"/>
        </w:rPr>
      </w:pPr>
      <w:r>
        <w:rPr>
          <w:rFonts w:cs="Calibri"/>
          <w:b/>
          <w:bCs/>
          <w:color w:val="000000"/>
          <w:sz w:val="24"/>
          <w:szCs w:val="24"/>
        </w:rPr>
        <w:t>DUTIES AND RESPONSIBILITIES</w:t>
      </w:r>
    </w:p>
    <w:p>
      <w:pPr>
        <w:pStyle w:val="Normal"/>
        <w:spacing w:lineRule="auto" w:line="240" w:before="0" w:after="0"/>
        <w:rPr>
          <w:rFonts w:cs="Calibri"/>
          <w:b/>
          <w:bCs/>
          <w:color w:val="000000"/>
          <w:sz w:val="24"/>
          <w:szCs w:val="24"/>
        </w:rPr>
      </w:pPr>
      <w:r>
        <w:rPr>
          <w:rFonts w:cs="Calibri"/>
          <w:b/>
          <w:bCs/>
          <w:color w:val="000000"/>
          <w:sz w:val="24"/>
          <w:szCs w:val="24"/>
        </w:rPr>
        <w:t xml:space="preserve">1. Cleaning Work to include </w:t>
      </w:r>
    </w:p>
    <w:p>
      <w:pPr>
        <w:pStyle w:val="Normal"/>
        <w:spacing w:lineRule="auto" w:line="240" w:before="0" w:after="0"/>
        <w:rPr>
          <w:rFonts w:cs="Calibri"/>
          <w:color w:val="000000"/>
          <w:sz w:val="24"/>
          <w:szCs w:val="24"/>
        </w:rPr>
      </w:pPr>
      <w:r>
        <w:rPr>
          <w:rFonts w:cs="Calibri"/>
          <w:color w:val="000000"/>
          <w:sz w:val="24"/>
          <w:szCs w:val="24"/>
        </w:rPr>
        <w:t>5.1 Organise and perform own cleaning duties to the school’s required</w:t>
      </w:r>
    </w:p>
    <w:p>
      <w:pPr>
        <w:pStyle w:val="Normal"/>
        <w:spacing w:lineRule="auto" w:line="240" w:before="0" w:after="0"/>
        <w:rPr>
          <w:rFonts w:cs="Calibri"/>
          <w:color w:val="000000"/>
          <w:sz w:val="24"/>
          <w:szCs w:val="24"/>
        </w:rPr>
      </w:pPr>
      <w:r>
        <w:rPr>
          <w:rFonts w:cs="Calibri"/>
          <w:color w:val="000000"/>
          <w:sz w:val="24"/>
          <w:szCs w:val="24"/>
        </w:rPr>
        <w:t>standard (i.e. cleaning specification).</w:t>
      </w:r>
    </w:p>
    <w:p>
      <w:pPr>
        <w:pStyle w:val="Normal"/>
        <w:spacing w:lineRule="auto" w:line="240" w:before="0" w:after="0"/>
        <w:rPr>
          <w:rFonts w:cs="Calibri"/>
          <w:color w:val="000000"/>
          <w:sz w:val="24"/>
          <w:szCs w:val="24"/>
        </w:rPr>
      </w:pPr>
      <w:r>
        <w:rPr>
          <w:rFonts w:cs="Calibri"/>
          <w:color w:val="000000"/>
          <w:sz w:val="24"/>
          <w:szCs w:val="24"/>
        </w:rPr>
        <w:t>5.2 In the event of snow, frost or minor flooding or similar emergency</w:t>
      </w:r>
    </w:p>
    <w:p>
      <w:pPr>
        <w:pStyle w:val="Normal"/>
        <w:spacing w:lineRule="auto" w:line="240" w:before="0" w:after="0"/>
        <w:rPr>
          <w:rFonts w:cs="Calibri"/>
          <w:color w:val="000000"/>
          <w:sz w:val="24"/>
          <w:szCs w:val="24"/>
        </w:rPr>
      </w:pPr>
      <w:r>
        <w:rPr>
          <w:rFonts w:cs="Calibri"/>
          <w:color w:val="000000"/>
          <w:sz w:val="24"/>
          <w:szCs w:val="24"/>
        </w:rPr>
        <w:t>situations attempt to ensure access to the school and entrance to the kitchen is provided.</w:t>
      </w:r>
    </w:p>
    <w:p>
      <w:pPr>
        <w:pStyle w:val="Normal"/>
        <w:spacing w:lineRule="auto" w:line="240" w:before="0" w:after="0"/>
        <w:rPr>
          <w:rFonts w:cs="Calibri"/>
          <w:b/>
          <w:bCs/>
          <w:color w:val="000000"/>
          <w:sz w:val="24"/>
          <w:szCs w:val="24"/>
        </w:rPr>
      </w:pPr>
      <w:r>
        <w:rPr>
          <w:rFonts w:cs="Calibri"/>
          <w:b/>
          <w:bCs/>
          <w:color w:val="000000"/>
          <w:sz w:val="24"/>
          <w:szCs w:val="24"/>
        </w:rPr>
      </w:r>
    </w:p>
    <w:p>
      <w:pPr>
        <w:pStyle w:val="Normal"/>
        <w:spacing w:lineRule="auto" w:line="240" w:before="0" w:after="0"/>
        <w:rPr>
          <w:rFonts w:cs="Calibri"/>
          <w:b/>
          <w:bCs/>
          <w:color w:val="000000"/>
          <w:sz w:val="24"/>
          <w:szCs w:val="24"/>
        </w:rPr>
      </w:pPr>
      <w:r>
        <w:rPr>
          <w:rFonts w:cs="Calibri"/>
          <w:b/>
          <w:bCs/>
          <w:color w:val="000000"/>
          <w:sz w:val="24"/>
          <w:szCs w:val="24"/>
        </w:rPr>
      </w:r>
    </w:p>
    <w:p>
      <w:pPr>
        <w:pStyle w:val="Normal"/>
        <w:spacing w:lineRule="auto" w:line="240" w:before="0" w:after="0"/>
        <w:rPr>
          <w:rFonts w:cs="Calibri"/>
          <w:b/>
          <w:bCs/>
          <w:color w:val="000000"/>
          <w:sz w:val="24"/>
          <w:szCs w:val="24"/>
        </w:rPr>
      </w:pPr>
      <w:r>
        <w:rPr>
          <w:rFonts w:cs="Calibri"/>
          <w:b/>
          <w:bCs/>
          <w:color w:val="000000"/>
          <w:sz w:val="24"/>
          <w:szCs w:val="24"/>
        </w:rPr>
        <w:t xml:space="preserve">2. Security &amp; Buildings Operation to include </w:t>
      </w:r>
    </w:p>
    <w:p>
      <w:pPr>
        <w:pStyle w:val="Normal"/>
        <w:spacing w:lineRule="auto" w:line="240" w:before="0" w:after="0"/>
        <w:rPr>
          <w:rFonts w:cs="Calibri"/>
          <w:color w:val="000000"/>
          <w:sz w:val="24"/>
          <w:szCs w:val="24"/>
        </w:rPr>
      </w:pPr>
      <w:r>
        <w:rPr>
          <w:rFonts w:cs="Calibri"/>
          <w:color w:val="000000"/>
          <w:sz w:val="24"/>
          <w:szCs w:val="24"/>
        </w:rPr>
        <w:t>2.1 Opening and closing premises, facilities and grounds to meet the</w:t>
      </w:r>
    </w:p>
    <w:p>
      <w:pPr>
        <w:pStyle w:val="Normal"/>
        <w:spacing w:lineRule="auto" w:line="240" w:before="0" w:after="0"/>
        <w:rPr>
          <w:rFonts w:cs="Calibri"/>
          <w:color w:val="000000"/>
          <w:sz w:val="24"/>
          <w:szCs w:val="24"/>
        </w:rPr>
      </w:pPr>
      <w:r>
        <w:rPr>
          <w:rFonts w:cs="Calibri"/>
          <w:color w:val="000000"/>
          <w:sz w:val="24"/>
          <w:szCs w:val="24"/>
        </w:rPr>
        <w:t>routine and non-routine requirements of the building’s occupants.</w:t>
      </w:r>
    </w:p>
    <w:p>
      <w:pPr>
        <w:pStyle w:val="Normal"/>
        <w:spacing w:lineRule="auto" w:line="240" w:before="0" w:after="0"/>
        <w:rPr>
          <w:rFonts w:cs="Calibri"/>
          <w:color w:val="000000"/>
          <w:sz w:val="24"/>
          <w:szCs w:val="24"/>
        </w:rPr>
      </w:pPr>
      <w:r>
        <w:rPr>
          <w:rFonts w:cs="Calibri"/>
          <w:color w:val="000000"/>
          <w:sz w:val="24"/>
          <w:szCs w:val="24"/>
        </w:rPr>
        <w:t>2.2 Carry out security procedures for buildings, facilities and grounds,</w:t>
      </w:r>
    </w:p>
    <w:p>
      <w:pPr>
        <w:pStyle w:val="Normal"/>
        <w:spacing w:lineRule="auto" w:line="240" w:before="0" w:after="0"/>
        <w:rPr>
          <w:rFonts w:cs="Calibri"/>
          <w:color w:val="000000"/>
          <w:sz w:val="24"/>
          <w:szCs w:val="24"/>
        </w:rPr>
      </w:pPr>
      <w:r>
        <w:rPr>
          <w:rFonts w:cs="Calibri"/>
          <w:color w:val="000000"/>
          <w:sz w:val="24"/>
          <w:szCs w:val="24"/>
        </w:rPr>
        <w:t>i.e. security inspections (lock/unlock doors, activate/deactivate</w:t>
      </w:r>
    </w:p>
    <w:p>
      <w:pPr>
        <w:pStyle w:val="Normal"/>
        <w:spacing w:lineRule="auto" w:line="240" w:before="0" w:after="0"/>
        <w:rPr>
          <w:rFonts w:cs="Calibri"/>
          <w:color w:val="000000"/>
          <w:sz w:val="24"/>
          <w:szCs w:val="24"/>
        </w:rPr>
      </w:pPr>
      <w:r>
        <w:rPr>
          <w:rFonts w:cs="Calibri"/>
          <w:color w:val="000000"/>
          <w:sz w:val="24"/>
          <w:szCs w:val="24"/>
        </w:rPr>
        <w:t>automated alarm equipment), identifying repairs, identifying</w:t>
      </w:r>
    </w:p>
    <w:p>
      <w:pPr>
        <w:pStyle w:val="Normal"/>
        <w:spacing w:lineRule="auto" w:line="240" w:before="0" w:after="0"/>
        <w:rPr>
          <w:rFonts w:cs="Calibri"/>
          <w:color w:val="000000"/>
          <w:sz w:val="24"/>
          <w:szCs w:val="24"/>
        </w:rPr>
      </w:pPr>
      <w:r>
        <w:rPr>
          <w:rFonts w:cs="Calibri"/>
          <w:color w:val="000000"/>
          <w:sz w:val="24"/>
          <w:szCs w:val="24"/>
        </w:rPr>
        <w:t>suspicious occurrences and liaising with police and Authority officers</w:t>
      </w:r>
    </w:p>
    <w:p>
      <w:pPr>
        <w:pStyle w:val="Normal"/>
        <w:spacing w:lineRule="auto" w:line="240" w:before="0" w:after="0"/>
        <w:rPr>
          <w:rFonts w:cs="Calibri"/>
          <w:color w:val="000000"/>
          <w:sz w:val="24"/>
          <w:szCs w:val="24"/>
        </w:rPr>
      </w:pPr>
      <w:r>
        <w:rPr>
          <w:rFonts w:cs="Calibri"/>
          <w:color w:val="000000"/>
          <w:sz w:val="24"/>
          <w:szCs w:val="24"/>
        </w:rPr>
        <w:t>accordingly.</w:t>
      </w:r>
    </w:p>
    <w:p>
      <w:pPr>
        <w:pStyle w:val="Normal"/>
        <w:spacing w:lineRule="auto" w:line="240" w:before="0" w:after="0"/>
        <w:rPr>
          <w:rFonts w:cs="Calibri"/>
          <w:color w:val="000000"/>
          <w:sz w:val="24"/>
          <w:szCs w:val="24"/>
        </w:rPr>
      </w:pPr>
      <w:r>
        <w:rPr>
          <w:rFonts w:cs="Calibri"/>
          <w:color w:val="000000"/>
          <w:sz w:val="24"/>
          <w:szCs w:val="24"/>
        </w:rPr>
        <w:t>2.3 Carry out activities to ensure that reasonable access is possible in</w:t>
      </w:r>
    </w:p>
    <w:p>
      <w:pPr>
        <w:pStyle w:val="Normal"/>
        <w:spacing w:lineRule="auto" w:line="240" w:before="0" w:after="0"/>
        <w:rPr>
          <w:rFonts w:cs="Calibri"/>
          <w:color w:val="000000"/>
          <w:sz w:val="24"/>
          <w:szCs w:val="24"/>
        </w:rPr>
      </w:pPr>
      <w:r>
        <w:rPr>
          <w:rFonts w:cs="Calibri"/>
          <w:color w:val="000000"/>
          <w:sz w:val="24"/>
          <w:szCs w:val="24"/>
        </w:rPr>
        <w:t>times of inclement weather.</w:t>
      </w:r>
    </w:p>
    <w:p>
      <w:pPr>
        <w:pStyle w:val="Normal"/>
        <w:spacing w:lineRule="auto" w:line="240" w:before="0" w:after="0"/>
        <w:rPr>
          <w:rFonts w:cs="Calibri"/>
          <w:color w:val="000000"/>
          <w:sz w:val="24"/>
          <w:szCs w:val="24"/>
        </w:rPr>
      </w:pPr>
      <w:r>
        <w:rPr>
          <w:rFonts w:cs="Calibri"/>
          <w:color w:val="000000"/>
          <w:sz w:val="24"/>
          <w:szCs w:val="24"/>
        </w:rPr>
        <w:t>2.4 Grounds maintenance activities (as appropriate to training and</w:t>
      </w:r>
    </w:p>
    <w:p>
      <w:pPr>
        <w:pStyle w:val="Normal"/>
        <w:spacing w:lineRule="auto" w:line="240" w:before="0" w:after="0"/>
        <w:rPr>
          <w:rFonts w:cs="Calibri"/>
          <w:color w:val="000000"/>
          <w:sz w:val="24"/>
          <w:szCs w:val="24"/>
        </w:rPr>
      </w:pPr>
      <w:r>
        <w:rPr>
          <w:rFonts w:cs="Calibri"/>
          <w:color w:val="000000"/>
          <w:sz w:val="24"/>
          <w:szCs w:val="24"/>
        </w:rPr>
        <w:t xml:space="preserve">equipment) </w:t>
      </w:r>
    </w:p>
    <w:p>
      <w:pPr>
        <w:pStyle w:val="Normal"/>
        <w:spacing w:lineRule="auto" w:line="240" w:before="0" w:after="0"/>
        <w:rPr>
          <w:rFonts w:cs="Calibri"/>
          <w:color w:val="000000"/>
          <w:sz w:val="24"/>
          <w:szCs w:val="24"/>
        </w:rPr>
      </w:pPr>
      <w:r>
        <w:rPr>
          <w:rFonts w:cs="Calibri"/>
          <w:color w:val="000000"/>
          <w:sz w:val="24"/>
          <w:szCs w:val="24"/>
        </w:rPr>
      </w:r>
    </w:p>
    <w:p>
      <w:pPr>
        <w:pStyle w:val="Normal"/>
        <w:spacing w:lineRule="auto" w:line="240" w:before="0" w:after="0"/>
        <w:rPr>
          <w:rFonts w:cs="Calibri"/>
          <w:color w:val="000000"/>
          <w:sz w:val="24"/>
          <w:szCs w:val="24"/>
        </w:rPr>
      </w:pPr>
      <w:r>
        <w:rPr>
          <w:rFonts w:cs="Calibri"/>
          <w:color w:val="000000"/>
          <w:sz w:val="24"/>
          <w:szCs w:val="24"/>
        </w:rPr>
      </w:r>
    </w:p>
    <w:p>
      <w:pPr>
        <w:pStyle w:val="Normal"/>
        <w:spacing w:lineRule="auto" w:line="240" w:before="0" w:after="0"/>
        <w:rPr/>
      </w:pPr>
      <w:r>
        <w:rPr>
          <w:rFonts w:cs="Calibri"/>
          <w:b/>
          <w:bCs/>
          <w:color w:val="000000"/>
          <w:sz w:val="24"/>
          <w:szCs w:val="24"/>
        </w:rPr>
        <w:t>3</w:t>
      </w:r>
      <w:r>
        <w:rPr>
          <w:rFonts w:cs="Calibri"/>
          <w:color w:val="000000"/>
          <w:sz w:val="24"/>
          <w:szCs w:val="24"/>
        </w:rPr>
        <w:t xml:space="preserve">. </w:t>
      </w:r>
      <w:r>
        <w:rPr>
          <w:rFonts w:cs="Calibri"/>
          <w:b/>
          <w:bCs/>
          <w:color w:val="000000"/>
          <w:sz w:val="24"/>
          <w:szCs w:val="24"/>
        </w:rPr>
        <w:t>Defect Repair</w:t>
      </w:r>
    </w:p>
    <w:p>
      <w:pPr>
        <w:pStyle w:val="Normal"/>
        <w:spacing w:lineRule="auto" w:line="240" w:before="0" w:after="0"/>
        <w:rPr>
          <w:rFonts w:cs="Calibri"/>
          <w:color w:val="000000"/>
          <w:sz w:val="24"/>
          <w:szCs w:val="24"/>
        </w:rPr>
      </w:pPr>
      <w:r>
        <w:rPr>
          <w:rFonts w:cs="Calibri"/>
          <w:color w:val="000000"/>
          <w:sz w:val="24"/>
          <w:szCs w:val="24"/>
        </w:rPr>
        <w:t>3.1 Oversight of identifying and collating defects and repairs that require</w:t>
      </w:r>
    </w:p>
    <w:p>
      <w:pPr>
        <w:pStyle w:val="Normal"/>
        <w:spacing w:lineRule="auto" w:line="240" w:before="0" w:after="0"/>
        <w:rPr>
          <w:rFonts w:cs="Calibri"/>
          <w:color w:val="000000"/>
          <w:sz w:val="24"/>
          <w:szCs w:val="24"/>
        </w:rPr>
      </w:pPr>
      <w:r>
        <w:rPr>
          <w:rFonts w:cs="Calibri"/>
          <w:color w:val="000000"/>
          <w:sz w:val="24"/>
          <w:szCs w:val="24"/>
        </w:rPr>
        <w:t>attention and initiating action for their rectification; following</w:t>
      </w:r>
    </w:p>
    <w:p>
      <w:pPr>
        <w:pStyle w:val="Normal"/>
        <w:spacing w:lineRule="auto" w:line="240" w:before="0" w:after="0"/>
        <w:rPr>
          <w:rFonts w:cs="Calibri"/>
          <w:color w:val="000000"/>
          <w:sz w:val="24"/>
          <w:szCs w:val="24"/>
        </w:rPr>
      </w:pPr>
      <w:r>
        <w:rPr>
          <w:rFonts w:cs="Calibri"/>
          <w:color w:val="000000"/>
          <w:sz w:val="24"/>
          <w:szCs w:val="24"/>
        </w:rPr>
        <w:t>consultation with the Headteacher</w:t>
      </w:r>
    </w:p>
    <w:p>
      <w:pPr>
        <w:pStyle w:val="Normal"/>
        <w:spacing w:lineRule="auto" w:line="240" w:before="0" w:after="0"/>
        <w:rPr>
          <w:rFonts w:cs="Calibri"/>
          <w:color w:val="000000"/>
          <w:sz w:val="24"/>
          <w:szCs w:val="24"/>
        </w:rPr>
      </w:pPr>
      <w:r>
        <w:rPr>
          <w:rFonts w:cs="Calibri"/>
          <w:color w:val="000000"/>
          <w:sz w:val="24"/>
          <w:szCs w:val="24"/>
        </w:rPr>
        <w:t>3.2 Carry out “first aid” emergency repairs to ensure building security as</w:t>
      </w:r>
    </w:p>
    <w:p>
      <w:pPr>
        <w:pStyle w:val="Normal"/>
        <w:spacing w:lineRule="auto" w:line="240" w:before="0" w:after="0"/>
        <w:rPr>
          <w:rFonts w:cs="Calibri"/>
          <w:color w:val="000000"/>
          <w:sz w:val="24"/>
          <w:szCs w:val="24"/>
        </w:rPr>
      </w:pPr>
      <w:r>
        <w:rPr>
          <w:rFonts w:cs="Calibri"/>
          <w:color w:val="000000"/>
          <w:sz w:val="24"/>
          <w:szCs w:val="24"/>
        </w:rPr>
        <w:t>the need arises.</w:t>
      </w:r>
    </w:p>
    <w:p>
      <w:pPr>
        <w:pStyle w:val="Normal"/>
        <w:spacing w:lineRule="auto" w:line="240" w:before="0" w:after="0"/>
        <w:rPr>
          <w:rFonts w:cs="Calibri"/>
          <w:color w:val="000000"/>
          <w:sz w:val="24"/>
          <w:szCs w:val="24"/>
        </w:rPr>
      </w:pPr>
      <w:r>
        <w:rPr>
          <w:rFonts w:cs="Calibri"/>
          <w:color w:val="000000"/>
          <w:sz w:val="24"/>
          <w:szCs w:val="24"/>
        </w:rPr>
      </w:r>
    </w:p>
    <w:p>
      <w:pPr>
        <w:pStyle w:val="Normal"/>
        <w:spacing w:lineRule="auto" w:line="240" w:before="0" w:after="0"/>
        <w:rPr>
          <w:rFonts w:cs="Calibri"/>
          <w:b/>
          <w:bCs/>
          <w:color w:val="000000"/>
          <w:sz w:val="24"/>
          <w:szCs w:val="24"/>
        </w:rPr>
      </w:pPr>
      <w:r>
        <w:rPr>
          <w:rFonts w:cs="Calibri"/>
          <w:b/>
          <w:bCs/>
          <w:color w:val="000000"/>
          <w:sz w:val="24"/>
          <w:szCs w:val="24"/>
        </w:rPr>
        <w:t>4. Contract Control</w:t>
      </w:r>
    </w:p>
    <w:p>
      <w:pPr>
        <w:pStyle w:val="Normal"/>
        <w:spacing w:lineRule="auto" w:line="240" w:before="0" w:after="0"/>
        <w:rPr>
          <w:rFonts w:cs="Calibri"/>
          <w:color w:val="000000"/>
          <w:sz w:val="24"/>
          <w:szCs w:val="24"/>
        </w:rPr>
      </w:pPr>
      <w:r>
        <w:rPr>
          <w:rFonts w:cs="Calibri"/>
          <w:color w:val="000000"/>
          <w:sz w:val="24"/>
          <w:szCs w:val="24"/>
        </w:rPr>
        <w:t>4.1 On behalf of the Head teacher ensure the contractors work is undertaken in accordance with the contractual obligations and comply with health and safety</w:t>
      </w:r>
    </w:p>
    <w:p>
      <w:pPr>
        <w:pStyle w:val="Normal"/>
        <w:spacing w:lineRule="auto" w:line="240" w:before="0" w:after="0"/>
        <w:rPr>
          <w:rFonts w:cs="Calibri"/>
          <w:color w:val="000000"/>
          <w:sz w:val="24"/>
          <w:szCs w:val="24"/>
        </w:rPr>
      </w:pPr>
      <w:r>
        <w:rPr>
          <w:rFonts w:cs="Calibri"/>
          <w:color w:val="000000"/>
          <w:sz w:val="24"/>
          <w:szCs w:val="24"/>
        </w:rPr>
        <w:t>requirements</w:t>
      </w:r>
    </w:p>
    <w:p>
      <w:pPr>
        <w:pStyle w:val="Normal"/>
        <w:spacing w:lineRule="auto" w:line="240" w:before="0" w:after="0"/>
        <w:rPr>
          <w:rFonts w:cs="Calibri"/>
          <w:color w:val="000000"/>
          <w:sz w:val="24"/>
          <w:szCs w:val="24"/>
        </w:rPr>
      </w:pPr>
      <w:r>
        <w:rPr>
          <w:rFonts w:cs="Calibri"/>
          <w:color w:val="000000"/>
          <w:sz w:val="24"/>
          <w:szCs w:val="24"/>
        </w:rPr>
        <w:t>4.2 On behalf of the Head teacher act as a liaison point to monitor the progress of defect rectification work with contractors to ensure that defects are repaired promptly</w:t>
      </w:r>
    </w:p>
    <w:p>
      <w:pPr>
        <w:pStyle w:val="Normal"/>
        <w:spacing w:lineRule="auto" w:line="240" w:before="0" w:after="0"/>
        <w:rPr>
          <w:rFonts w:cs="Calibri"/>
          <w:color w:val="000000"/>
          <w:sz w:val="24"/>
          <w:szCs w:val="24"/>
        </w:rPr>
      </w:pPr>
      <w:r>
        <w:rPr>
          <w:rFonts w:cs="Calibri"/>
          <w:color w:val="000000"/>
          <w:sz w:val="24"/>
          <w:szCs w:val="24"/>
        </w:rPr>
        <w:t>within agreed timescales.</w:t>
      </w:r>
    </w:p>
    <w:p>
      <w:pPr>
        <w:pStyle w:val="Normal"/>
        <w:spacing w:lineRule="auto" w:line="240" w:before="0" w:after="0"/>
        <w:rPr>
          <w:rFonts w:cs="Calibri"/>
          <w:color w:val="000000"/>
          <w:sz w:val="24"/>
          <w:szCs w:val="24"/>
        </w:rPr>
      </w:pPr>
      <w:r>
        <w:rPr>
          <w:rFonts w:cs="Calibri"/>
          <w:color w:val="000000"/>
          <w:sz w:val="24"/>
          <w:szCs w:val="24"/>
        </w:rPr>
        <w:t>4.3 Ensure that the contract cleaner is monitored and ensure that the daily routines are completed properly and in accordance with procedures and that the following standards of the performance contract specification are maintained.</w:t>
      </w:r>
    </w:p>
    <w:p>
      <w:pPr>
        <w:pStyle w:val="Normal"/>
        <w:spacing w:lineRule="auto" w:line="240" w:before="0" w:after="0"/>
        <w:rPr>
          <w:rFonts w:cs="Calibri"/>
          <w:color w:val="000000"/>
          <w:sz w:val="24"/>
          <w:szCs w:val="24"/>
        </w:rPr>
      </w:pPr>
      <w:r>
        <w:rPr>
          <w:rFonts w:cs="Calibri"/>
          <w:color w:val="000000"/>
          <w:sz w:val="24"/>
          <w:szCs w:val="24"/>
        </w:rPr>
        <w:t>4.4. Immediately informing the cleaning contractor of the absence of a cleaner or of any problems with cleaning standards, staff, equipment, materials and methods.</w:t>
      </w:r>
    </w:p>
    <w:p>
      <w:pPr>
        <w:pStyle w:val="Normal"/>
        <w:spacing w:lineRule="auto" w:line="240" w:before="0" w:after="0"/>
        <w:rPr>
          <w:rFonts w:cs="Calibri"/>
          <w:color w:val="000000"/>
          <w:sz w:val="24"/>
          <w:szCs w:val="24"/>
        </w:rPr>
      </w:pPr>
      <w:r>
        <w:rPr>
          <w:rFonts w:cs="Calibri"/>
          <w:color w:val="000000"/>
          <w:sz w:val="24"/>
          <w:szCs w:val="24"/>
        </w:rPr>
        <w:t>4.5 Redirecting cleaning staff in the event of absences, obtaining Head teacher’s approval if overtime is required.</w:t>
      </w:r>
    </w:p>
    <w:p>
      <w:pPr>
        <w:pStyle w:val="Normal"/>
        <w:spacing w:lineRule="auto" w:line="240" w:before="0" w:after="0"/>
        <w:rPr>
          <w:rFonts w:cs="Calibri"/>
          <w:color w:val="000000"/>
          <w:sz w:val="24"/>
          <w:szCs w:val="24"/>
        </w:rPr>
      </w:pPr>
      <w:r>
        <w:rPr>
          <w:rFonts w:cs="Calibri"/>
          <w:color w:val="000000"/>
          <w:sz w:val="24"/>
          <w:szCs w:val="24"/>
        </w:rPr>
      </w:r>
    </w:p>
    <w:p>
      <w:pPr>
        <w:pStyle w:val="Normal"/>
        <w:spacing w:lineRule="auto" w:line="240" w:before="0" w:after="0"/>
        <w:rPr>
          <w:rFonts w:cs="Calibri"/>
          <w:b/>
          <w:bCs/>
          <w:color w:val="000000"/>
          <w:sz w:val="24"/>
          <w:szCs w:val="24"/>
        </w:rPr>
      </w:pPr>
      <w:r>
        <w:rPr>
          <w:rFonts w:cs="Calibri"/>
          <w:b/>
          <w:bCs/>
          <w:color w:val="000000"/>
          <w:sz w:val="24"/>
          <w:szCs w:val="24"/>
        </w:rPr>
      </w:r>
    </w:p>
    <w:p>
      <w:pPr>
        <w:pStyle w:val="Normal"/>
        <w:spacing w:lineRule="auto" w:line="240" w:before="0" w:after="0"/>
        <w:rPr>
          <w:rFonts w:cs="Calibri"/>
          <w:b/>
          <w:bCs/>
          <w:color w:val="000000"/>
          <w:sz w:val="24"/>
          <w:szCs w:val="24"/>
        </w:rPr>
      </w:pPr>
      <w:r>
        <w:rPr>
          <w:rFonts w:cs="Calibri"/>
          <w:b/>
          <w:bCs/>
          <w:color w:val="000000"/>
          <w:sz w:val="24"/>
          <w:szCs w:val="24"/>
        </w:rPr>
      </w:r>
    </w:p>
    <w:p>
      <w:pPr>
        <w:pStyle w:val="Normal"/>
        <w:spacing w:lineRule="auto" w:line="240" w:before="0" w:after="0"/>
        <w:rPr>
          <w:rFonts w:cs="Calibri"/>
          <w:b/>
          <w:bCs/>
          <w:color w:val="000000"/>
          <w:sz w:val="24"/>
          <w:szCs w:val="24"/>
        </w:rPr>
      </w:pPr>
      <w:r>
        <w:rPr>
          <w:rFonts w:cs="Calibri"/>
          <w:b/>
          <w:bCs/>
          <w:color w:val="000000"/>
          <w:sz w:val="24"/>
          <w:szCs w:val="24"/>
        </w:rPr>
        <w:t>6. Waste/Pest Control</w:t>
      </w:r>
    </w:p>
    <w:p>
      <w:pPr>
        <w:pStyle w:val="Normal"/>
        <w:spacing w:lineRule="auto" w:line="240" w:before="0" w:after="0"/>
        <w:rPr>
          <w:rFonts w:cs="Calibri"/>
          <w:color w:val="000000"/>
          <w:sz w:val="24"/>
          <w:szCs w:val="24"/>
        </w:rPr>
      </w:pPr>
      <w:r>
        <w:rPr>
          <w:rFonts w:cs="Calibri"/>
          <w:color w:val="000000"/>
          <w:sz w:val="24"/>
          <w:szCs w:val="24"/>
        </w:rPr>
        <w:t>6.1 Dispose of rubbish and ensure unimpeded access for refuse collectors to enable bins and containers to be emptied without hazard or hindrance.</w:t>
      </w:r>
    </w:p>
    <w:p>
      <w:pPr>
        <w:pStyle w:val="Normal"/>
        <w:spacing w:lineRule="auto" w:line="240" w:before="0" w:after="0"/>
        <w:rPr>
          <w:rFonts w:cs="Calibri"/>
          <w:color w:val="000000"/>
          <w:sz w:val="24"/>
          <w:szCs w:val="24"/>
        </w:rPr>
      </w:pPr>
      <w:r>
        <w:rPr>
          <w:rFonts w:cs="Calibri"/>
          <w:color w:val="000000"/>
          <w:sz w:val="24"/>
          <w:szCs w:val="24"/>
        </w:rPr>
        <w:t>6.2 Ensure that overnight, the building is clear of all collected rubbish.</w:t>
      </w:r>
    </w:p>
    <w:p>
      <w:pPr>
        <w:pStyle w:val="Normal"/>
        <w:spacing w:lineRule="auto" w:line="240" w:before="0" w:after="0"/>
        <w:rPr>
          <w:rFonts w:cs="Calibri"/>
          <w:color w:val="000000"/>
          <w:sz w:val="24"/>
          <w:szCs w:val="24"/>
        </w:rPr>
      </w:pPr>
      <w:r>
        <w:rPr>
          <w:rFonts w:cs="Calibri"/>
          <w:color w:val="000000"/>
          <w:sz w:val="24"/>
          <w:szCs w:val="24"/>
        </w:rPr>
        <w:t>6.3 Report all evidence of vermin/pests immediately to the Headteacher</w:t>
      </w:r>
    </w:p>
    <w:p>
      <w:pPr>
        <w:pStyle w:val="Normal"/>
        <w:spacing w:lineRule="auto" w:line="240" w:before="0" w:after="0"/>
        <w:rPr>
          <w:rFonts w:cs="Calibri"/>
          <w:color w:val="000000"/>
          <w:sz w:val="24"/>
          <w:szCs w:val="24"/>
        </w:rPr>
      </w:pPr>
      <w:r>
        <w:rPr>
          <w:rFonts w:cs="Calibri"/>
          <w:color w:val="000000"/>
          <w:sz w:val="24"/>
          <w:szCs w:val="24"/>
        </w:rPr>
        <w:t>6.4 Ensure that all litterbins are emptied as and when required.</w:t>
      </w:r>
    </w:p>
    <w:p>
      <w:pPr>
        <w:pStyle w:val="Normal"/>
        <w:spacing w:lineRule="auto" w:line="240" w:before="0" w:after="0"/>
        <w:rPr>
          <w:rFonts w:cs="Calibri"/>
          <w:color w:val="000000"/>
          <w:sz w:val="24"/>
          <w:szCs w:val="24"/>
        </w:rPr>
      </w:pPr>
      <w:r>
        <w:rPr>
          <w:rFonts w:cs="Calibri"/>
          <w:color w:val="000000"/>
          <w:sz w:val="24"/>
          <w:szCs w:val="24"/>
        </w:rPr>
        <w:t>6.5 Ensure the site is litter free, as far as is reasonable practicable</w:t>
      </w:r>
    </w:p>
    <w:p>
      <w:pPr>
        <w:pStyle w:val="Normal"/>
        <w:spacing w:lineRule="auto" w:line="240" w:before="0" w:after="0"/>
        <w:rPr>
          <w:rFonts w:cs="Calibri"/>
          <w:color w:val="000000"/>
          <w:sz w:val="24"/>
          <w:szCs w:val="24"/>
        </w:rPr>
      </w:pPr>
      <w:r>
        <w:rPr>
          <w:rFonts w:cs="Calibri"/>
          <w:color w:val="000000"/>
          <w:sz w:val="24"/>
          <w:szCs w:val="24"/>
        </w:rPr>
      </w:r>
    </w:p>
    <w:p>
      <w:pPr>
        <w:pStyle w:val="Normal"/>
        <w:spacing w:lineRule="auto" w:line="240" w:before="0" w:after="0"/>
        <w:rPr>
          <w:rFonts w:cs="Calibri"/>
          <w:b/>
          <w:bCs/>
          <w:color w:val="000000"/>
          <w:sz w:val="24"/>
          <w:szCs w:val="24"/>
        </w:rPr>
      </w:pPr>
      <w:r>
        <w:rPr>
          <w:rFonts w:cs="Calibri"/>
          <w:b/>
          <w:bCs/>
          <w:color w:val="000000"/>
          <w:sz w:val="24"/>
          <w:szCs w:val="24"/>
        </w:rPr>
        <w:t>7. Handling Goods/Equipment</w:t>
      </w:r>
    </w:p>
    <w:p>
      <w:pPr>
        <w:pStyle w:val="Normal"/>
        <w:spacing w:lineRule="auto" w:line="240" w:before="0" w:after="0"/>
        <w:rPr>
          <w:rFonts w:cs="Calibri"/>
          <w:color w:val="000000"/>
          <w:sz w:val="24"/>
          <w:szCs w:val="24"/>
        </w:rPr>
      </w:pPr>
      <w:r>
        <w:rPr>
          <w:rFonts w:cs="Calibri"/>
          <w:color w:val="000000"/>
          <w:sz w:val="24"/>
          <w:szCs w:val="24"/>
        </w:rPr>
        <w:t>7.1 To order, receive and where relevant, cleaning materials and cleaning equipment safely.</w:t>
      </w:r>
    </w:p>
    <w:p>
      <w:pPr>
        <w:pStyle w:val="Normal"/>
        <w:spacing w:lineRule="auto" w:line="240" w:before="0" w:after="0"/>
        <w:rPr>
          <w:rFonts w:cs="Calibri"/>
          <w:color w:val="000000"/>
          <w:sz w:val="24"/>
          <w:szCs w:val="24"/>
        </w:rPr>
      </w:pPr>
      <w:r>
        <w:rPr>
          <w:rFonts w:cs="Calibri"/>
          <w:color w:val="000000"/>
          <w:sz w:val="24"/>
          <w:szCs w:val="24"/>
        </w:rPr>
        <w:t>7.2 To organise and assist in the movement of furniture and fittings in support of cleaning and in relocating furniture and fittings to enable individually specified activities to take place during normal building hours as specified by the Headteacher and as required during periodic clean-downs.</w:t>
      </w:r>
    </w:p>
    <w:p>
      <w:pPr>
        <w:pStyle w:val="Normal"/>
        <w:spacing w:lineRule="auto" w:line="240" w:before="0" w:after="0"/>
        <w:rPr>
          <w:rFonts w:cs="Calibri"/>
          <w:color w:val="000000"/>
          <w:sz w:val="24"/>
          <w:szCs w:val="24"/>
        </w:rPr>
      </w:pPr>
      <w:r>
        <w:rPr>
          <w:rFonts w:cs="Calibri"/>
          <w:color w:val="000000"/>
          <w:sz w:val="24"/>
          <w:szCs w:val="24"/>
        </w:rPr>
      </w:r>
    </w:p>
    <w:p>
      <w:pPr>
        <w:pStyle w:val="Normal"/>
        <w:spacing w:lineRule="auto" w:line="240" w:before="0" w:after="0"/>
        <w:rPr/>
      </w:pPr>
      <w:r>
        <w:rPr>
          <w:rFonts w:cs="Calibri"/>
          <w:b/>
          <w:bCs/>
          <w:color w:val="000000"/>
          <w:sz w:val="24"/>
          <w:szCs w:val="24"/>
        </w:rPr>
        <w:t>8. Administration</w:t>
      </w:r>
      <w:r>
        <w:rPr>
          <w:rFonts w:cs="Calibri"/>
          <w:color w:val="000000"/>
          <w:sz w:val="24"/>
          <w:szCs w:val="24"/>
        </w:rPr>
        <w:t xml:space="preserve"> </w:t>
      </w:r>
    </w:p>
    <w:p>
      <w:pPr>
        <w:pStyle w:val="Normal"/>
        <w:spacing w:lineRule="auto" w:line="240" w:before="0" w:after="0"/>
        <w:rPr>
          <w:rFonts w:cs="Calibri"/>
          <w:color w:val="000000"/>
          <w:sz w:val="24"/>
          <w:szCs w:val="24"/>
        </w:rPr>
      </w:pPr>
      <w:r>
        <w:rPr>
          <w:rFonts w:cs="Calibri"/>
          <w:color w:val="000000"/>
          <w:sz w:val="24"/>
          <w:szCs w:val="24"/>
        </w:rPr>
        <w:t>8.1 To report the need for repairs and replacement of cleaning equipment to the office.</w:t>
      </w:r>
    </w:p>
    <w:p>
      <w:pPr>
        <w:pStyle w:val="Normal"/>
        <w:spacing w:lineRule="auto" w:line="240" w:before="0" w:after="0"/>
        <w:rPr>
          <w:rFonts w:cs="Calibri"/>
          <w:color w:val="000000"/>
          <w:sz w:val="24"/>
          <w:szCs w:val="24"/>
        </w:rPr>
      </w:pPr>
      <w:r>
        <w:rPr>
          <w:rFonts w:cs="Calibri"/>
          <w:color w:val="000000"/>
          <w:sz w:val="24"/>
          <w:szCs w:val="24"/>
        </w:rPr>
        <w:t xml:space="preserve">8.2 To inform the Headteacher/School Business Manager of any repairs that are required </w:t>
      </w:r>
    </w:p>
    <w:p>
      <w:pPr>
        <w:pStyle w:val="Normal"/>
        <w:spacing w:lineRule="auto" w:line="240" w:before="0" w:after="0"/>
        <w:rPr>
          <w:rFonts w:cs="Calibri"/>
          <w:color w:val="000000"/>
          <w:sz w:val="24"/>
          <w:szCs w:val="24"/>
        </w:rPr>
      </w:pPr>
      <w:r>
        <w:rPr>
          <w:rFonts w:cs="Calibri"/>
          <w:color w:val="000000"/>
          <w:sz w:val="24"/>
          <w:szCs w:val="24"/>
        </w:rPr>
        <w:t>8.3 To maintain required stock records and carry out stock taking from time to time (at least annually).</w:t>
      </w:r>
    </w:p>
    <w:p>
      <w:pPr>
        <w:pStyle w:val="Normal"/>
        <w:spacing w:lineRule="auto" w:line="240" w:before="0" w:after="0"/>
        <w:rPr>
          <w:rFonts w:cs="Calibri"/>
          <w:color w:val="000000"/>
          <w:sz w:val="24"/>
          <w:szCs w:val="24"/>
        </w:rPr>
      </w:pPr>
      <w:r>
        <w:rPr>
          <w:rFonts w:cs="Calibri"/>
          <w:color w:val="000000"/>
          <w:sz w:val="24"/>
          <w:szCs w:val="24"/>
        </w:rPr>
        <w:t>8.4 To have responsibility for records with respect to:</w:t>
      </w:r>
    </w:p>
    <w:p>
      <w:pPr>
        <w:pStyle w:val="Normal"/>
        <w:spacing w:lineRule="auto" w:line="240" w:before="0" w:after="0"/>
        <w:rPr>
          <w:rFonts w:cs="Calibri"/>
          <w:color w:val="000000"/>
          <w:sz w:val="24"/>
          <w:szCs w:val="24"/>
        </w:rPr>
      </w:pPr>
      <w:r>
        <w:rPr>
          <w:rFonts w:cs="Calibri"/>
          <w:color w:val="000000"/>
          <w:sz w:val="24"/>
          <w:szCs w:val="24"/>
        </w:rPr>
        <w:t>Cleaning contract records</w:t>
      </w:r>
    </w:p>
    <w:p>
      <w:pPr>
        <w:pStyle w:val="Normal"/>
        <w:spacing w:lineRule="auto" w:line="240" w:before="0" w:after="0"/>
        <w:rPr>
          <w:rFonts w:cs="Calibri"/>
          <w:color w:val="000000"/>
          <w:sz w:val="24"/>
          <w:szCs w:val="24"/>
        </w:rPr>
      </w:pPr>
      <w:r>
        <w:rPr>
          <w:rFonts w:cs="Calibri"/>
          <w:color w:val="000000"/>
          <w:sz w:val="24"/>
          <w:szCs w:val="24"/>
        </w:rPr>
        <w:t>COSHH information sheets</w:t>
      </w:r>
    </w:p>
    <w:p>
      <w:pPr>
        <w:pStyle w:val="Normal"/>
        <w:spacing w:lineRule="auto" w:line="240" w:before="0" w:after="0"/>
        <w:rPr>
          <w:rFonts w:cs="Calibri"/>
          <w:color w:val="000000"/>
          <w:sz w:val="24"/>
          <w:szCs w:val="24"/>
        </w:rPr>
      </w:pPr>
      <w:r>
        <w:rPr>
          <w:rFonts w:cs="Calibri"/>
          <w:color w:val="000000"/>
          <w:sz w:val="24"/>
          <w:szCs w:val="24"/>
        </w:rPr>
        <w:t>Defect register</w:t>
      </w:r>
    </w:p>
    <w:p>
      <w:pPr>
        <w:pStyle w:val="Normal"/>
        <w:spacing w:lineRule="auto" w:line="240" w:before="0" w:after="0"/>
        <w:rPr>
          <w:rFonts w:cs="Calibri"/>
          <w:color w:val="000000"/>
          <w:sz w:val="24"/>
          <w:szCs w:val="24"/>
        </w:rPr>
      </w:pPr>
      <w:r>
        <w:rPr>
          <w:rFonts w:cs="Calibri"/>
          <w:color w:val="000000"/>
          <w:sz w:val="24"/>
          <w:szCs w:val="24"/>
        </w:rPr>
        <w:t>Machinery maintenance and operating logs.</w:t>
      </w:r>
    </w:p>
    <w:p>
      <w:pPr>
        <w:pStyle w:val="Normal"/>
        <w:spacing w:lineRule="auto" w:line="240" w:before="0" w:after="0"/>
        <w:rPr>
          <w:rFonts w:cs="Calibri"/>
          <w:color w:val="000000"/>
          <w:sz w:val="24"/>
          <w:szCs w:val="24"/>
        </w:rPr>
      </w:pPr>
      <w:r>
        <w:rPr>
          <w:rFonts w:cs="Calibri"/>
          <w:color w:val="000000"/>
          <w:sz w:val="24"/>
          <w:szCs w:val="24"/>
        </w:rPr>
        <w:t>Energy conservation logs</w:t>
      </w:r>
    </w:p>
    <w:p>
      <w:pPr>
        <w:pStyle w:val="Normal"/>
        <w:spacing w:lineRule="auto" w:line="240" w:before="0" w:after="0"/>
        <w:rPr>
          <w:rFonts w:cs="Calibri"/>
          <w:color w:val="000000"/>
          <w:sz w:val="24"/>
          <w:szCs w:val="24"/>
        </w:rPr>
      </w:pPr>
      <w:r>
        <w:rPr>
          <w:rFonts w:cs="Calibri"/>
          <w:color w:val="000000"/>
          <w:sz w:val="24"/>
          <w:szCs w:val="24"/>
        </w:rPr>
        <w:t>Fire equipment logs</w:t>
      </w:r>
    </w:p>
    <w:p>
      <w:pPr>
        <w:pStyle w:val="Normal"/>
        <w:spacing w:lineRule="auto" w:line="240" w:before="0" w:after="0"/>
        <w:rPr>
          <w:rFonts w:cs="Calibri"/>
          <w:color w:val="000000"/>
          <w:sz w:val="24"/>
          <w:szCs w:val="24"/>
        </w:rPr>
      </w:pPr>
      <w:r>
        <w:rPr>
          <w:rFonts w:cs="Calibri"/>
          <w:color w:val="000000"/>
          <w:sz w:val="24"/>
          <w:szCs w:val="24"/>
        </w:rPr>
        <w:t>Risk assessments</w:t>
      </w:r>
    </w:p>
    <w:p>
      <w:pPr>
        <w:pStyle w:val="Normal"/>
        <w:spacing w:lineRule="auto" w:line="240" w:before="0" w:after="0"/>
        <w:rPr>
          <w:rFonts w:cs="Calibri"/>
          <w:color w:val="000000"/>
          <w:sz w:val="24"/>
          <w:szCs w:val="24"/>
        </w:rPr>
      </w:pPr>
      <w:r>
        <w:rPr>
          <w:rFonts w:cs="Calibri"/>
          <w:color w:val="000000"/>
          <w:sz w:val="24"/>
          <w:szCs w:val="24"/>
        </w:rPr>
        <w:t>Other records as specifically directed by his / her Headteacher</w:t>
      </w:r>
    </w:p>
    <w:p>
      <w:pPr>
        <w:pStyle w:val="Normal"/>
        <w:spacing w:lineRule="auto" w:line="240" w:before="0" w:after="0"/>
        <w:rPr>
          <w:rFonts w:cs="Calibri"/>
          <w:color w:val="000000"/>
          <w:sz w:val="24"/>
          <w:szCs w:val="24"/>
        </w:rPr>
      </w:pPr>
      <w:r>
        <w:rPr>
          <w:rFonts w:cs="Calibri"/>
          <w:color w:val="000000"/>
          <w:sz w:val="24"/>
          <w:szCs w:val="24"/>
        </w:rPr>
      </w:r>
    </w:p>
    <w:p>
      <w:pPr>
        <w:pStyle w:val="Normal"/>
        <w:spacing w:lineRule="auto" w:line="240" w:before="0" w:after="0"/>
        <w:rPr/>
      </w:pPr>
      <w:r>
        <w:rPr>
          <w:rFonts w:cs="Calibri"/>
          <w:b/>
          <w:bCs/>
          <w:color w:val="000000"/>
          <w:sz w:val="24"/>
          <w:szCs w:val="24"/>
        </w:rPr>
        <w:t>9</w:t>
      </w:r>
      <w:r>
        <w:rPr>
          <w:rFonts w:cs="Calibri"/>
          <w:color w:val="000000"/>
          <w:sz w:val="24"/>
          <w:szCs w:val="24"/>
        </w:rPr>
        <w:t xml:space="preserve">. </w:t>
      </w:r>
      <w:r>
        <w:rPr>
          <w:rFonts w:cs="Calibri"/>
          <w:b/>
          <w:bCs/>
          <w:color w:val="000000"/>
          <w:sz w:val="24"/>
          <w:szCs w:val="24"/>
        </w:rPr>
        <w:t>Health &amp; Safety</w:t>
      </w:r>
    </w:p>
    <w:p>
      <w:pPr>
        <w:pStyle w:val="Normal"/>
        <w:spacing w:lineRule="auto" w:line="240" w:before="0" w:after="0"/>
        <w:rPr>
          <w:rFonts w:cs="Calibri"/>
          <w:color w:val="000000"/>
          <w:sz w:val="24"/>
          <w:szCs w:val="24"/>
        </w:rPr>
      </w:pPr>
      <w:r>
        <w:rPr>
          <w:rFonts w:cs="Calibri"/>
          <w:color w:val="000000"/>
          <w:sz w:val="24"/>
          <w:szCs w:val="24"/>
        </w:rPr>
        <w:t>9.1 Take reasonable care of the health and safety of self, other persons</w:t>
      </w:r>
    </w:p>
    <w:p>
      <w:pPr>
        <w:pStyle w:val="Normal"/>
        <w:spacing w:lineRule="auto" w:line="240" w:before="0" w:after="0"/>
        <w:rPr>
          <w:rFonts w:cs="Calibri"/>
          <w:color w:val="000000"/>
          <w:sz w:val="24"/>
          <w:szCs w:val="24"/>
        </w:rPr>
      </w:pPr>
      <w:r>
        <w:rPr>
          <w:rFonts w:cs="Calibri"/>
          <w:color w:val="000000"/>
          <w:sz w:val="24"/>
          <w:szCs w:val="24"/>
        </w:rPr>
        <w:t>and resources whilst at work. Co-operate with management as far</w:t>
      </w:r>
    </w:p>
    <w:p>
      <w:pPr>
        <w:pStyle w:val="Normal"/>
        <w:spacing w:lineRule="auto" w:line="240" w:before="0" w:after="0"/>
        <w:rPr>
          <w:rFonts w:cs="Calibri"/>
          <w:color w:val="000000"/>
          <w:sz w:val="24"/>
          <w:szCs w:val="24"/>
        </w:rPr>
      </w:pPr>
      <w:r>
        <w:rPr>
          <w:rFonts w:cs="Calibri"/>
          <w:color w:val="000000"/>
          <w:sz w:val="24"/>
          <w:szCs w:val="24"/>
        </w:rPr>
        <w:t>as is necessary to enable the responsibilities placed upon the</w:t>
      </w:r>
    </w:p>
    <w:p>
      <w:pPr>
        <w:pStyle w:val="Normal"/>
        <w:spacing w:lineRule="auto" w:line="240" w:before="0" w:after="0"/>
        <w:rPr>
          <w:rFonts w:cs="Calibri"/>
          <w:color w:val="000000"/>
          <w:sz w:val="24"/>
          <w:szCs w:val="24"/>
        </w:rPr>
      </w:pPr>
      <w:r>
        <w:rPr>
          <w:rFonts w:cs="Calibri"/>
          <w:color w:val="000000"/>
          <w:sz w:val="24"/>
          <w:szCs w:val="24"/>
        </w:rPr>
        <w:t>School under the health and Safety at Work Act to be performed,</w:t>
      </w:r>
    </w:p>
    <w:p>
      <w:pPr>
        <w:pStyle w:val="Normal"/>
        <w:spacing w:lineRule="auto" w:line="240" w:before="0" w:after="0"/>
        <w:rPr>
          <w:rFonts w:cs="Calibri"/>
          <w:color w:val="000000"/>
          <w:sz w:val="24"/>
          <w:szCs w:val="24"/>
        </w:rPr>
      </w:pPr>
      <w:r>
        <w:rPr>
          <w:rFonts w:cs="Calibri"/>
          <w:color w:val="000000"/>
          <w:sz w:val="24"/>
          <w:szCs w:val="24"/>
        </w:rPr>
        <w:t>e.g., operate safe working practices.</w:t>
      </w:r>
    </w:p>
    <w:p>
      <w:pPr>
        <w:pStyle w:val="Normal"/>
        <w:spacing w:lineRule="auto" w:line="240" w:before="0" w:after="0"/>
        <w:rPr>
          <w:rFonts w:cs="Calibri"/>
          <w:color w:val="000000"/>
          <w:sz w:val="24"/>
          <w:szCs w:val="24"/>
        </w:rPr>
      </w:pPr>
      <w:r>
        <w:rPr>
          <w:rFonts w:cs="Calibri"/>
          <w:color w:val="000000"/>
          <w:sz w:val="24"/>
          <w:szCs w:val="24"/>
        </w:rPr>
        <w:t>9.2 Ensure equipment used by caretaking staff is validated and is in a</w:t>
      </w:r>
    </w:p>
    <w:p>
      <w:pPr>
        <w:pStyle w:val="Normal"/>
        <w:spacing w:lineRule="auto" w:line="240" w:before="0" w:after="0"/>
        <w:rPr>
          <w:rFonts w:cs="Calibri"/>
          <w:color w:val="000000"/>
          <w:sz w:val="24"/>
          <w:szCs w:val="24"/>
        </w:rPr>
      </w:pPr>
      <w:r>
        <w:rPr>
          <w:rFonts w:cs="Calibri"/>
          <w:color w:val="000000"/>
          <w:sz w:val="24"/>
          <w:szCs w:val="24"/>
        </w:rPr>
        <w:t>safe and working condition and support the cleaning staff to undertake the same responsibility.</w:t>
      </w:r>
    </w:p>
    <w:p>
      <w:pPr>
        <w:pStyle w:val="Normal"/>
        <w:spacing w:lineRule="auto" w:line="240" w:before="0" w:after="0"/>
        <w:rPr>
          <w:rFonts w:cs="Calibri"/>
          <w:color w:val="000000"/>
          <w:sz w:val="24"/>
          <w:szCs w:val="24"/>
        </w:rPr>
      </w:pPr>
      <w:r>
        <w:rPr>
          <w:rFonts w:cs="Calibri"/>
          <w:color w:val="000000"/>
          <w:sz w:val="24"/>
          <w:szCs w:val="24"/>
        </w:rPr>
        <w:t>9.3 To ensure that employees of the contractor comply with HASAW/COSHH regulations.</w:t>
      </w:r>
    </w:p>
    <w:p>
      <w:pPr>
        <w:pStyle w:val="Normal"/>
        <w:spacing w:lineRule="auto" w:line="240" w:before="0" w:after="0"/>
        <w:rPr>
          <w:rFonts w:cs="Calibri"/>
          <w:color w:val="000000"/>
          <w:sz w:val="24"/>
          <w:szCs w:val="24"/>
        </w:rPr>
      </w:pPr>
      <w:r>
        <w:rPr>
          <w:rFonts w:cs="Calibri"/>
          <w:color w:val="000000"/>
          <w:sz w:val="24"/>
          <w:szCs w:val="24"/>
        </w:rPr>
        <w:t>9.4 To monitor all relevant Health and Safety Standards aspects within the building as may apply under Health and Safety Legislation.</w:t>
      </w:r>
    </w:p>
    <w:p>
      <w:pPr>
        <w:pStyle w:val="Normal"/>
        <w:spacing w:lineRule="auto" w:line="240" w:before="0" w:after="0"/>
        <w:rPr>
          <w:rFonts w:cs="Calibri"/>
          <w:color w:val="000000"/>
          <w:sz w:val="24"/>
          <w:szCs w:val="24"/>
        </w:rPr>
      </w:pPr>
      <w:r>
        <w:rPr>
          <w:rFonts w:cs="Calibri"/>
          <w:color w:val="000000"/>
          <w:sz w:val="24"/>
          <w:szCs w:val="24"/>
        </w:rPr>
        <w:t>9.5 To identify during the course of normal duties departures from the school’s standards and report where necessary.</w:t>
      </w:r>
    </w:p>
    <w:p>
      <w:pPr>
        <w:pStyle w:val="Normal"/>
        <w:spacing w:lineRule="auto" w:line="240" w:before="0" w:after="0"/>
        <w:rPr>
          <w:rFonts w:cs="Calibri"/>
          <w:color w:val="000000"/>
          <w:sz w:val="24"/>
          <w:szCs w:val="24"/>
        </w:rPr>
      </w:pPr>
      <w:r>
        <w:rPr>
          <w:rFonts w:cs="Calibri"/>
          <w:color w:val="000000"/>
          <w:sz w:val="24"/>
          <w:szCs w:val="24"/>
        </w:rPr>
        <w:t xml:space="preserve">9.6 Attend various training courses as required including safeguarding, medical needs, asbestos awareness and working at height. </w:t>
      </w:r>
    </w:p>
    <w:p>
      <w:pPr>
        <w:pStyle w:val="Normal"/>
        <w:spacing w:lineRule="auto" w:line="240" w:before="0" w:after="0"/>
        <w:rPr>
          <w:rFonts w:cs="Calibri"/>
          <w:color w:val="000000"/>
          <w:sz w:val="24"/>
          <w:szCs w:val="24"/>
        </w:rPr>
      </w:pPr>
      <w:r>
        <w:rPr>
          <w:rFonts w:cs="Calibri"/>
          <w:color w:val="000000"/>
          <w:sz w:val="24"/>
          <w:szCs w:val="24"/>
        </w:rPr>
      </w:r>
    </w:p>
    <w:p>
      <w:pPr>
        <w:pStyle w:val="Normal"/>
        <w:spacing w:lineRule="auto" w:line="240" w:before="0" w:after="0"/>
        <w:rPr>
          <w:rFonts w:cs="Calibri"/>
          <w:b/>
          <w:bCs/>
          <w:color w:val="000000"/>
          <w:sz w:val="24"/>
          <w:szCs w:val="24"/>
        </w:rPr>
      </w:pPr>
      <w:r>
        <w:rPr>
          <w:rFonts w:cs="Calibri"/>
          <w:b/>
          <w:bCs/>
          <w:color w:val="000000"/>
          <w:sz w:val="24"/>
          <w:szCs w:val="24"/>
        </w:rPr>
        <w:t>10 Fire and Evacuation</w:t>
      </w:r>
    </w:p>
    <w:p>
      <w:pPr>
        <w:pStyle w:val="Normal"/>
        <w:spacing w:lineRule="auto" w:line="240" w:before="0" w:after="0"/>
        <w:rPr>
          <w:rFonts w:cs="Calibri"/>
          <w:color w:val="000000"/>
          <w:sz w:val="24"/>
          <w:szCs w:val="24"/>
        </w:rPr>
      </w:pPr>
      <w:r>
        <w:rPr>
          <w:rFonts w:cs="Calibri"/>
          <w:color w:val="000000"/>
          <w:sz w:val="24"/>
          <w:szCs w:val="24"/>
        </w:rPr>
        <w:t>10.1 To ensure that the buildings fixed fire appliances are fitted,</w:t>
      </w:r>
    </w:p>
    <w:p>
      <w:pPr>
        <w:pStyle w:val="Normal"/>
        <w:spacing w:lineRule="auto" w:line="240" w:before="0" w:after="0"/>
        <w:rPr>
          <w:rFonts w:cs="Calibri"/>
          <w:color w:val="000000"/>
          <w:sz w:val="24"/>
          <w:szCs w:val="24"/>
        </w:rPr>
      </w:pPr>
      <w:r>
        <w:rPr>
          <w:rFonts w:cs="Calibri"/>
          <w:color w:val="000000"/>
          <w:sz w:val="24"/>
          <w:szCs w:val="24"/>
        </w:rPr>
        <w:t>accessible and have not been damaged and that safety</w:t>
      </w:r>
    </w:p>
    <w:p>
      <w:pPr>
        <w:pStyle w:val="Normal"/>
        <w:spacing w:lineRule="auto" w:line="240" w:before="0" w:after="0"/>
        <w:rPr>
          <w:rFonts w:cs="Calibri"/>
          <w:color w:val="000000"/>
          <w:sz w:val="24"/>
          <w:szCs w:val="24"/>
        </w:rPr>
      </w:pPr>
      <w:r>
        <w:rPr>
          <w:rFonts w:cs="Calibri"/>
          <w:color w:val="000000"/>
          <w:sz w:val="24"/>
          <w:szCs w:val="24"/>
        </w:rPr>
        <w:t>measures/fittings are not being misused: liaising with the Headteacher/Authority’s</w:t>
      </w:r>
    </w:p>
    <w:p>
      <w:pPr>
        <w:pStyle w:val="Normal"/>
        <w:spacing w:lineRule="auto" w:line="240" w:before="0" w:after="0"/>
        <w:rPr>
          <w:rFonts w:cs="Calibri"/>
          <w:color w:val="000000"/>
          <w:sz w:val="24"/>
          <w:szCs w:val="24"/>
        </w:rPr>
      </w:pPr>
      <w:r>
        <w:rPr>
          <w:rFonts w:cs="Calibri"/>
          <w:color w:val="000000"/>
          <w:sz w:val="24"/>
          <w:szCs w:val="24"/>
        </w:rPr>
        <w:t>fire officers to rectify any deficiencies.</w:t>
      </w:r>
    </w:p>
    <w:p>
      <w:pPr>
        <w:pStyle w:val="Normal"/>
        <w:spacing w:lineRule="auto" w:line="240" w:before="0" w:after="0"/>
        <w:rPr>
          <w:rFonts w:cs="Calibri"/>
          <w:color w:val="000000"/>
          <w:sz w:val="24"/>
          <w:szCs w:val="24"/>
        </w:rPr>
      </w:pPr>
      <w:r>
        <w:rPr>
          <w:rFonts w:cs="Calibri"/>
          <w:color w:val="000000"/>
          <w:sz w:val="24"/>
          <w:szCs w:val="24"/>
        </w:rPr>
        <w:t>10.2 Test fire alarms in accordance with the schools procedures.</w:t>
      </w:r>
    </w:p>
    <w:p>
      <w:pPr>
        <w:pStyle w:val="Normal"/>
        <w:spacing w:lineRule="auto" w:line="240" w:before="0" w:after="0"/>
        <w:rPr>
          <w:rFonts w:cs="Calibri"/>
          <w:color w:val="000000"/>
          <w:sz w:val="24"/>
          <w:szCs w:val="24"/>
        </w:rPr>
      </w:pPr>
      <w:r>
        <w:rPr>
          <w:rFonts w:cs="Calibri"/>
          <w:color w:val="000000"/>
          <w:sz w:val="24"/>
          <w:szCs w:val="24"/>
        </w:rPr>
        <w:t>10.3 To comply with the building emergency procedures with respect to</w:t>
      </w:r>
    </w:p>
    <w:p>
      <w:pPr>
        <w:pStyle w:val="Normal"/>
        <w:spacing w:lineRule="auto" w:line="240" w:before="0" w:after="0"/>
        <w:rPr>
          <w:rFonts w:cs="Calibri"/>
          <w:color w:val="000000"/>
          <w:sz w:val="24"/>
          <w:szCs w:val="24"/>
        </w:rPr>
      </w:pPr>
      <w:r>
        <w:rPr>
          <w:rFonts w:cs="Calibri"/>
          <w:color w:val="000000"/>
          <w:sz w:val="24"/>
          <w:szCs w:val="24"/>
        </w:rPr>
        <w:t>evacuation fire, bombs, etc.</w:t>
      </w:r>
    </w:p>
    <w:p>
      <w:pPr>
        <w:pStyle w:val="Normal"/>
        <w:spacing w:lineRule="auto" w:line="240" w:before="0" w:after="0"/>
        <w:rPr>
          <w:rFonts w:cs="Calibri"/>
          <w:color w:val="000000"/>
          <w:sz w:val="24"/>
          <w:szCs w:val="24"/>
        </w:rPr>
      </w:pPr>
      <w:r>
        <w:rPr>
          <w:rFonts w:cs="Calibri"/>
          <w:color w:val="000000"/>
          <w:sz w:val="24"/>
          <w:szCs w:val="24"/>
        </w:rPr>
      </w:r>
    </w:p>
    <w:p>
      <w:pPr>
        <w:pStyle w:val="Normal"/>
        <w:spacing w:lineRule="auto" w:line="240" w:before="0" w:after="0"/>
        <w:rPr>
          <w:rFonts w:cs="Calibri"/>
          <w:color w:val="000000"/>
          <w:sz w:val="24"/>
          <w:szCs w:val="24"/>
        </w:rPr>
      </w:pPr>
      <w:r>
        <w:rPr>
          <w:rFonts w:cs="Calibri"/>
          <w:color w:val="000000"/>
          <w:sz w:val="24"/>
          <w:szCs w:val="24"/>
        </w:rPr>
      </w:r>
    </w:p>
    <w:p>
      <w:pPr>
        <w:pStyle w:val="Normal"/>
        <w:spacing w:lineRule="auto" w:line="240" w:before="0" w:after="0"/>
        <w:rPr/>
      </w:pPr>
      <w:r>
        <w:rPr>
          <w:rFonts w:cs="Calibri"/>
          <w:b/>
          <w:bCs/>
          <w:color w:val="000000"/>
          <w:sz w:val="24"/>
          <w:szCs w:val="24"/>
        </w:rPr>
        <w:t>11</w:t>
      </w:r>
      <w:r>
        <w:rPr>
          <w:rFonts w:cs="Calibri"/>
          <w:color w:val="000000"/>
          <w:sz w:val="24"/>
          <w:szCs w:val="24"/>
        </w:rPr>
        <w:t xml:space="preserve">. </w:t>
      </w:r>
      <w:r>
        <w:rPr>
          <w:rFonts w:cs="Calibri"/>
          <w:b/>
          <w:bCs/>
          <w:color w:val="000000"/>
          <w:sz w:val="24"/>
          <w:szCs w:val="24"/>
        </w:rPr>
        <w:t>Customer Care</w:t>
      </w:r>
    </w:p>
    <w:p>
      <w:pPr>
        <w:pStyle w:val="Normal"/>
        <w:spacing w:lineRule="auto" w:line="240" w:before="0" w:after="0"/>
        <w:rPr>
          <w:rFonts w:cs="Calibri"/>
          <w:color w:val="000000"/>
          <w:sz w:val="24"/>
          <w:szCs w:val="24"/>
        </w:rPr>
      </w:pPr>
      <w:r>
        <w:rPr>
          <w:rFonts w:cs="Calibri"/>
          <w:color w:val="000000"/>
          <w:sz w:val="24"/>
          <w:szCs w:val="24"/>
        </w:rPr>
        <w:t>11.1 Acting as a responsible adult role model for pupils and being a positive influence with regards to behaviour and attitude.</w:t>
      </w:r>
    </w:p>
    <w:p>
      <w:pPr>
        <w:pStyle w:val="Normal"/>
        <w:spacing w:lineRule="auto" w:line="240" w:before="0" w:after="0"/>
        <w:rPr>
          <w:rFonts w:cs="Calibri"/>
          <w:color w:val="000000"/>
          <w:sz w:val="24"/>
          <w:szCs w:val="24"/>
        </w:rPr>
      </w:pPr>
      <w:r>
        <w:rPr>
          <w:rFonts w:cs="Calibri"/>
          <w:color w:val="000000"/>
          <w:sz w:val="24"/>
          <w:szCs w:val="24"/>
        </w:rPr>
        <w:t>11.2 Being a positive member of the school staff maintaining good relationships with building users and other members of the school community.</w:t>
      </w:r>
    </w:p>
    <w:p>
      <w:pPr>
        <w:pStyle w:val="Normal"/>
        <w:spacing w:lineRule="auto" w:line="240" w:before="0" w:after="0"/>
        <w:rPr>
          <w:rFonts w:cs="Calibri"/>
          <w:color w:val="000000"/>
          <w:sz w:val="24"/>
          <w:szCs w:val="24"/>
        </w:rPr>
      </w:pPr>
      <w:r>
        <w:rPr>
          <w:rFonts w:cs="Calibri"/>
          <w:color w:val="000000"/>
          <w:sz w:val="24"/>
          <w:szCs w:val="24"/>
        </w:rPr>
        <w:t>11.3 Ensure that all enquiries and visitors to the premises are dealt with in</w:t>
      </w:r>
    </w:p>
    <w:p>
      <w:pPr>
        <w:pStyle w:val="Normal"/>
        <w:spacing w:lineRule="auto" w:line="240" w:before="0" w:after="0"/>
        <w:rPr>
          <w:rFonts w:cs="Calibri"/>
          <w:color w:val="000000"/>
          <w:sz w:val="24"/>
          <w:szCs w:val="24"/>
        </w:rPr>
      </w:pPr>
      <w:r>
        <w:rPr>
          <w:rFonts w:cs="Calibri"/>
          <w:color w:val="000000"/>
          <w:sz w:val="24"/>
          <w:szCs w:val="24"/>
        </w:rPr>
        <w:t>a prompt, courteous and efficient manner as required under the school’s standards, recognising the wide range of diverse needs and expectations.</w:t>
      </w:r>
    </w:p>
    <w:p>
      <w:pPr>
        <w:pStyle w:val="Normal"/>
        <w:spacing w:lineRule="auto" w:line="240" w:before="0" w:after="0"/>
        <w:rPr>
          <w:rFonts w:cs="Calibri"/>
          <w:color w:val="000000"/>
          <w:sz w:val="24"/>
          <w:szCs w:val="24"/>
        </w:rPr>
      </w:pPr>
      <w:r>
        <w:rPr>
          <w:rFonts w:cs="Calibri"/>
          <w:color w:val="000000"/>
          <w:sz w:val="24"/>
          <w:szCs w:val="24"/>
        </w:rPr>
        <w:t>11.4 Interacting with building users to understand their requirements and</w:t>
      </w:r>
    </w:p>
    <w:p>
      <w:pPr>
        <w:pStyle w:val="Normal"/>
        <w:spacing w:lineRule="auto" w:line="240" w:before="0" w:after="0"/>
        <w:rPr>
          <w:rFonts w:cs="Calibri"/>
          <w:color w:val="000000"/>
          <w:sz w:val="24"/>
          <w:szCs w:val="24"/>
        </w:rPr>
      </w:pPr>
      <w:r>
        <w:rPr>
          <w:rFonts w:cs="Calibri"/>
          <w:color w:val="000000"/>
          <w:sz w:val="24"/>
          <w:szCs w:val="24"/>
        </w:rPr>
        <w:t>advise them on the best way to ensure that they are met.</w:t>
      </w:r>
    </w:p>
    <w:p>
      <w:pPr>
        <w:pStyle w:val="Normal"/>
        <w:spacing w:lineRule="auto" w:line="240" w:before="0" w:after="0"/>
        <w:rPr/>
      </w:pPr>
      <w:r>
        <w:rPr>
          <w:rFonts w:cs="Calibri"/>
          <w:color w:val="000000"/>
          <w:sz w:val="24"/>
          <w:szCs w:val="24"/>
        </w:rPr>
        <w:t xml:space="preserve">11.5 </w:t>
      </w:r>
      <w:r>
        <w:rPr>
          <w:rFonts w:cs="Calibri"/>
          <w:sz w:val="24"/>
          <w:szCs w:val="24"/>
        </w:rPr>
        <w:t>New and potential contractors are given access to and escorted round for viewing of premises</w:t>
      </w:r>
      <w:r>
        <w:rPr>
          <w:rFonts w:cs="Calibri"/>
          <w:color w:val="000000"/>
          <w:sz w:val="24"/>
          <w:szCs w:val="24"/>
        </w:rPr>
        <w:t>.</w:t>
      </w:r>
    </w:p>
    <w:p>
      <w:pPr>
        <w:pStyle w:val="Normal"/>
        <w:spacing w:lineRule="auto" w:line="240" w:before="0" w:after="0"/>
        <w:rPr>
          <w:rFonts w:cs="Calibri"/>
          <w:color w:val="000000"/>
          <w:sz w:val="24"/>
          <w:szCs w:val="24"/>
        </w:rPr>
      </w:pPr>
      <w:r>
        <w:rPr>
          <w:rFonts w:cs="Calibri"/>
          <w:color w:val="000000"/>
          <w:sz w:val="24"/>
          <w:szCs w:val="24"/>
        </w:rPr>
        <w:t>11.6 Consideration is given to the building users requirements with measures put in place to ensure that wherever possible they are met, including adjusting room layouts where it is practical to do so.</w:t>
      </w:r>
    </w:p>
    <w:p>
      <w:pPr>
        <w:pStyle w:val="Normal"/>
        <w:spacing w:lineRule="auto" w:line="240" w:before="0" w:after="0"/>
        <w:rPr>
          <w:rFonts w:cs="Calibri"/>
          <w:color w:val="000000"/>
          <w:sz w:val="24"/>
          <w:szCs w:val="24"/>
        </w:rPr>
      </w:pPr>
      <w:r>
        <w:rPr>
          <w:rFonts w:cs="Calibri"/>
          <w:color w:val="000000"/>
          <w:sz w:val="24"/>
          <w:szCs w:val="24"/>
        </w:rPr>
        <w:t>11.7 Responsible for ensuring that contractors on site work in an appropriate manner in compliance with Authority/school policies and health and safety regulations to maintain the health and safety of pupils, building users and visitors.</w:t>
      </w:r>
    </w:p>
    <w:p>
      <w:pPr>
        <w:pStyle w:val="Normal"/>
        <w:spacing w:lineRule="auto" w:line="240" w:before="0" w:after="0"/>
        <w:rPr>
          <w:rFonts w:cs="Calibri"/>
          <w:color w:val="000000"/>
          <w:sz w:val="24"/>
          <w:szCs w:val="24"/>
        </w:rPr>
      </w:pPr>
      <w:r>
        <w:rPr>
          <w:rFonts w:cs="Calibri"/>
          <w:color w:val="000000"/>
          <w:sz w:val="24"/>
          <w:szCs w:val="24"/>
        </w:rPr>
      </w:r>
    </w:p>
    <w:p>
      <w:pPr>
        <w:pStyle w:val="Normal"/>
        <w:spacing w:lineRule="auto" w:line="240" w:before="0" w:after="0"/>
        <w:rPr>
          <w:rFonts w:cs="Calibri"/>
          <w:b/>
          <w:bCs/>
          <w:sz w:val="24"/>
          <w:szCs w:val="24"/>
        </w:rPr>
      </w:pPr>
      <w:r>
        <w:rPr>
          <w:rFonts w:cs="Calibri"/>
          <w:b/>
          <w:bCs/>
          <w:sz w:val="24"/>
          <w:szCs w:val="24"/>
        </w:rPr>
        <w:t>12 Supervision</w:t>
      </w:r>
    </w:p>
    <w:p>
      <w:pPr>
        <w:pStyle w:val="Normal"/>
        <w:spacing w:lineRule="auto" w:line="240" w:before="0" w:after="0"/>
        <w:rPr>
          <w:rFonts w:cs="Calibri"/>
          <w:sz w:val="24"/>
          <w:szCs w:val="24"/>
        </w:rPr>
      </w:pPr>
      <w:r>
        <w:rPr>
          <w:rFonts w:cs="Calibri"/>
          <w:sz w:val="24"/>
          <w:szCs w:val="24"/>
        </w:rPr>
        <w:t>12.1 To have concern for all aspects of the cleaning contractor’s staff welfare and to provide guidance and support. To seek guidance if necessary on matters unable to resolve.</w:t>
      </w:r>
    </w:p>
    <w:p>
      <w:pPr>
        <w:pStyle w:val="Normal"/>
        <w:spacing w:lineRule="auto" w:line="240" w:before="0" w:after="0"/>
        <w:rPr>
          <w:rFonts w:cs="Calibri"/>
          <w:sz w:val="24"/>
          <w:szCs w:val="24"/>
        </w:rPr>
      </w:pPr>
      <w:r>
        <w:rPr>
          <w:rFonts w:cs="Calibri"/>
          <w:sz w:val="24"/>
          <w:szCs w:val="24"/>
        </w:rPr>
        <w:t>12.2 Organise any emergency cleaners that may be needed cleaners to other areas of work resulting from: events/functions which require urgent cleaning and unforeseen occurrences i.e. flood, responding to requests from the Headteacher etc.</w:t>
      </w:r>
    </w:p>
    <w:p>
      <w:pPr>
        <w:pStyle w:val="Normal"/>
        <w:spacing w:lineRule="auto" w:line="240" w:before="0" w:after="0"/>
        <w:rPr>
          <w:rFonts w:cs="Calibri"/>
          <w:color w:val="000000"/>
          <w:sz w:val="24"/>
          <w:szCs w:val="24"/>
        </w:rPr>
      </w:pPr>
      <w:r>
        <w:rPr>
          <w:rFonts w:cs="Calibri"/>
          <w:color w:val="000000"/>
          <w:sz w:val="24"/>
          <w:szCs w:val="24"/>
        </w:rPr>
      </w:r>
    </w:p>
    <w:p>
      <w:pPr>
        <w:pStyle w:val="Normal"/>
        <w:spacing w:lineRule="auto" w:line="240" w:before="0" w:after="0"/>
        <w:rPr/>
      </w:pPr>
      <w:r>
        <w:rPr>
          <w:rFonts w:cs="Calibri"/>
          <w:b/>
          <w:bCs/>
          <w:color w:val="000000"/>
          <w:sz w:val="24"/>
          <w:szCs w:val="24"/>
        </w:rPr>
        <w:t>12</w:t>
      </w:r>
      <w:r>
        <w:rPr>
          <w:rFonts w:cs="Calibri"/>
          <w:color w:val="000000"/>
          <w:sz w:val="24"/>
          <w:szCs w:val="24"/>
        </w:rPr>
        <w:t xml:space="preserve">. </w:t>
      </w:r>
      <w:r>
        <w:rPr>
          <w:rFonts w:cs="Calibri"/>
          <w:b/>
          <w:bCs/>
          <w:color w:val="000000"/>
          <w:sz w:val="24"/>
          <w:szCs w:val="24"/>
        </w:rPr>
        <w:t>Letting</w:t>
      </w:r>
    </w:p>
    <w:p>
      <w:pPr>
        <w:pStyle w:val="Normal"/>
        <w:spacing w:lineRule="auto" w:line="240" w:before="0" w:after="0"/>
        <w:rPr>
          <w:rFonts w:cs="Calibri"/>
          <w:color w:val="000000"/>
          <w:sz w:val="24"/>
          <w:szCs w:val="24"/>
        </w:rPr>
      </w:pPr>
      <w:r>
        <w:rPr>
          <w:rFonts w:cs="Calibri"/>
          <w:color w:val="000000"/>
          <w:sz w:val="24"/>
          <w:szCs w:val="24"/>
        </w:rPr>
        <w:t>12.1 To undertake any lettings previously agreed with the Governing</w:t>
      </w:r>
    </w:p>
    <w:p>
      <w:pPr>
        <w:pStyle w:val="Normal"/>
        <w:spacing w:lineRule="auto" w:line="240" w:before="0" w:after="0"/>
        <w:rPr>
          <w:rFonts w:cs="Calibri"/>
          <w:color w:val="000000"/>
          <w:sz w:val="24"/>
          <w:szCs w:val="24"/>
        </w:rPr>
      </w:pPr>
      <w:r>
        <w:rPr>
          <w:rFonts w:cs="Calibri"/>
          <w:color w:val="000000"/>
          <w:sz w:val="24"/>
          <w:szCs w:val="24"/>
        </w:rPr>
        <w:t>Body.</w:t>
      </w:r>
    </w:p>
    <w:p>
      <w:pPr>
        <w:pStyle w:val="Normal"/>
        <w:spacing w:lineRule="auto" w:line="240" w:before="0" w:after="0"/>
        <w:rPr>
          <w:rFonts w:cs="Calibri"/>
          <w:color w:val="000000"/>
          <w:sz w:val="24"/>
          <w:szCs w:val="24"/>
        </w:rPr>
      </w:pPr>
      <w:r>
        <w:rPr>
          <w:rFonts w:cs="Calibri"/>
          <w:color w:val="000000"/>
          <w:sz w:val="24"/>
          <w:szCs w:val="24"/>
        </w:rPr>
        <w:t>.</w:t>
      </w:r>
    </w:p>
    <w:p>
      <w:pPr>
        <w:pStyle w:val="Normal"/>
        <w:spacing w:lineRule="auto" w:line="240" w:before="0" w:after="0"/>
        <w:rPr>
          <w:rFonts w:cs="Calibri"/>
          <w:b/>
          <w:bCs/>
          <w:color w:val="000000"/>
          <w:sz w:val="24"/>
          <w:szCs w:val="24"/>
        </w:rPr>
      </w:pPr>
      <w:r>
        <w:rPr>
          <w:rFonts w:cs="Calibri"/>
          <w:b/>
          <w:bCs/>
          <w:color w:val="000000"/>
          <w:sz w:val="24"/>
          <w:szCs w:val="24"/>
        </w:rPr>
        <w:t>13. General</w:t>
      </w:r>
    </w:p>
    <w:p>
      <w:pPr>
        <w:pStyle w:val="Normal"/>
        <w:spacing w:lineRule="auto" w:line="240" w:before="0" w:after="0"/>
        <w:rPr>
          <w:rFonts w:cs="Calibri"/>
          <w:color w:val="000000"/>
          <w:sz w:val="24"/>
          <w:szCs w:val="24"/>
        </w:rPr>
      </w:pPr>
      <w:r>
        <w:rPr>
          <w:rFonts w:cs="Calibri"/>
          <w:color w:val="000000"/>
          <w:sz w:val="24"/>
          <w:szCs w:val="24"/>
        </w:rPr>
        <w:t>13.1 As part of your wider duties and responsibilities you are required to</w:t>
      </w:r>
    </w:p>
    <w:p>
      <w:pPr>
        <w:pStyle w:val="Normal"/>
        <w:spacing w:lineRule="auto" w:line="240" w:before="0" w:after="0"/>
        <w:rPr>
          <w:rFonts w:cs="Calibri"/>
          <w:color w:val="000000"/>
          <w:sz w:val="24"/>
          <w:szCs w:val="24"/>
        </w:rPr>
      </w:pPr>
      <w:r>
        <w:rPr>
          <w:rFonts w:cs="Calibri"/>
          <w:color w:val="000000"/>
          <w:sz w:val="24"/>
          <w:szCs w:val="24"/>
        </w:rPr>
        <w:t>promote and actively support the School’s/LA’s responsibilities</w:t>
      </w:r>
    </w:p>
    <w:p>
      <w:pPr>
        <w:pStyle w:val="Normal"/>
        <w:spacing w:lineRule="auto" w:line="240" w:before="0" w:after="0"/>
        <w:rPr>
          <w:rFonts w:cs="Calibri"/>
          <w:color w:val="000000"/>
          <w:sz w:val="24"/>
          <w:szCs w:val="24"/>
        </w:rPr>
      </w:pPr>
      <w:r>
        <w:rPr>
          <w:rFonts w:cs="Calibri"/>
          <w:color w:val="000000"/>
          <w:sz w:val="24"/>
          <w:szCs w:val="24"/>
        </w:rPr>
        <w:t>towards safeguarding. Safeguarding is about keeping people safe</w:t>
      </w:r>
    </w:p>
    <w:p>
      <w:pPr>
        <w:pStyle w:val="Normal"/>
        <w:spacing w:lineRule="auto" w:line="240" w:before="0" w:after="0"/>
        <w:rPr>
          <w:rFonts w:cs="Calibri"/>
          <w:color w:val="000000"/>
          <w:sz w:val="24"/>
          <w:szCs w:val="24"/>
        </w:rPr>
      </w:pPr>
      <w:r>
        <w:rPr>
          <w:rFonts w:cs="Calibri"/>
          <w:color w:val="000000"/>
          <w:sz w:val="24"/>
          <w:szCs w:val="24"/>
        </w:rPr>
        <w:t>and protecting people from harm, neglect, abuse and injury. It is</w:t>
      </w:r>
    </w:p>
    <w:p>
      <w:pPr>
        <w:pStyle w:val="Normal"/>
        <w:spacing w:lineRule="auto" w:line="240" w:before="0" w:after="0"/>
        <w:rPr>
          <w:rFonts w:cs="Calibri"/>
          <w:color w:val="000000"/>
          <w:sz w:val="24"/>
          <w:szCs w:val="24"/>
        </w:rPr>
      </w:pPr>
      <w:r>
        <w:rPr>
          <w:rFonts w:cs="Calibri"/>
          <w:color w:val="000000"/>
          <w:sz w:val="24"/>
          <w:szCs w:val="24"/>
        </w:rPr>
        <w:t>about creating safe places, being vigilant and doing something about</w:t>
      </w:r>
    </w:p>
    <w:p>
      <w:pPr>
        <w:pStyle w:val="Normal"/>
        <w:spacing w:lineRule="auto" w:line="240" w:before="0" w:after="0"/>
        <w:rPr>
          <w:rFonts w:cs="Calibri"/>
          <w:color w:val="000000"/>
          <w:sz w:val="24"/>
          <w:szCs w:val="24"/>
        </w:rPr>
      </w:pPr>
      <w:r>
        <w:rPr>
          <w:rFonts w:cs="Calibri"/>
          <w:color w:val="000000"/>
          <w:sz w:val="24"/>
          <w:szCs w:val="24"/>
        </w:rPr>
        <w:t>any concerns you might have. There will be training that you will need to undergo.</w:t>
      </w:r>
    </w:p>
    <w:p>
      <w:pPr>
        <w:pStyle w:val="Normal"/>
        <w:spacing w:lineRule="auto" w:line="240" w:before="0" w:after="0"/>
        <w:rPr>
          <w:rFonts w:ascii="Arial" w:hAnsi="Arial" w:cs="Arial"/>
          <w:color w:val="000000"/>
          <w:sz w:val="24"/>
          <w:szCs w:val="24"/>
        </w:rPr>
      </w:pPr>
      <w:r>
        <w:rPr>
          <w:rFonts w:cs="Arial" w:ascii="Arial" w:hAnsi="Arial"/>
          <w:color w:val="000000"/>
          <w:sz w:val="24"/>
          <w:szCs w:val="24"/>
        </w:rPr>
      </w:r>
    </w:p>
    <w:p>
      <w:pPr>
        <w:pStyle w:val="Normal"/>
        <w:spacing w:lineRule="auto" w:line="240" w:before="0" w:after="0"/>
        <w:rPr>
          <w:rFonts w:ascii="Arial" w:hAnsi="Arial" w:cs="Arial"/>
          <w:b/>
          <w:bCs/>
          <w:color w:val="000000"/>
          <w:sz w:val="24"/>
          <w:szCs w:val="24"/>
        </w:rPr>
      </w:pPr>
      <w:r>
        <w:rPr>
          <w:rFonts w:cs="Arial" w:ascii="Arial" w:hAnsi="Arial"/>
          <w:b/>
          <w:bCs/>
          <w:color w:val="000000"/>
          <w:sz w:val="24"/>
          <w:szCs w:val="24"/>
        </w:rPr>
      </w:r>
    </w:p>
    <w:p>
      <w:pPr>
        <w:pStyle w:val="Normal"/>
        <w:spacing w:lineRule="auto" w:line="240" w:before="0" w:after="0"/>
        <w:rPr>
          <w:rFonts w:ascii="Arial" w:hAnsi="Arial" w:cs="Arial"/>
          <w:b/>
          <w:bCs/>
          <w:sz w:val="24"/>
          <w:szCs w:val="24"/>
        </w:rPr>
      </w:pPr>
      <w:r>
        <w:rPr>
          <w:rFonts w:cs="Arial" w:ascii="Arial" w:hAnsi="Arial"/>
          <w:b/>
          <w:bCs/>
          <w:sz w:val="24"/>
          <w:szCs w:val="24"/>
        </w:rPr>
      </w:r>
    </w:p>
    <w:p>
      <w:pPr>
        <w:pStyle w:val="Normal"/>
        <w:spacing w:lineRule="auto" w:line="240" w:before="0" w:after="0"/>
        <w:rPr>
          <w:rFonts w:ascii="Arial" w:hAnsi="Arial" w:cs="Arial"/>
          <w:b/>
          <w:bCs/>
          <w:sz w:val="24"/>
          <w:szCs w:val="24"/>
        </w:rPr>
      </w:pPr>
      <w:r>
        <w:rPr>
          <w:rFonts w:cs="Arial" w:ascii="Arial" w:hAnsi="Arial"/>
          <w:b/>
          <w:bCs/>
          <w:sz w:val="24"/>
          <w:szCs w:val="24"/>
        </w:rPr>
      </w:r>
    </w:p>
    <w:p>
      <w:pPr>
        <w:pStyle w:val="Normal"/>
        <w:spacing w:lineRule="auto" w:line="240" w:before="0" w:after="0"/>
        <w:rPr>
          <w:rFonts w:ascii="Arial" w:hAnsi="Arial" w:cs="Arial"/>
          <w:b/>
          <w:bCs/>
          <w:sz w:val="24"/>
          <w:szCs w:val="24"/>
        </w:rPr>
      </w:pPr>
      <w:r>
        <w:rPr>
          <w:rFonts w:cs="Arial" w:ascii="Arial" w:hAnsi="Arial"/>
          <w:b/>
          <w:bCs/>
          <w:sz w:val="24"/>
          <w:szCs w:val="24"/>
        </w:rPr>
      </w:r>
    </w:p>
    <w:p>
      <w:pPr>
        <w:pStyle w:val="Normal"/>
        <w:spacing w:lineRule="auto" w:line="240" w:before="0" w:after="0"/>
        <w:rPr>
          <w:rFonts w:ascii="Arial" w:hAnsi="Arial" w:cs="Arial"/>
          <w:b/>
          <w:bCs/>
          <w:sz w:val="24"/>
          <w:szCs w:val="24"/>
        </w:rPr>
      </w:pPr>
      <w:r>
        <w:rPr>
          <w:rFonts w:cs="Arial" w:ascii="Arial" w:hAnsi="Arial"/>
          <w:b/>
          <w:bCs/>
          <w:sz w:val="24"/>
          <w:szCs w:val="24"/>
        </w:rPr>
      </w:r>
    </w:p>
    <w:p>
      <w:pPr>
        <w:pStyle w:val="Normal"/>
        <w:spacing w:lineRule="auto" w:line="240" w:before="0" w:after="0"/>
        <w:rPr>
          <w:rFonts w:ascii="Arial" w:hAnsi="Arial" w:cs="Arial"/>
          <w:b/>
          <w:bCs/>
          <w:sz w:val="24"/>
          <w:szCs w:val="24"/>
        </w:rPr>
      </w:pPr>
      <w:r>
        <w:rPr>
          <w:rFonts w:cs="Arial" w:ascii="Arial" w:hAnsi="Arial"/>
          <w:b/>
          <w:bCs/>
          <w:sz w:val="24"/>
          <w:szCs w:val="24"/>
        </w:rPr>
      </w:r>
    </w:p>
    <w:p>
      <w:pPr>
        <w:pStyle w:val="Normal"/>
        <w:spacing w:lineRule="auto" w:line="240" w:before="0" w:after="0"/>
        <w:rPr>
          <w:rFonts w:ascii="Arial" w:hAnsi="Arial" w:cs="Arial"/>
          <w:b/>
          <w:bCs/>
          <w:sz w:val="24"/>
          <w:szCs w:val="24"/>
        </w:rPr>
      </w:pPr>
      <w:r>
        <w:rPr>
          <w:rFonts w:cs="Arial" w:ascii="Arial" w:hAnsi="Arial"/>
          <w:b/>
          <w:bCs/>
          <w:sz w:val="24"/>
          <w:szCs w:val="24"/>
        </w:rPr>
      </w:r>
    </w:p>
    <w:p>
      <w:pPr>
        <w:pStyle w:val="Normal"/>
        <w:spacing w:lineRule="auto" w:line="240" w:before="0" w:after="0"/>
        <w:rPr>
          <w:rFonts w:ascii="Arial" w:hAnsi="Arial" w:cs="Arial"/>
          <w:b/>
          <w:bCs/>
          <w:sz w:val="24"/>
          <w:szCs w:val="24"/>
        </w:rPr>
      </w:pPr>
      <w:r>
        <w:rPr>
          <w:rFonts w:cs="Arial" w:ascii="Arial" w:hAnsi="Arial"/>
          <w:b/>
          <w:bCs/>
          <w:sz w:val="24"/>
          <w:szCs w:val="24"/>
        </w:rPr>
      </w:r>
    </w:p>
    <w:p>
      <w:pPr>
        <w:pStyle w:val="Normal"/>
        <w:spacing w:lineRule="auto" w:line="240" w:before="0" w:after="0"/>
        <w:rPr>
          <w:rFonts w:ascii="Arial" w:hAnsi="Arial" w:cs="Arial"/>
          <w:b/>
          <w:bCs/>
          <w:sz w:val="24"/>
          <w:szCs w:val="24"/>
        </w:rPr>
      </w:pPr>
      <w:r>
        <w:rPr>
          <w:rFonts w:cs="Arial" w:ascii="Arial" w:hAnsi="Arial"/>
          <w:b/>
          <w:bCs/>
          <w:sz w:val="24"/>
          <w:szCs w:val="24"/>
        </w:rPr>
      </w:r>
    </w:p>
    <w:p>
      <w:pPr>
        <w:pStyle w:val="Normal"/>
        <w:spacing w:lineRule="auto" w:line="240" w:before="0" w:after="0"/>
        <w:rPr>
          <w:rFonts w:ascii="Arial" w:hAnsi="Arial" w:cs="Arial"/>
          <w:b/>
          <w:bCs/>
          <w:sz w:val="24"/>
          <w:szCs w:val="24"/>
        </w:rPr>
      </w:pPr>
      <w:r>
        <w:rPr>
          <w:rFonts w:cs="Arial" w:ascii="Arial" w:hAnsi="Arial"/>
          <w:b/>
          <w:bCs/>
          <w:sz w:val="24"/>
          <w:szCs w:val="24"/>
        </w:rPr>
      </w:r>
    </w:p>
    <w:p>
      <w:pPr>
        <w:pStyle w:val="Normal"/>
        <w:spacing w:lineRule="auto" w:line="240" w:before="0" w:after="0"/>
        <w:rPr>
          <w:rFonts w:ascii="Arial" w:hAnsi="Arial" w:cs="Arial"/>
          <w:b/>
          <w:bCs/>
          <w:sz w:val="24"/>
          <w:szCs w:val="24"/>
        </w:rPr>
      </w:pPr>
      <w:r>
        <w:rPr>
          <w:rFonts w:cs="Arial" w:ascii="Arial" w:hAnsi="Arial"/>
          <w:b/>
          <w:bCs/>
          <w:sz w:val="24"/>
          <w:szCs w:val="24"/>
        </w:rPr>
      </w:r>
    </w:p>
    <w:p>
      <w:pPr>
        <w:pStyle w:val="Normal"/>
        <w:spacing w:lineRule="auto" w:line="240" w:before="0" w:after="0"/>
        <w:rPr>
          <w:rFonts w:ascii="Arial" w:hAnsi="Arial" w:cs="Arial"/>
          <w:b/>
          <w:bCs/>
          <w:sz w:val="24"/>
          <w:szCs w:val="24"/>
        </w:rPr>
      </w:pPr>
      <w:r>
        <w:rPr>
          <w:rFonts w:cs="Arial" w:ascii="Arial" w:hAnsi="Arial"/>
          <w:b/>
          <w:bCs/>
          <w:sz w:val="24"/>
          <w:szCs w:val="24"/>
        </w:rPr>
      </w:r>
    </w:p>
    <w:p>
      <w:pPr>
        <w:pStyle w:val="Normal"/>
        <w:spacing w:lineRule="auto" w:line="240" w:before="0" w:after="0"/>
        <w:rPr>
          <w:rFonts w:ascii="Arial" w:hAnsi="Arial" w:cs="Arial"/>
          <w:b/>
          <w:bCs/>
          <w:sz w:val="24"/>
          <w:szCs w:val="24"/>
        </w:rPr>
      </w:pPr>
      <w:r>
        <w:rPr>
          <w:rFonts w:cs="Arial" w:ascii="Arial" w:hAnsi="Arial"/>
          <w:b/>
          <w:bCs/>
          <w:sz w:val="24"/>
          <w:szCs w:val="24"/>
        </w:rPr>
      </w:r>
    </w:p>
    <w:p>
      <w:pPr>
        <w:pStyle w:val="Normal"/>
        <w:spacing w:lineRule="auto" w:line="240" w:before="0" w:after="0"/>
        <w:rPr>
          <w:rFonts w:ascii="Arial" w:hAnsi="Arial" w:cs="Arial"/>
          <w:b/>
          <w:bCs/>
          <w:sz w:val="24"/>
          <w:szCs w:val="24"/>
        </w:rPr>
      </w:pPr>
      <w:r>
        <w:rPr>
          <w:rFonts w:cs="Arial" w:ascii="Arial" w:hAnsi="Arial"/>
          <w:b/>
          <w:bCs/>
          <w:sz w:val="24"/>
          <w:szCs w:val="24"/>
        </w:rPr>
      </w:r>
    </w:p>
    <w:p>
      <w:pPr>
        <w:pStyle w:val="Normal"/>
        <w:spacing w:lineRule="auto" w:line="240" w:before="0" w:after="0"/>
        <w:rPr>
          <w:rFonts w:ascii="Arial" w:hAnsi="Arial" w:cs="Arial"/>
          <w:b/>
          <w:bCs/>
          <w:sz w:val="24"/>
          <w:szCs w:val="24"/>
        </w:rPr>
      </w:pPr>
      <w:r>
        <w:rPr>
          <w:rFonts w:cs="Arial" w:ascii="Arial" w:hAnsi="Arial"/>
          <w:b/>
          <w:bCs/>
          <w:sz w:val="24"/>
          <w:szCs w:val="24"/>
        </w:rPr>
      </w:r>
    </w:p>
    <w:p>
      <w:pPr>
        <w:pStyle w:val="Normal"/>
        <w:spacing w:lineRule="auto" w:line="240" w:before="0" w:after="0"/>
        <w:rPr>
          <w:rFonts w:ascii="Arial" w:hAnsi="Arial" w:cs="Arial"/>
          <w:b/>
          <w:bCs/>
          <w:sz w:val="24"/>
          <w:szCs w:val="24"/>
        </w:rPr>
      </w:pPr>
      <w:r>
        <w:rPr>
          <w:rFonts w:cs="Arial" w:ascii="Arial" w:hAnsi="Arial"/>
          <w:b/>
          <w:bCs/>
          <w:sz w:val="24"/>
          <w:szCs w:val="24"/>
        </w:rPr>
      </w:r>
    </w:p>
    <w:p>
      <w:pPr>
        <w:pStyle w:val="Normal"/>
        <w:spacing w:lineRule="auto" w:line="240" w:before="0" w:after="0"/>
        <w:rPr>
          <w:rFonts w:ascii="Arial" w:hAnsi="Arial" w:cs="Arial"/>
          <w:b/>
          <w:bCs/>
          <w:sz w:val="24"/>
          <w:szCs w:val="24"/>
        </w:rPr>
      </w:pPr>
      <w:r>
        <w:rPr>
          <w:rFonts w:cs="Arial" w:ascii="Arial" w:hAnsi="Arial"/>
          <w:b/>
          <w:bCs/>
          <w:sz w:val="24"/>
          <w:szCs w:val="24"/>
        </w:rPr>
      </w:r>
    </w:p>
    <w:p>
      <w:pPr>
        <w:pStyle w:val="Normal"/>
        <w:widowControl/>
        <w:bidi w:val="0"/>
        <w:spacing w:lineRule="auto" w:line="276" w:before="0" w:after="200"/>
        <w:jc w:val="left"/>
        <w:rPr>
          <w:rFonts w:ascii="Arial" w:hAnsi="Arial" w:cs="Arial"/>
          <w:b/>
          <w:bCs/>
          <w:sz w:val="24"/>
          <w:szCs w:val="24"/>
        </w:rPr>
      </w:pPr>
      <w:r>
        <w:rPr>
          <w:rFonts w:cs="Arial" w:ascii="Arial" w:hAnsi="Arial"/>
          <w:b/>
          <w:bCs/>
          <w:sz w:val="24"/>
          <w:szCs w:val="24"/>
        </w:rPr>
      </w:r>
    </w:p>
    <w:sectPr>
      <w:type w:val="nextPage"/>
      <w:pgSz w:w="11906" w:h="16838"/>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