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Arial" w:hAnsi="Arial" w:cs="Arial"/>
          <w:b/>
          <w:bCs/>
          <w:color w:val="000000"/>
          <w:sz w:val="32"/>
          <w:szCs w:val="32"/>
        </w:rPr>
      </w:pPr>
      <w:r>
        <w:rPr/>
        <w:drawing>
          <wp:inline distT="0" distB="0" distL="0" distR="0">
            <wp:extent cx="5730240" cy="200914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6" t="-16" r="-6" b="-16"/>
                    <a:stretch>
                      <a:fillRect/>
                    </a:stretch>
                  </pic:blipFill>
                  <pic:spPr bwMode="auto">
                    <a:xfrm>
                      <a:off x="0" y="0"/>
                      <a:ext cx="5730240" cy="2009140"/>
                    </a:xfrm>
                    <a:prstGeom prst="rect">
                      <a:avLst/>
                    </a:prstGeom>
                  </pic:spPr>
                </pic:pic>
              </a:graphicData>
            </a:graphic>
          </wp:inline>
        </w:drawing>
      </w:r>
    </w:p>
    <w:p>
      <w:pPr>
        <w:pStyle w:val="Normal"/>
        <w:spacing w:lineRule="auto" w:line="240" w:before="0" w:after="0"/>
        <w:rPr>
          <w:rFonts w:ascii="Arial" w:hAnsi="Arial" w:cs="Arial"/>
          <w:b/>
          <w:bCs/>
          <w:color w:val="000000"/>
          <w:sz w:val="32"/>
          <w:szCs w:val="32"/>
        </w:rPr>
      </w:pPr>
      <w:r>
        <w:rPr>
          <w:rFonts w:cs="Arial" w:ascii="Arial" w:hAnsi="Arial"/>
          <w:b/>
          <w:bCs/>
          <w:color w:val="000000"/>
          <w:sz w:val="32"/>
          <w:szCs w:val="32"/>
        </w:rPr>
      </w:r>
    </w:p>
    <w:p>
      <w:pPr>
        <w:pStyle w:val="Normal"/>
        <w:spacing w:lineRule="auto" w:line="240" w:before="0" w:after="0"/>
        <w:rPr>
          <w:rFonts w:cs="Calibri"/>
          <w:b/>
          <w:bCs/>
          <w:color w:val="000000"/>
          <w:sz w:val="24"/>
          <w:szCs w:val="24"/>
        </w:rPr>
      </w:pPr>
      <w:r>
        <w:rPr>
          <w:rFonts w:cs="Calibri"/>
          <w:b/>
          <w:bCs/>
          <w:color w:val="000000"/>
          <w:sz w:val="24"/>
          <w:szCs w:val="24"/>
        </w:rPr>
        <w:t xml:space="preserve">School Caretaker required for October 2026 </w:t>
      </w:r>
    </w:p>
    <w:p>
      <w:pPr>
        <w:pStyle w:val="Normal"/>
        <w:spacing w:lineRule="auto" w:line="240" w:before="0" w:after="0"/>
        <w:rPr>
          <w:rFonts w:cs="Calibri"/>
          <w:b/>
          <w:bCs/>
          <w:color w:val="000000"/>
          <w:sz w:val="24"/>
          <w:szCs w:val="24"/>
        </w:rPr>
      </w:pPr>
      <w:r>
        <w:rPr>
          <w:rFonts w:cs="Calibri"/>
          <w:b/>
          <w:bCs/>
          <w:color w:val="000000"/>
          <w:sz w:val="24"/>
          <w:szCs w:val="24"/>
        </w:rPr>
        <w:t>Salary Grade  Scale 3 (pt 5)-  £26427</w:t>
      </w:r>
    </w:p>
    <w:p>
      <w:pPr>
        <w:pStyle w:val="Normal"/>
        <w:spacing w:lineRule="auto" w:line="240" w:before="0" w:after="0"/>
        <w:rPr/>
      </w:pPr>
      <w:r>
        <w:rPr>
          <w:rFonts w:cs="Calibri"/>
          <w:b/>
          <w:bCs/>
          <w:color w:val="000000"/>
          <w:sz w:val="24"/>
          <w:szCs w:val="24"/>
        </w:rPr>
        <w:t>Working  Pattern 37 hours a week , 52 weeks a year. Split shifts Monday-Friday. This is a full year round role with 5 weeks holiday to be taken in school holiday time</w:t>
      </w:r>
      <w:bookmarkStart w:id="0" w:name="_GoBack"/>
      <w:bookmarkEnd w:id="0"/>
      <w:r>
        <w:rPr>
          <w:rFonts w:cs="Calibri"/>
          <w:b/>
          <w:bCs/>
          <w:color w:val="000000"/>
          <w:sz w:val="24"/>
          <w:szCs w:val="24"/>
        </w:rPr>
        <w:t xml:space="preserve"> </w:t>
      </w:r>
    </w:p>
    <w:p>
      <w:pPr>
        <w:pStyle w:val="Normal"/>
        <w:spacing w:lineRule="auto" w:line="240" w:before="0" w:after="0"/>
        <w:rPr>
          <w:rFonts w:cs="Calibri"/>
          <w:b/>
          <w:bCs/>
          <w:color w:val="000000"/>
          <w:sz w:val="24"/>
          <w:szCs w:val="24"/>
        </w:rPr>
      </w:pPr>
      <w:r>
        <w:rPr>
          <w:rFonts w:cs="Calibri"/>
          <w:b/>
          <w:bCs/>
          <w:color w:val="000000"/>
          <w:sz w:val="24"/>
          <w:szCs w:val="24"/>
        </w:rPr>
        <w:t>Contract Type – Temporary for 12 months</w:t>
      </w:r>
    </w:p>
    <w:p>
      <w:pPr>
        <w:pStyle w:val="Normal"/>
        <w:spacing w:lineRule="auto" w:line="240" w:before="0" w:after="0"/>
        <w:rPr>
          <w:rFonts w:cs="Calibri"/>
          <w:b/>
          <w:bCs/>
          <w:color w:val="000000"/>
          <w:sz w:val="24"/>
          <w:szCs w:val="24"/>
        </w:rPr>
      </w:pPr>
      <w:r>
        <w:rPr>
          <w:rFonts w:cs="Calibri"/>
          <w:b/>
          <w:bCs/>
          <w:color w:val="000000"/>
          <w:sz w:val="24"/>
          <w:szCs w:val="24"/>
        </w:rPr>
      </w:r>
    </w:p>
    <w:p>
      <w:pPr>
        <w:pStyle w:val="Normal"/>
        <w:spacing w:lineRule="auto" w:line="240" w:before="0" w:after="0"/>
        <w:rPr>
          <w:rFonts w:cs="Calibri"/>
          <w:b/>
          <w:bCs/>
          <w:color w:val="000000"/>
          <w:sz w:val="24"/>
          <w:szCs w:val="24"/>
        </w:rPr>
      </w:pPr>
      <w:r>
        <w:rPr>
          <w:rFonts w:cs="Calibri"/>
          <w:b/>
          <w:bCs/>
          <w:color w:val="000000"/>
          <w:sz w:val="24"/>
          <w:szCs w:val="24"/>
        </w:rPr>
        <w:t>PURPOSE OF JOB</w:t>
      </w:r>
    </w:p>
    <w:p>
      <w:pPr>
        <w:pStyle w:val="Normal"/>
        <w:spacing w:lineRule="auto" w:line="240" w:before="0" w:after="0"/>
        <w:rPr>
          <w:rFonts w:cs="Calibri"/>
          <w:b/>
          <w:bCs/>
          <w:color w:val="000000"/>
          <w:sz w:val="24"/>
          <w:szCs w:val="24"/>
        </w:rPr>
      </w:pPr>
      <w:r>
        <w:rPr>
          <w:rFonts w:cs="Calibri"/>
          <w:b/>
          <w:bCs/>
          <w:color w:val="000000"/>
          <w:sz w:val="24"/>
          <w:szCs w:val="24"/>
        </w:rPr>
      </w:r>
    </w:p>
    <w:p>
      <w:pPr>
        <w:pStyle w:val="Normal"/>
        <w:spacing w:lineRule="auto" w:line="240" w:before="0" w:after="0"/>
        <w:rPr>
          <w:rFonts w:cs="Calibri"/>
          <w:color w:val="000000"/>
          <w:sz w:val="24"/>
          <w:szCs w:val="24"/>
        </w:rPr>
      </w:pPr>
      <w:r>
        <w:rPr>
          <w:rFonts w:cs="Calibri"/>
          <w:color w:val="000000"/>
          <w:sz w:val="24"/>
          <w:szCs w:val="24"/>
        </w:rPr>
        <w:t>To ensure the site and its buildings are operated on a day to day basis including</w:t>
      </w:r>
    </w:p>
    <w:p>
      <w:pPr>
        <w:pStyle w:val="Normal"/>
        <w:spacing w:lineRule="auto" w:line="240" w:before="0" w:after="0"/>
        <w:rPr>
          <w:rFonts w:cs="Calibri"/>
          <w:color w:val="000000"/>
          <w:sz w:val="24"/>
          <w:szCs w:val="24"/>
        </w:rPr>
      </w:pPr>
      <w:r>
        <w:rPr>
          <w:rFonts w:cs="Calibri"/>
          <w:color w:val="000000"/>
          <w:sz w:val="24"/>
          <w:szCs w:val="24"/>
        </w:rPr>
        <w:t>opening, maintenance, security and cleaning. To report major defects and issues</w:t>
      </w:r>
    </w:p>
    <w:p>
      <w:pPr>
        <w:pStyle w:val="Normal"/>
        <w:spacing w:lineRule="auto" w:line="240" w:before="0" w:after="0"/>
        <w:rPr>
          <w:rFonts w:cs="Calibri"/>
          <w:color w:val="000000"/>
          <w:sz w:val="24"/>
          <w:szCs w:val="24"/>
        </w:rPr>
      </w:pPr>
      <w:r>
        <w:rPr>
          <w:rFonts w:cs="Calibri"/>
          <w:color w:val="000000"/>
          <w:sz w:val="24"/>
          <w:szCs w:val="24"/>
        </w:rPr>
        <w:t>to the appropriate people -  Headteacher /School  Business manager.</w:t>
      </w:r>
    </w:p>
    <w:p>
      <w:pPr>
        <w:pStyle w:val="Normal"/>
        <w:spacing w:lineRule="auto" w:line="240" w:before="0" w:after="0"/>
        <w:rPr>
          <w:rFonts w:cs="Calibri"/>
          <w:color w:val="000000"/>
          <w:sz w:val="24"/>
          <w:szCs w:val="24"/>
        </w:rPr>
      </w:pPr>
      <w:r>
        <w:rPr>
          <w:rFonts w:cs="Calibri"/>
          <w:color w:val="000000"/>
          <w:sz w:val="24"/>
          <w:szCs w:val="24"/>
        </w:rPr>
        <w:t>In accordance with the ethos of the school by positively interacting with</w:t>
      </w:r>
    </w:p>
    <w:p>
      <w:pPr>
        <w:pStyle w:val="Normal"/>
        <w:spacing w:lineRule="auto" w:line="240" w:before="0" w:after="0"/>
        <w:rPr>
          <w:rFonts w:cs="Calibri"/>
          <w:color w:val="000000"/>
          <w:sz w:val="24"/>
          <w:szCs w:val="24"/>
        </w:rPr>
      </w:pPr>
      <w:r>
        <w:rPr>
          <w:rFonts w:cs="Calibri"/>
          <w:color w:val="000000"/>
          <w:sz w:val="24"/>
          <w:szCs w:val="24"/>
        </w:rPr>
        <w:t>colleagues, parents pupils and other building users.</w:t>
      </w:r>
    </w:p>
    <w:p>
      <w:pPr>
        <w:pStyle w:val="Normal"/>
        <w:spacing w:lineRule="auto" w:line="240" w:before="0" w:after="0"/>
        <w:rPr>
          <w:rFonts w:cs="Calibri"/>
          <w:color w:val="000000"/>
          <w:sz w:val="24"/>
          <w:szCs w:val="24"/>
        </w:rPr>
      </w:pPr>
      <w:r>
        <w:rPr>
          <w:rFonts w:cs="Calibri"/>
          <w:color w:val="000000"/>
          <w:sz w:val="24"/>
          <w:szCs w:val="24"/>
        </w:rPr>
      </w:r>
    </w:p>
    <w:p>
      <w:pPr>
        <w:pStyle w:val="Normal"/>
        <w:spacing w:lineRule="auto" w:line="240" w:before="0" w:after="0"/>
        <w:rPr>
          <w:rFonts w:cs="Calibri"/>
          <w:color w:val="000000"/>
          <w:sz w:val="24"/>
          <w:szCs w:val="24"/>
        </w:rPr>
      </w:pPr>
      <w:r>
        <w:rPr>
          <w:rFonts w:cs="Calibri"/>
          <w:color w:val="000000"/>
          <w:sz w:val="24"/>
          <w:szCs w:val="24"/>
        </w:rPr>
      </w:r>
    </w:p>
    <w:p>
      <w:pPr>
        <w:pStyle w:val="Normal"/>
        <w:spacing w:lineRule="auto" w:line="240" w:before="0" w:after="0"/>
        <w:rPr>
          <w:rFonts w:cs="Calibri"/>
          <w:b/>
          <w:bCs/>
          <w:color w:val="000000"/>
          <w:sz w:val="24"/>
          <w:szCs w:val="24"/>
        </w:rPr>
      </w:pPr>
      <w:r>
        <w:rPr>
          <w:rFonts w:cs="Calibri"/>
          <w:b/>
          <w:bCs/>
          <w:color w:val="000000"/>
          <w:sz w:val="24"/>
          <w:szCs w:val="24"/>
        </w:rPr>
        <w:t>KEY AREAS</w:t>
      </w:r>
    </w:p>
    <w:p>
      <w:pPr>
        <w:pStyle w:val="Normal"/>
        <w:spacing w:lineRule="auto" w:line="240" w:before="0" w:after="0"/>
        <w:rPr>
          <w:rFonts w:cs="Calibri"/>
          <w:color w:val="000000"/>
          <w:sz w:val="24"/>
          <w:szCs w:val="24"/>
        </w:rPr>
      </w:pPr>
      <w:r>
        <w:rPr>
          <w:rFonts w:cs="Calibri"/>
          <w:color w:val="000000"/>
          <w:sz w:val="24"/>
          <w:szCs w:val="24"/>
        </w:rPr>
        <w:t xml:space="preserve">1. Cleaning Work </w:t>
      </w:r>
    </w:p>
    <w:p>
      <w:pPr>
        <w:pStyle w:val="Normal"/>
        <w:spacing w:lineRule="auto" w:line="240" w:before="0" w:after="0"/>
        <w:rPr>
          <w:rFonts w:cs="Calibri"/>
          <w:color w:val="000000"/>
          <w:sz w:val="24"/>
          <w:szCs w:val="24"/>
        </w:rPr>
      </w:pPr>
      <w:r>
        <w:rPr>
          <w:rFonts w:cs="Calibri"/>
          <w:color w:val="000000"/>
          <w:sz w:val="24"/>
          <w:szCs w:val="24"/>
        </w:rPr>
        <w:t>2. Security &amp; Building Operation</w:t>
      </w:r>
    </w:p>
    <w:p>
      <w:pPr>
        <w:pStyle w:val="Normal"/>
        <w:spacing w:lineRule="auto" w:line="240" w:before="0" w:after="0"/>
        <w:rPr>
          <w:rFonts w:cs="Calibri"/>
          <w:color w:val="000000"/>
          <w:sz w:val="24"/>
          <w:szCs w:val="24"/>
        </w:rPr>
      </w:pPr>
      <w:r>
        <w:rPr>
          <w:rFonts w:cs="Calibri"/>
          <w:color w:val="000000"/>
          <w:sz w:val="24"/>
          <w:szCs w:val="24"/>
        </w:rPr>
        <w:t>3. Defect Repair</w:t>
      </w:r>
    </w:p>
    <w:p>
      <w:pPr>
        <w:pStyle w:val="Normal"/>
        <w:spacing w:lineRule="auto" w:line="240" w:before="0" w:after="0"/>
        <w:rPr>
          <w:rFonts w:cs="Calibri"/>
          <w:color w:val="000000"/>
          <w:sz w:val="24"/>
          <w:szCs w:val="24"/>
        </w:rPr>
      </w:pPr>
      <w:r>
        <w:rPr>
          <w:rFonts w:cs="Calibri"/>
          <w:color w:val="000000"/>
          <w:sz w:val="24"/>
          <w:szCs w:val="24"/>
        </w:rPr>
        <w:t xml:space="preserve">4. Contract Control </w:t>
      </w:r>
    </w:p>
    <w:p>
      <w:pPr>
        <w:pStyle w:val="Normal"/>
        <w:spacing w:lineRule="auto" w:line="240" w:before="0" w:after="0"/>
        <w:rPr>
          <w:rFonts w:cs="Calibri"/>
          <w:color w:val="000000"/>
          <w:sz w:val="24"/>
          <w:szCs w:val="24"/>
        </w:rPr>
      </w:pPr>
      <w:r>
        <w:rPr>
          <w:rFonts w:cs="Calibri"/>
          <w:color w:val="000000"/>
          <w:sz w:val="24"/>
          <w:szCs w:val="24"/>
        </w:rPr>
        <w:t>6. Waste/Pest Control</w:t>
      </w:r>
    </w:p>
    <w:p>
      <w:pPr>
        <w:pStyle w:val="Normal"/>
        <w:spacing w:lineRule="auto" w:line="240" w:before="0" w:after="0"/>
        <w:rPr>
          <w:rFonts w:cs="Calibri"/>
          <w:color w:val="000000"/>
          <w:sz w:val="24"/>
          <w:szCs w:val="24"/>
        </w:rPr>
      </w:pPr>
      <w:r>
        <w:rPr>
          <w:rFonts w:cs="Calibri"/>
          <w:color w:val="000000"/>
          <w:sz w:val="24"/>
          <w:szCs w:val="24"/>
        </w:rPr>
        <w:t>7. Handling Goods/Equipment</w:t>
      </w:r>
    </w:p>
    <w:p>
      <w:pPr>
        <w:pStyle w:val="Normal"/>
        <w:spacing w:lineRule="auto" w:line="240" w:before="0" w:after="0"/>
        <w:rPr>
          <w:rFonts w:cs="Calibri"/>
          <w:color w:val="000000"/>
          <w:sz w:val="24"/>
          <w:szCs w:val="24"/>
        </w:rPr>
      </w:pPr>
      <w:r>
        <w:rPr>
          <w:rFonts w:cs="Calibri"/>
          <w:color w:val="000000"/>
          <w:sz w:val="24"/>
          <w:szCs w:val="24"/>
        </w:rPr>
        <w:t>8. Administration</w:t>
      </w:r>
    </w:p>
    <w:p>
      <w:pPr>
        <w:pStyle w:val="Normal"/>
        <w:spacing w:lineRule="auto" w:line="240" w:before="0" w:after="0"/>
        <w:rPr>
          <w:rFonts w:cs="Calibri"/>
          <w:color w:val="000000"/>
          <w:sz w:val="24"/>
          <w:szCs w:val="24"/>
        </w:rPr>
      </w:pPr>
      <w:r>
        <w:rPr>
          <w:rFonts w:cs="Calibri"/>
          <w:color w:val="000000"/>
          <w:sz w:val="24"/>
          <w:szCs w:val="24"/>
        </w:rPr>
        <w:t>9. Health &amp; Safety</w:t>
      </w:r>
    </w:p>
    <w:p>
      <w:pPr>
        <w:pStyle w:val="Normal"/>
        <w:spacing w:lineRule="auto" w:line="240" w:before="0" w:after="0"/>
        <w:rPr>
          <w:rFonts w:cs="Calibri"/>
          <w:color w:val="000000"/>
          <w:sz w:val="24"/>
          <w:szCs w:val="24"/>
        </w:rPr>
      </w:pPr>
      <w:r>
        <w:rPr>
          <w:rFonts w:cs="Calibri"/>
          <w:color w:val="000000"/>
          <w:sz w:val="24"/>
          <w:szCs w:val="24"/>
        </w:rPr>
        <w:t>10. Fire and Evacuation</w:t>
      </w:r>
    </w:p>
    <w:p>
      <w:pPr>
        <w:pStyle w:val="Normal"/>
        <w:spacing w:lineRule="auto" w:line="240" w:before="0" w:after="0"/>
        <w:rPr>
          <w:rFonts w:cs="Calibri"/>
          <w:color w:val="000000"/>
          <w:sz w:val="24"/>
          <w:szCs w:val="24"/>
        </w:rPr>
      </w:pPr>
      <w:r>
        <w:rPr>
          <w:rFonts w:cs="Calibri"/>
          <w:color w:val="000000"/>
          <w:sz w:val="24"/>
          <w:szCs w:val="24"/>
        </w:rPr>
        <w:t>11. Customer Care</w:t>
      </w:r>
    </w:p>
    <w:p>
      <w:pPr>
        <w:pStyle w:val="Normal"/>
        <w:spacing w:lineRule="auto" w:line="240" w:before="0" w:after="0"/>
        <w:rPr>
          <w:rFonts w:cs="Calibri"/>
          <w:color w:val="000000"/>
          <w:sz w:val="24"/>
          <w:szCs w:val="24"/>
        </w:rPr>
      </w:pPr>
      <w:r>
        <w:rPr>
          <w:rFonts w:cs="Calibri"/>
          <w:color w:val="000000"/>
          <w:sz w:val="24"/>
          <w:szCs w:val="24"/>
        </w:rPr>
        <w:t>12. Supervision</w:t>
      </w:r>
    </w:p>
    <w:p>
      <w:pPr>
        <w:pStyle w:val="Normal"/>
        <w:spacing w:lineRule="auto" w:line="240" w:before="0" w:after="0"/>
        <w:rPr>
          <w:rFonts w:cs="Calibri"/>
          <w:color w:val="000000"/>
          <w:sz w:val="24"/>
          <w:szCs w:val="24"/>
        </w:rPr>
      </w:pPr>
      <w:r>
        <w:rPr>
          <w:rFonts w:cs="Calibri"/>
          <w:color w:val="000000"/>
          <w:sz w:val="24"/>
          <w:szCs w:val="24"/>
        </w:rPr>
        <w:t>13. Lettings (if we have any)</w:t>
      </w:r>
    </w:p>
    <w:p>
      <w:pPr>
        <w:pStyle w:val="Normal"/>
        <w:spacing w:lineRule="auto" w:line="240" w:before="0" w:after="0"/>
        <w:rPr>
          <w:rFonts w:cs="Calibri"/>
          <w:color w:val="000000"/>
          <w:sz w:val="24"/>
          <w:szCs w:val="24"/>
        </w:rPr>
      </w:pPr>
      <w:r>
        <w:rPr>
          <w:rFonts w:cs="Calibri"/>
          <w:color w:val="000000"/>
          <w:sz w:val="24"/>
          <w:szCs w:val="24"/>
        </w:rPr>
        <w:t>14. General</w:t>
      </w:r>
    </w:p>
    <w:p>
      <w:pPr>
        <w:pStyle w:val="Normal"/>
        <w:spacing w:lineRule="auto" w:line="240" w:before="0" w:after="0"/>
        <w:rPr>
          <w:rFonts w:cs="Calibri"/>
          <w:color w:val="000000"/>
          <w:sz w:val="24"/>
          <w:szCs w:val="24"/>
        </w:rPr>
      </w:pPr>
      <w:r>
        <w:rPr>
          <w:rFonts w:cs="Calibri"/>
          <w:color w:val="000000"/>
          <w:sz w:val="24"/>
          <w:szCs w:val="24"/>
        </w:rPr>
      </w:r>
    </w:p>
    <w:p>
      <w:pPr>
        <w:pStyle w:val="Normal"/>
        <w:spacing w:lineRule="auto" w:line="240" w:before="0" w:after="0"/>
        <w:rPr>
          <w:rFonts w:cs="Calibri"/>
          <w:b/>
          <w:bCs/>
          <w:color w:val="000000"/>
          <w:sz w:val="24"/>
          <w:szCs w:val="24"/>
        </w:rPr>
      </w:pPr>
      <w:r>
        <w:rPr>
          <w:rFonts w:cs="Calibri"/>
          <w:b/>
          <w:bCs/>
          <w:color w:val="000000"/>
          <w:sz w:val="24"/>
          <w:szCs w:val="24"/>
        </w:rPr>
      </w:r>
    </w:p>
    <w:p>
      <w:pPr>
        <w:pStyle w:val="Normal"/>
        <w:spacing w:lineRule="auto" w:line="240" w:before="0" w:after="0"/>
        <w:rPr>
          <w:rFonts w:cs="Calibri"/>
          <w:b/>
          <w:bCs/>
          <w:color w:val="000000"/>
          <w:sz w:val="24"/>
          <w:szCs w:val="24"/>
        </w:rPr>
      </w:pPr>
      <w:r>
        <w:rPr>
          <w:rFonts w:cs="Calibri"/>
          <w:b/>
          <w:bCs/>
          <w:color w:val="000000"/>
          <w:sz w:val="24"/>
          <w:szCs w:val="24"/>
        </w:rPr>
      </w:r>
    </w:p>
    <w:p>
      <w:pPr>
        <w:pStyle w:val="Normal"/>
        <w:spacing w:lineRule="auto" w:line="240" w:before="0" w:after="0"/>
        <w:rPr>
          <w:rFonts w:cs="Calibri"/>
          <w:b/>
          <w:bCs/>
          <w:color w:val="000000"/>
          <w:sz w:val="24"/>
          <w:szCs w:val="24"/>
        </w:rPr>
      </w:pPr>
      <w:r>
        <w:rPr>
          <w:rFonts w:cs="Calibri"/>
          <w:b/>
          <w:bCs/>
          <w:color w:val="000000"/>
          <w:sz w:val="24"/>
          <w:szCs w:val="24"/>
        </w:rPr>
      </w:r>
    </w:p>
    <w:p>
      <w:pPr>
        <w:pStyle w:val="Normal"/>
        <w:spacing w:lineRule="auto" w:line="240" w:before="0" w:after="0"/>
        <w:rPr>
          <w:rFonts w:cs="Calibri"/>
          <w:b/>
          <w:bCs/>
          <w:color w:val="000000"/>
          <w:sz w:val="24"/>
          <w:szCs w:val="24"/>
        </w:rPr>
      </w:pPr>
      <w:r>
        <w:rPr>
          <w:rFonts w:cs="Calibri"/>
          <w:b/>
          <w:bCs/>
          <w:color w:val="000000"/>
          <w:sz w:val="24"/>
          <w:szCs w:val="24"/>
        </w:rPr>
      </w:r>
    </w:p>
    <w:p>
      <w:pPr>
        <w:pStyle w:val="Normal"/>
        <w:spacing w:lineRule="auto" w:line="240" w:before="0" w:after="0"/>
        <w:rPr>
          <w:rFonts w:cs="Calibri"/>
          <w:b/>
          <w:bCs/>
          <w:color w:val="000000"/>
          <w:sz w:val="24"/>
          <w:szCs w:val="24"/>
        </w:rPr>
      </w:pPr>
      <w:r>
        <w:rPr>
          <w:rFonts w:cs="Calibri"/>
          <w:b/>
          <w:bCs/>
          <w:color w:val="000000"/>
          <w:sz w:val="24"/>
          <w:szCs w:val="24"/>
        </w:rPr>
      </w:r>
    </w:p>
    <w:p>
      <w:pPr>
        <w:pStyle w:val="Normal"/>
        <w:spacing w:lineRule="auto" w:line="240" w:before="0" w:after="0"/>
        <w:rPr>
          <w:rFonts w:cs="Calibri"/>
          <w:b/>
          <w:bCs/>
          <w:color w:val="000000"/>
          <w:sz w:val="24"/>
          <w:szCs w:val="24"/>
        </w:rPr>
      </w:pPr>
      <w:r>
        <w:rPr>
          <w:rFonts w:cs="Calibri"/>
          <w:b/>
          <w:bCs/>
          <w:color w:val="000000"/>
          <w:sz w:val="24"/>
          <w:szCs w:val="24"/>
        </w:rPr>
      </w:r>
    </w:p>
    <w:p>
      <w:pPr>
        <w:pStyle w:val="Normal"/>
        <w:spacing w:lineRule="auto" w:line="240" w:before="0" w:after="0"/>
        <w:rPr>
          <w:rFonts w:cs="Calibri"/>
          <w:b/>
          <w:bCs/>
          <w:color w:val="000000"/>
          <w:sz w:val="24"/>
          <w:szCs w:val="24"/>
        </w:rPr>
      </w:pPr>
      <w:r>
        <w:rPr>
          <w:rFonts w:cs="Calibri"/>
          <w:b/>
          <w:bCs/>
          <w:color w:val="000000"/>
          <w:sz w:val="24"/>
          <w:szCs w:val="24"/>
        </w:rPr>
        <w:t>DUTIES AND RESPONSIBILITIES</w:t>
      </w:r>
    </w:p>
    <w:p>
      <w:pPr>
        <w:pStyle w:val="Normal"/>
        <w:spacing w:lineRule="auto" w:line="240" w:before="0" w:after="0"/>
        <w:rPr>
          <w:rFonts w:cs="Calibri"/>
          <w:b/>
          <w:bCs/>
          <w:color w:val="000000"/>
          <w:sz w:val="24"/>
          <w:szCs w:val="24"/>
        </w:rPr>
      </w:pPr>
      <w:r>
        <w:rPr>
          <w:rFonts w:cs="Calibri"/>
          <w:b/>
          <w:bCs/>
          <w:color w:val="000000"/>
          <w:sz w:val="24"/>
          <w:szCs w:val="24"/>
        </w:rPr>
        <w:t>1. Cleaning Work</w:t>
      </w:r>
    </w:p>
    <w:p>
      <w:pPr>
        <w:pStyle w:val="Normal"/>
        <w:spacing w:lineRule="auto" w:line="240" w:before="0" w:after="0"/>
        <w:rPr>
          <w:rFonts w:cs="Calibri"/>
          <w:color w:val="000000"/>
          <w:sz w:val="24"/>
          <w:szCs w:val="24"/>
        </w:rPr>
      </w:pPr>
      <w:r>
        <w:rPr>
          <w:rFonts w:cs="Calibri"/>
          <w:color w:val="000000"/>
          <w:sz w:val="24"/>
          <w:szCs w:val="24"/>
        </w:rPr>
        <w:t>5.1 Organise and perform own cleaning duties to the school’s required</w:t>
      </w:r>
    </w:p>
    <w:p>
      <w:pPr>
        <w:pStyle w:val="Normal"/>
        <w:spacing w:lineRule="auto" w:line="240" w:before="0" w:after="0"/>
        <w:rPr>
          <w:rFonts w:cs="Calibri"/>
          <w:color w:val="000000"/>
          <w:sz w:val="24"/>
          <w:szCs w:val="24"/>
        </w:rPr>
      </w:pPr>
      <w:r>
        <w:rPr>
          <w:rFonts w:cs="Calibri"/>
          <w:color w:val="000000"/>
          <w:sz w:val="24"/>
          <w:szCs w:val="24"/>
        </w:rPr>
        <w:t>standard (i.e. cleaning specification).</w:t>
      </w:r>
    </w:p>
    <w:p>
      <w:pPr>
        <w:pStyle w:val="Normal"/>
        <w:spacing w:lineRule="auto" w:line="240" w:before="0" w:after="0"/>
        <w:rPr>
          <w:rFonts w:cs="Calibri"/>
          <w:color w:val="000000"/>
          <w:sz w:val="24"/>
          <w:szCs w:val="24"/>
        </w:rPr>
      </w:pPr>
      <w:r>
        <w:rPr>
          <w:rFonts w:cs="Calibri"/>
          <w:color w:val="000000"/>
          <w:sz w:val="24"/>
          <w:szCs w:val="24"/>
        </w:rPr>
        <w:t>5.2 Perform occasional non routine cleaning tasks as and when required</w:t>
      </w:r>
    </w:p>
    <w:p>
      <w:pPr>
        <w:pStyle w:val="Normal"/>
        <w:spacing w:lineRule="auto" w:line="240" w:before="0" w:after="0"/>
        <w:rPr>
          <w:rFonts w:cs="Calibri"/>
          <w:color w:val="000000"/>
          <w:sz w:val="24"/>
          <w:szCs w:val="24"/>
        </w:rPr>
      </w:pPr>
      <w:r>
        <w:rPr>
          <w:rFonts w:cs="Calibri"/>
          <w:color w:val="000000"/>
          <w:sz w:val="24"/>
          <w:szCs w:val="24"/>
        </w:rPr>
        <w:t>e.g., window blinds, shampoo carpets, internal windows of outer walls, internal and external surfaces of outer doors etc.</w:t>
      </w:r>
    </w:p>
    <w:p>
      <w:pPr>
        <w:pStyle w:val="Normal"/>
        <w:spacing w:lineRule="auto" w:line="240" w:before="0" w:after="0"/>
        <w:rPr>
          <w:rFonts w:cs="Calibri"/>
          <w:color w:val="000000"/>
          <w:sz w:val="24"/>
          <w:szCs w:val="24"/>
        </w:rPr>
      </w:pPr>
      <w:r>
        <w:rPr>
          <w:rFonts w:cs="Calibri"/>
          <w:color w:val="000000"/>
          <w:sz w:val="24"/>
          <w:szCs w:val="24"/>
        </w:rPr>
        <w:t>5.3 Organise any cleaning that could not be foreseen and planned on a routine basis by using cleaning contractors’ personnel within the terms of the contract.</w:t>
      </w:r>
    </w:p>
    <w:p>
      <w:pPr>
        <w:pStyle w:val="Normal"/>
        <w:spacing w:lineRule="auto" w:line="240" w:before="0" w:after="0"/>
        <w:rPr>
          <w:rFonts w:cs="Calibri"/>
          <w:color w:val="000000"/>
          <w:sz w:val="24"/>
          <w:szCs w:val="24"/>
        </w:rPr>
      </w:pPr>
      <w:r>
        <w:rPr>
          <w:rFonts w:cs="Calibri"/>
          <w:color w:val="000000"/>
          <w:sz w:val="24"/>
          <w:szCs w:val="24"/>
        </w:rPr>
        <w:t>5.4 Responsible for stripping, sealing and polishing floor surfaces to</w:t>
      </w:r>
    </w:p>
    <w:p>
      <w:pPr>
        <w:pStyle w:val="Normal"/>
        <w:spacing w:lineRule="auto" w:line="240" w:before="0" w:after="0"/>
        <w:rPr>
          <w:rFonts w:cs="Calibri"/>
          <w:color w:val="000000"/>
          <w:sz w:val="24"/>
          <w:szCs w:val="24"/>
        </w:rPr>
      </w:pPr>
      <w:r>
        <w:rPr>
          <w:rFonts w:cs="Calibri"/>
          <w:color w:val="000000"/>
          <w:sz w:val="24"/>
          <w:szCs w:val="24"/>
        </w:rPr>
        <w:t xml:space="preserve">Meet the building requirements. </w:t>
      </w:r>
    </w:p>
    <w:p>
      <w:pPr>
        <w:pStyle w:val="Normal"/>
        <w:spacing w:lineRule="auto" w:line="240" w:before="0" w:after="0"/>
        <w:rPr>
          <w:rFonts w:cs="Calibri"/>
          <w:color w:val="000000"/>
          <w:sz w:val="24"/>
          <w:szCs w:val="24"/>
        </w:rPr>
      </w:pPr>
      <w:r>
        <w:rPr>
          <w:rFonts w:cs="Calibri"/>
          <w:color w:val="000000"/>
          <w:sz w:val="24"/>
          <w:szCs w:val="24"/>
        </w:rPr>
        <w:t>5.5 Ensure that all footpaths are free from weeds (with or without the</w:t>
      </w:r>
    </w:p>
    <w:p>
      <w:pPr>
        <w:pStyle w:val="Normal"/>
        <w:spacing w:lineRule="auto" w:line="240" w:before="0" w:after="0"/>
        <w:rPr>
          <w:rFonts w:cs="Calibri"/>
          <w:color w:val="000000"/>
          <w:sz w:val="24"/>
          <w:szCs w:val="24"/>
        </w:rPr>
      </w:pPr>
      <w:r>
        <w:rPr>
          <w:rFonts w:cs="Calibri"/>
          <w:color w:val="000000"/>
          <w:sz w:val="24"/>
          <w:szCs w:val="24"/>
        </w:rPr>
        <w:t>use of chemicals).</w:t>
      </w:r>
    </w:p>
    <w:p>
      <w:pPr>
        <w:pStyle w:val="Normal"/>
        <w:spacing w:lineRule="auto" w:line="240" w:before="0" w:after="0"/>
        <w:rPr>
          <w:rFonts w:cs="Calibri"/>
          <w:color w:val="000000"/>
          <w:sz w:val="24"/>
          <w:szCs w:val="24"/>
        </w:rPr>
      </w:pPr>
      <w:r>
        <w:rPr>
          <w:rFonts w:cs="Calibri"/>
          <w:color w:val="000000"/>
          <w:sz w:val="24"/>
          <w:szCs w:val="24"/>
        </w:rPr>
        <w:t>5.6 Ensure ground drain gullies, toilets and sink outlets remain free</w:t>
      </w:r>
    </w:p>
    <w:p>
      <w:pPr>
        <w:pStyle w:val="Normal"/>
        <w:spacing w:lineRule="auto" w:line="240" w:before="0" w:after="0"/>
        <w:rPr>
          <w:rFonts w:cs="Calibri"/>
          <w:color w:val="000000"/>
          <w:sz w:val="24"/>
          <w:szCs w:val="24"/>
        </w:rPr>
      </w:pPr>
      <w:r>
        <w:rPr>
          <w:rFonts w:cs="Calibri"/>
          <w:color w:val="000000"/>
          <w:sz w:val="24"/>
          <w:szCs w:val="24"/>
        </w:rPr>
        <w:t>flowing and clean.</w:t>
      </w:r>
    </w:p>
    <w:p>
      <w:pPr>
        <w:pStyle w:val="Normal"/>
        <w:spacing w:lineRule="auto" w:line="240" w:before="0" w:after="0"/>
        <w:rPr>
          <w:rFonts w:cs="Calibri"/>
          <w:color w:val="000000"/>
          <w:sz w:val="24"/>
          <w:szCs w:val="24"/>
        </w:rPr>
      </w:pPr>
      <w:r>
        <w:rPr>
          <w:rFonts w:cs="Calibri"/>
          <w:color w:val="000000"/>
          <w:sz w:val="24"/>
          <w:szCs w:val="24"/>
        </w:rPr>
        <w:t>5.7 In the event of snow, frost or minor flooding or similar emergency</w:t>
      </w:r>
    </w:p>
    <w:p>
      <w:pPr>
        <w:pStyle w:val="Normal"/>
        <w:spacing w:lineRule="auto" w:line="240" w:before="0" w:after="0"/>
        <w:rPr>
          <w:rFonts w:cs="Calibri"/>
          <w:color w:val="000000"/>
          <w:sz w:val="24"/>
          <w:szCs w:val="24"/>
        </w:rPr>
      </w:pPr>
      <w:r>
        <w:rPr>
          <w:rFonts w:cs="Calibri"/>
          <w:color w:val="000000"/>
          <w:sz w:val="24"/>
          <w:szCs w:val="24"/>
        </w:rPr>
        <w:t>situations attempt to ensure access to the school and entrance to the kitchen is provided.</w:t>
      </w:r>
    </w:p>
    <w:p>
      <w:pPr>
        <w:pStyle w:val="Normal"/>
        <w:spacing w:lineRule="auto" w:line="240" w:before="0" w:after="0"/>
        <w:rPr>
          <w:rFonts w:cs="Calibri"/>
          <w:b/>
          <w:bCs/>
          <w:color w:val="000000"/>
          <w:sz w:val="24"/>
          <w:szCs w:val="24"/>
        </w:rPr>
      </w:pPr>
      <w:r>
        <w:rPr>
          <w:rFonts w:cs="Calibri"/>
          <w:b/>
          <w:bCs/>
          <w:color w:val="000000"/>
          <w:sz w:val="24"/>
          <w:szCs w:val="24"/>
        </w:rPr>
      </w:r>
    </w:p>
    <w:p>
      <w:pPr>
        <w:pStyle w:val="Normal"/>
        <w:spacing w:lineRule="auto" w:line="240" w:before="0" w:after="0"/>
        <w:rPr>
          <w:rFonts w:cs="Calibri"/>
          <w:b/>
          <w:bCs/>
          <w:color w:val="000000"/>
          <w:sz w:val="24"/>
          <w:szCs w:val="24"/>
        </w:rPr>
      </w:pPr>
      <w:r>
        <w:rPr>
          <w:rFonts w:cs="Calibri"/>
          <w:b/>
          <w:bCs/>
          <w:color w:val="000000"/>
          <w:sz w:val="24"/>
          <w:szCs w:val="24"/>
        </w:rPr>
      </w:r>
    </w:p>
    <w:p>
      <w:pPr>
        <w:pStyle w:val="Normal"/>
        <w:spacing w:lineRule="auto" w:line="240" w:before="0" w:after="0"/>
        <w:rPr>
          <w:rFonts w:cs="Calibri"/>
          <w:b/>
          <w:bCs/>
          <w:color w:val="000000"/>
          <w:sz w:val="24"/>
          <w:szCs w:val="24"/>
        </w:rPr>
      </w:pPr>
      <w:r>
        <w:rPr>
          <w:rFonts w:cs="Calibri"/>
          <w:b/>
          <w:bCs/>
          <w:color w:val="000000"/>
          <w:sz w:val="24"/>
          <w:szCs w:val="24"/>
        </w:rPr>
        <w:t>2. Security &amp; Buildings Operation</w:t>
      </w:r>
    </w:p>
    <w:p>
      <w:pPr>
        <w:pStyle w:val="Normal"/>
        <w:spacing w:lineRule="auto" w:line="240" w:before="0" w:after="0"/>
        <w:rPr>
          <w:rFonts w:cs="Calibri"/>
          <w:color w:val="000000"/>
          <w:sz w:val="24"/>
          <w:szCs w:val="24"/>
        </w:rPr>
      </w:pPr>
      <w:r>
        <w:rPr>
          <w:rFonts w:cs="Calibri"/>
          <w:color w:val="000000"/>
          <w:sz w:val="24"/>
          <w:szCs w:val="24"/>
        </w:rPr>
        <w:t>2.1 Opening and closing premises, facilities and grounds to meet the</w:t>
      </w:r>
    </w:p>
    <w:p>
      <w:pPr>
        <w:pStyle w:val="Normal"/>
        <w:spacing w:lineRule="auto" w:line="240" w:before="0" w:after="0"/>
        <w:rPr>
          <w:rFonts w:cs="Calibri"/>
          <w:color w:val="000000"/>
          <w:sz w:val="24"/>
          <w:szCs w:val="24"/>
        </w:rPr>
      </w:pPr>
      <w:r>
        <w:rPr>
          <w:rFonts w:cs="Calibri"/>
          <w:color w:val="000000"/>
          <w:sz w:val="24"/>
          <w:szCs w:val="24"/>
        </w:rPr>
        <w:t>routine and non-routine requirements of the building’s occupants.</w:t>
      </w:r>
    </w:p>
    <w:p>
      <w:pPr>
        <w:pStyle w:val="Normal"/>
        <w:spacing w:lineRule="auto" w:line="240" w:before="0" w:after="0"/>
        <w:rPr>
          <w:rFonts w:cs="Calibri"/>
          <w:color w:val="000000"/>
          <w:sz w:val="24"/>
          <w:szCs w:val="24"/>
        </w:rPr>
      </w:pPr>
      <w:r>
        <w:rPr>
          <w:rFonts w:cs="Calibri"/>
          <w:color w:val="000000"/>
          <w:sz w:val="24"/>
          <w:szCs w:val="24"/>
        </w:rPr>
        <w:t>2.2 Carry out security procedures for buildings, facilities and grounds,</w:t>
      </w:r>
    </w:p>
    <w:p>
      <w:pPr>
        <w:pStyle w:val="Normal"/>
        <w:spacing w:lineRule="auto" w:line="240" w:before="0" w:after="0"/>
        <w:rPr>
          <w:rFonts w:cs="Calibri"/>
          <w:color w:val="000000"/>
          <w:sz w:val="24"/>
          <w:szCs w:val="24"/>
        </w:rPr>
      </w:pPr>
      <w:r>
        <w:rPr>
          <w:rFonts w:cs="Calibri"/>
          <w:color w:val="000000"/>
          <w:sz w:val="24"/>
          <w:szCs w:val="24"/>
        </w:rPr>
        <w:t>i.e. security inspections (lock/unlock doors, activate/deactivate</w:t>
      </w:r>
    </w:p>
    <w:p>
      <w:pPr>
        <w:pStyle w:val="Normal"/>
        <w:spacing w:lineRule="auto" w:line="240" w:before="0" w:after="0"/>
        <w:rPr>
          <w:rFonts w:cs="Calibri"/>
          <w:color w:val="000000"/>
          <w:sz w:val="24"/>
          <w:szCs w:val="24"/>
        </w:rPr>
      </w:pPr>
      <w:r>
        <w:rPr>
          <w:rFonts w:cs="Calibri"/>
          <w:color w:val="000000"/>
          <w:sz w:val="24"/>
          <w:szCs w:val="24"/>
        </w:rPr>
        <w:t>automated alarm equipment), identifying repairs, identifying</w:t>
      </w:r>
    </w:p>
    <w:p>
      <w:pPr>
        <w:pStyle w:val="Normal"/>
        <w:spacing w:lineRule="auto" w:line="240" w:before="0" w:after="0"/>
        <w:rPr>
          <w:rFonts w:cs="Calibri"/>
          <w:color w:val="000000"/>
          <w:sz w:val="24"/>
          <w:szCs w:val="24"/>
        </w:rPr>
      </w:pPr>
      <w:r>
        <w:rPr>
          <w:rFonts w:cs="Calibri"/>
          <w:color w:val="000000"/>
          <w:sz w:val="24"/>
          <w:szCs w:val="24"/>
        </w:rPr>
        <w:t>suspicious occurrences and liaising with police and Authority officers</w:t>
      </w:r>
    </w:p>
    <w:p>
      <w:pPr>
        <w:pStyle w:val="Normal"/>
        <w:spacing w:lineRule="auto" w:line="240" w:before="0" w:after="0"/>
        <w:rPr>
          <w:rFonts w:cs="Calibri"/>
          <w:color w:val="000000"/>
          <w:sz w:val="24"/>
          <w:szCs w:val="24"/>
        </w:rPr>
      </w:pPr>
      <w:r>
        <w:rPr>
          <w:rFonts w:cs="Calibri"/>
          <w:color w:val="000000"/>
          <w:sz w:val="24"/>
          <w:szCs w:val="24"/>
        </w:rPr>
        <w:t>accordingly.</w:t>
      </w:r>
    </w:p>
    <w:p>
      <w:pPr>
        <w:pStyle w:val="Normal"/>
        <w:spacing w:lineRule="auto" w:line="240" w:before="0" w:after="0"/>
        <w:rPr>
          <w:rFonts w:cs="Calibri"/>
          <w:color w:val="000000"/>
          <w:sz w:val="24"/>
          <w:szCs w:val="24"/>
        </w:rPr>
      </w:pPr>
      <w:r>
        <w:rPr>
          <w:rFonts w:cs="Calibri"/>
          <w:color w:val="000000"/>
          <w:sz w:val="24"/>
          <w:szCs w:val="24"/>
        </w:rPr>
        <w:t>2.3 Operating the heating plant so that adequate temperatures are maintained in</w:t>
      </w:r>
    </w:p>
    <w:p>
      <w:pPr>
        <w:pStyle w:val="Normal"/>
        <w:spacing w:lineRule="auto" w:line="240" w:before="0" w:after="0"/>
        <w:rPr>
          <w:rFonts w:cs="Calibri"/>
          <w:color w:val="000000"/>
          <w:sz w:val="24"/>
          <w:szCs w:val="24"/>
        </w:rPr>
      </w:pPr>
      <w:r>
        <w:rPr>
          <w:rFonts w:cs="Calibri"/>
          <w:color w:val="000000"/>
          <w:sz w:val="24"/>
          <w:szCs w:val="24"/>
        </w:rPr>
        <w:t>the premises (subject to the degree of control in the school) and that</w:t>
      </w:r>
    </w:p>
    <w:p>
      <w:pPr>
        <w:pStyle w:val="Normal"/>
        <w:spacing w:lineRule="auto" w:line="240" w:before="0" w:after="0"/>
        <w:rPr>
          <w:rFonts w:cs="Calibri"/>
          <w:color w:val="000000"/>
          <w:sz w:val="24"/>
          <w:szCs w:val="24"/>
        </w:rPr>
      </w:pPr>
      <w:r>
        <w:rPr>
          <w:rFonts w:cs="Calibri"/>
          <w:color w:val="000000"/>
          <w:sz w:val="24"/>
          <w:szCs w:val="24"/>
        </w:rPr>
        <w:t>a supply of hot water is provided within the statutory temperature</w:t>
      </w:r>
    </w:p>
    <w:p>
      <w:pPr>
        <w:pStyle w:val="Normal"/>
        <w:spacing w:lineRule="auto" w:line="240" w:before="0" w:after="0"/>
        <w:rPr>
          <w:rFonts w:cs="Calibri"/>
          <w:color w:val="000000"/>
          <w:sz w:val="24"/>
          <w:szCs w:val="24"/>
        </w:rPr>
      </w:pPr>
      <w:r>
        <w:rPr>
          <w:rFonts w:cs="Calibri"/>
          <w:color w:val="000000"/>
          <w:sz w:val="24"/>
          <w:szCs w:val="24"/>
        </w:rPr>
        <w:t>range.</w:t>
      </w:r>
    </w:p>
    <w:p>
      <w:pPr>
        <w:pStyle w:val="Normal"/>
        <w:spacing w:lineRule="auto" w:line="240" w:before="0" w:after="0"/>
        <w:rPr>
          <w:rFonts w:cs="Calibri"/>
          <w:color w:val="000000"/>
          <w:sz w:val="24"/>
          <w:szCs w:val="24"/>
        </w:rPr>
      </w:pPr>
      <w:r>
        <w:rPr>
          <w:rFonts w:cs="Calibri"/>
          <w:color w:val="000000"/>
          <w:sz w:val="24"/>
          <w:szCs w:val="24"/>
        </w:rPr>
        <w:t>2.4 Carry out routine specified operating procedures/ inspections on ancillary equipment or facilities e.g., sewage systems, air conditioning units etc.</w:t>
      </w:r>
    </w:p>
    <w:p>
      <w:pPr>
        <w:pStyle w:val="Normal"/>
        <w:spacing w:lineRule="auto" w:line="240" w:before="0" w:after="0"/>
        <w:rPr>
          <w:rFonts w:cs="Calibri"/>
          <w:color w:val="000000"/>
          <w:sz w:val="24"/>
          <w:szCs w:val="24"/>
        </w:rPr>
      </w:pPr>
      <w:r>
        <w:rPr>
          <w:rFonts w:cs="Calibri"/>
          <w:color w:val="000000"/>
          <w:sz w:val="24"/>
          <w:szCs w:val="24"/>
        </w:rPr>
        <w:t>2.5 Operating the water, electricity and heating systems to specified</w:t>
      </w:r>
    </w:p>
    <w:p>
      <w:pPr>
        <w:pStyle w:val="Normal"/>
        <w:spacing w:lineRule="auto" w:line="240" w:before="0" w:after="0"/>
        <w:rPr>
          <w:rFonts w:cs="Calibri"/>
          <w:color w:val="000000"/>
          <w:sz w:val="24"/>
          <w:szCs w:val="24"/>
        </w:rPr>
      </w:pPr>
      <w:r>
        <w:rPr>
          <w:rFonts w:cs="Calibri"/>
          <w:color w:val="000000"/>
          <w:sz w:val="24"/>
          <w:szCs w:val="24"/>
        </w:rPr>
        <w:t>standards ensuring conservation measures are taken.</w:t>
      </w:r>
    </w:p>
    <w:p>
      <w:pPr>
        <w:pStyle w:val="Normal"/>
        <w:spacing w:lineRule="auto" w:line="240" w:before="0" w:after="0"/>
        <w:rPr>
          <w:rFonts w:cs="Calibri"/>
          <w:color w:val="000000"/>
          <w:sz w:val="24"/>
          <w:szCs w:val="24"/>
        </w:rPr>
      </w:pPr>
      <w:r>
        <w:rPr>
          <w:rFonts w:cs="Calibri"/>
          <w:color w:val="000000"/>
          <w:sz w:val="24"/>
          <w:szCs w:val="24"/>
        </w:rPr>
        <w:t>2.6 Carry out activities to ensure that reasonable access is possible in</w:t>
      </w:r>
    </w:p>
    <w:p>
      <w:pPr>
        <w:pStyle w:val="Normal"/>
        <w:spacing w:lineRule="auto" w:line="240" w:before="0" w:after="0"/>
        <w:rPr>
          <w:rFonts w:cs="Calibri"/>
          <w:color w:val="000000"/>
          <w:sz w:val="24"/>
          <w:szCs w:val="24"/>
        </w:rPr>
      </w:pPr>
      <w:r>
        <w:rPr>
          <w:rFonts w:cs="Calibri"/>
          <w:color w:val="000000"/>
          <w:sz w:val="24"/>
          <w:szCs w:val="24"/>
        </w:rPr>
        <w:t>times of inclement weather.</w:t>
      </w:r>
    </w:p>
    <w:p>
      <w:pPr>
        <w:pStyle w:val="Normal"/>
        <w:spacing w:lineRule="auto" w:line="240" w:before="0" w:after="0"/>
        <w:rPr>
          <w:rFonts w:cs="Calibri"/>
          <w:color w:val="000000"/>
          <w:sz w:val="24"/>
          <w:szCs w:val="24"/>
        </w:rPr>
      </w:pPr>
      <w:r>
        <w:rPr>
          <w:rFonts w:cs="Calibri"/>
          <w:color w:val="000000"/>
          <w:sz w:val="24"/>
          <w:szCs w:val="24"/>
        </w:rPr>
        <w:t>2.7 To attend call out as required.</w:t>
      </w:r>
    </w:p>
    <w:p>
      <w:pPr>
        <w:pStyle w:val="Normal"/>
        <w:spacing w:lineRule="auto" w:line="240" w:before="0" w:after="0"/>
        <w:rPr>
          <w:rFonts w:cs="Calibri"/>
          <w:color w:val="000000"/>
          <w:sz w:val="24"/>
          <w:szCs w:val="24"/>
        </w:rPr>
      </w:pPr>
      <w:r>
        <w:rPr>
          <w:rFonts w:cs="Calibri"/>
          <w:color w:val="000000"/>
          <w:sz w:val="24"/>
          <w:szCs w:val="24"/>
        </w:rPr>
        <w:t>2.8 Grounds maintenance activities (as appropriate to training and</w:t>
      </w:r>
    </w:p>
    <w:p>
      <w:pPr>
        <w:pStyle w:val="Normal"/>
        <w:spacing w:lineRule="auto" w:line="240" w:before="0" w:after="0"/>
        <w:rPr>
          <w:rFonts w:cs="Calibri"/>
          <w:color w:val="000000"/>
          <w:sz w:val="24"/>
          <w:szCs w:val="24"/>
        </w:rPr>
      </w:pPr>
      <w:r>
        <w:rPr>
          <w:rFonts w:cs="Calibri"/>
          <w:color w:val="000000"/>
          <w:sz w:val="24"/>
          <w:szCs w:val="24"/>
        </w:rPr>
        <w:t>equipment) for example litter picking and weed-killing.</w:t>
      </w:r>
    </w:p>
    <w:p>
      <w:pPr>
        <w:pStyle w:val="Normal"/>
        <w:spacing w:lineRule="auto" w:line="240" w:before="0" w:after="0"/>
        <w:rPr>
          <w:rFonts w:cs="Calibri"/>
          <w:color w:val="000000"/>
          <w:sz w:val="24"/>
          <w:szCs w:val="24"/>
        </w:rPr>
      </w:pPr>
      <w:r>
        <w:rPr>
          <w:rFonts w:cs="Calibri"/>
          <w:color w:val="000000"/>
          <w:sz w:val="24"/>
          <w:szCs w:val="24"/>
        </w:rPr>
        <w:t>2.9 Patrol the grounds and deal with building issues that may arise.</w:t>
      </w:r>
    </w:p>
    <w:p>
      <w:pPr>
        <w:pStyle w:val="Normal"/>
        <w:spacing w:lineRule="auto" w:line="240" w:before="0" w:after="0"/>
        <w:rPr>
          <w:rFonts w:cs="Calibri"/>
          <w:color w:val="000000"/>
          <w:sz w:val="24"/>
          <w:szCs w:val="24"/>
        </w:rPr>
      </w:pPr>
      <w:r>
        <w:rPr>
          <w:rFonts w:cs="Calibri"/>
          <w:color w:val="000000"/>
          <w:sz w:val="24"/>
          <w:szCs w:val="24"/>
        </w:rPr>
      </w:r>
    </w:p>
    <w:p>
      <w:pPr>
        <w:pStyle w:val="Normal"/>
        <w:spacing w:lineRule="auto" w:line="240" w:before="0" w:after="0"/>
        <w:rPr/>
      </w:pPr>
      <w:r>
        <w:rPr>
          <w:rFonts w:cs="Calibri"/>
          <w:b/>
          <w:bCs/>
          <w:color w:val="000000"/>
          <w:sz w:val="24"/>
          <w:szCs w:val="24"/>
        </w:rPr>
        <w:t>3</w:t>
      </w:r>
      <w:r>
        <w:rPr>
          <w:rFonts w:cs="Calibri"/>
          <w:color w:val="000000"/>
          <w:sz w:val="24"/>
          <w:szCs w:val="24"/>
        </w:rPr>
        <w:t xml:space="preserve">. </w:t>
      </w:r>
      <w:r>
        <w:rPr>
          <w:rFonts w:cs="Calibri"/>
          <w:b/>
          <w:bCs/>
          <w:color w:val="000000"/>
          <w:sz w:val="24"/>
          <w:szCs w:val="24"/>
        </w:rPr>
        <w:t>Defect Repair</w:t>
      </w:r>
    </w:p>
    <w:p>
      <w:pPr>
        <w:pStyle w:val="Normal"/>
        <w:spacing w:lineRule="auto" w:line="240" w:before="0" w:after="0"/>
        <w:rPr>
          <w:rFonts w:cs="Calibri"/>
          <w:color w:val="000000"/>
          <w:sz w:val="24"/>
          <w:szCs w:val="24"/>
        </w:rPr>
      </w:pPr>
      <w:r>
        <w:rPr>
          <w:rFonts w:cs="Calibri"/>
          <w:color w:val="000000"/>
          <w:sz w:val="24"/>
          <w:szCs w:val="24"/>
        </w:rPr>
        <w:t>3.1 Oversight of identifying and collating defects and repairs that require</w:t>
      </w:r>
    </w:p>
    <w:p>
      <w:pPr>
        <w:pStyle w:val="Normal"/>
        <w:spacing w:lineRule="auto" w:line="240" w:before="0" w:after="0"/>
        <w:rPr>
          <w:rFonts w:cs="Calibri"/>
          <w:color w:val="000000"/>
          <w:sz w:val="24"/>
          <w:szCs w:val="24"/>
        </w:rPr>
      </w:pPr>
      <w:r>
        <w:rPr>
          <w:rFonts w:cs="Calibri"/>
          <w:color w:val="000000"/>
          <w:sz w:val="24"/>
          <w:szCs w:val="24"/>
        </w:rPr>
        <w:t>attention and initiating action for their rectification; following</w:t>
      </w:r>
    </w:p>
    <w:p>
      <w:pPr>
        <w:pStyle w:val="Normal"/>
        <w:spacing w:lineRule="auto" w:line="240" w:before="0" w:after="0"/>
        <w:rPr>
          <w:rFonts w:cs="Calibri"/>
          <w:color w:val="000000"/>
          <w:sz w:val="24"/>
          <w:szCs w:val="24"/>
        </w:rPr>
      </w:pPr>
      <w:r>
        <w:rPr>
          <w:rFonts w:cs="Calibri"/>
          <w:color w:val="000000"/>
          <w:sz w:val="24"/>
          <w:szCs w:val="24"/>
        </w:rPr>
        <w:t>consultation with the Headteacher</w:t>
      </w:r>
    </w:p>
    <w:p>
      <w:pPr>
        <w:pStyle w:val="Normal"/>
        <w:spacing w:lineRule="auto" w:line="240" w:before="0" w:after="0"/>
        <w:rPr>
          <w:rFonts w:cs="Calibri"/>
          <w:color w:val="000000"/>
          <w:sz w:val="24"/>
          <w:szCs w:val="24"/>
        </w:rPr>
      </w:pPr>
      <w:r>
        <w:rPr>
          <w:rFonts w:cs="Calibri"/>
          <w:color w:val="000000"/>
          <w:sz w:val="24"/>
          <w:szCs w:val="24"/>
        </w:rPr>
        <w:t>3.2 Carry out “first aid” emergency repairs to ensure building security as</w:t>
      </w:r>
    </w:p>
    <w:p>
      <w:pPr>
        <w:pStyle w:val="Normal"/>
        <w:spacing w:lineRule="auto" w:line="240" w:before="0" w:after="0"/>
        <w:rPr>
          <w:rFonts w:cs="Calibri"/>
          <w:color w:val="000000"/>
          <w:sz w:val="24"/>
          <w:szCs w:val="24"/>
        </w:rPr>
      </w:pPr>
      <w:r>
        <w:rPr>
          <w:rFonts w:cs="Calibri"/>
          <w:color w:val="000000"/>
          <w:sz w:val="24"/>
          <w:szCs w:val="24"/>
        </w:rPr>
        <w:t>the need arises.</w:t>
      </w:r>
    </w:p>
    <w:p>
      <w:pPr>
        <w:pStyle w:val="Normal"/>
        <w:spacing w:lineRule="auto" w:line="240" w:before="0" w:after="0"/>
        <w:rPr>
          <w:rFonts w:cs="Calibri"/>
          <w:color w:val="000000"/>
          <w:sz w:val="24"/>
          <w:szCs w:val="24"/>
        </w:rPr>
      </w:pPr>
      <w:r>
        <w:rPr>
          <w:rFonts w:cs="Calibri"/>
          <w:color w:val="000000"/>
          <w:sz w:val="24"/>
          <w:szCs w:val="24"/>
        </w:rPr>
        <w:t>3.3 Within his/ her competence carrying out an individually specified</w:t>
      </w:r>
    </w:p>
    <w:p>
      <w:pPr>
        <w:pStyle w:val="Normal"/>
        <w:spacing w:lineRule="auto" w:line="240" w:before="0" w:after="0"/>
        <w:rPr>
          <w:rFonts w:cs="Calibri"/>
          <w:color w:val="000000"/>
          <w:sz w:val="24"/>
          <w:szCs w:val="24"/>
        </w:rPr>
      </w:pPr>
      <w:r>
        <w:rPr>
          <w:rFonts w:cs="Calibri"/>
          <w:color w:val="000000"/>
          <w:sz w:val="24"/>
          <w:szCs w:val="24"/>
        </w:rPr>
        <w:t>range of repairs.</w:t>
      </w:r>
    </w:p>
    <w:p>
      <w:pPr>
        <w:pStyle w:val="Normal"/>
        <w:spacing w:lineRule="auto" w:line="240" w:before="0" w:after="0"/>
        <w:rPr>
          <w:rFonts w:cs="Calibri"/>
          <w:color w:val="000000"/>
          <w:sz w:val="24"/>
          <w:szCs w:val="24"/>
        </w:rPr>
      </w:pPr>
      <w:r>
        <w:rPr>
          <w:rFonts w:cs="Calibri"/>
          <w:color w:val="000000"/>
          <w:sz w:val="24"/>
          <w:szCs w:val="24"/>
        </w:rPr>
      </w:r>
    </w:p>
    <w:p>
      <w:pPr>
        <w:pStyle w:val="Normal"/>
        <w:spacing w:lineRule="auto" w:line="240" w:before="0" w:after="0"/>
        <w:rPr>
          <w:rFonts w:cs="Calibri"/>
          <w:b/>
          <w:bCs/>
          <w:color w:val="000000"/>
          <w:sz w:val="24"/>
          <w:szCs w:val="24"/>
        </w:rPr>
      </w:pPr>
      <w:r>
        <w:rPr>
          <w:rFonts w:cs="Calibri"/>
          <w:b/>
          <w:bCs/>
          <w:color w:val="000000"/>
          <w:sz w:val="24"/>
          <w:szCs w:val="24"/>
        </w:rPr>
        <w:t>4. Contract Control</w:t>
      </w:r>
    </w:p>
    <w:p>
      <w:pPr>
        <w:pStyle w:val="Normal"/>
        <w:spacing w:lineRule="auto" w:line="240" w:before="0" w:after="0"/>
        <w:rPr>
          <w:rFonts w:cs="Calibri"/>
          <w:color w:val="000000"/>
          <w:sz w:val="24"/>
          <w:szCs w:val="24"/>
        </w:rPr>
      </w:pPr>
      <w:r>
        <w:rPr>
          <w:rFonts w:cs="Calibri"/>
          <w:color w:val="000000"/>
          <w:sz w:val="24"/>
          <w:szCs w:val="24"/>
        </w:rPr>
        <w:t>4.1 On behalf of the Head teacher ensure the contractors work is undertaken in accordance with the contractual obligations and comply with health and safety</w:t>
      </w:r>
    </w:p>
    <w:p>
      <w:pPr>
        <w:pStyle w:val="Normal"/>
        <w:spacing w:lineRule="auto" w:line="240" w:before="0" w:after="0"/>
        <w:rPr>
          <w:rFonts w:cs="Calibri"/>
          <w:color w:val="000000"/>
          <w:sz w:val="24"/>
          <w:szCs w:val="24"/>
        </w:rPr>
      </w:pPr>
      <w:r>
        <w:rPr>
          <w:rFonts w:cs="Calibri"/>
          <w:color w:val="000000"/>
          <w:sz w:val="24"/>
          <w:szCs w:val="24"/>
        </w:rPr>
        <w:t>requirements</w:t>
      </w:r>
    </w:p>
    <w:p>
      <w:pPr>
        <w:pStyle w:val="Normal"/>
        <w:spacing w:lineRule="auto" w:line="240" w:before="0" w:after="0"/>
        <w:rPr>
          <w:rFonts w:cs="Calibri"/>
          <w:color w:val="000000"/>
          <w:sz w:val="24"/>
          <w:szCs w:val="24"/>
        </w:rPr>
      </w:pPr>
      <w:r>
        <w:rPr>
          <w:rFonts w:cs="Calibri"/>
          <w:color w:val="000000"/>
          <w:sz w:val="24"/>
          <w:szCs w:val="24"/>
        </w:rPr>
        <w:t>4.1.1 Rendering reports to Client Services’ and location managers</w:t>
      </w:r>
    </w:p>
    <w:p>
      <w:pPr>
        <w:pStyle w:val="Normal"/>
        <w:spacing w:lineRule="auto" w:line="240" w:before="0" w:after="0"/>
        <w:rPr>
          <w:rFonts w:cs="Calibri"/>
          <w:color w:val="000000"/>
          <w:sz w:val="24"/>
          <w:szCs w:val="24"/>
        </w:rPr>
      </w:pPr>
      <w:r>
        <w:rPr>
          <w:rFonts w:cs="Calibri"/>
          <w:color w:val="000000"/>
          <w:sz w:val="24"/>
          <w:szCs w:val="24"/>
        </w:rPr>
        <w:t>regarding deviations from standards.</w:t>
      </w:r>
    </w:p>
    <w:p>
      <w:pPr>
        <w:pStyle w:val="Normal"/>
        <w:spacing w:lineRule="auto" w:line="240" w:before="0" w:after="0"/>
        <w:rPr>
          <w:rFonts w:cs="Calibri"/>
          <w:color w:val="000000"/>
          <w:sz w:val="24"/>
          <w:szCs w:val="24"/>
        </w:rPr>
      </w:pPr>
      <w:r>
        <w:rPr>
          <w:rFonts w:cs="Calibri"/>
          <w:color w:val="000000"/>
          <w:sz w:val="24"/>
          <w:szCs w:val="24"/>
        </w:rPr>
        <w:t>4.2 On behalf of the Head teacher act as a liaison point to monitor the progress of defect rectification work with contractors to ensure that defects are repaired promptly</w:t>
      </w:r>
    </w:p>
    <w:p>
      <w:pPr>
        <w:pStyle w:val="Normal"/>
        <w:spacing w:lineRule="auto" w:line="240" w:before="0" w:after="0"/>
        <w:rPr>
          <w:rFonts w:cs="Calibri"/>
          <w:color w:val="000000"/>
          <w:sz w:val="24"/>
          <w:szCs w:val="24"/>
        </w:rPr>
      </w:pPr>
      <w:r>
        <w:rPr>
          <w:rFonts w:cs="Calibri"/>
          <w:color w:val="000000"/>
          <w:sz w:val="24"/>
          <w:szCs w:val="24"/>
        </w:rPr>
        <w:t>within agreed timescales.</w:t>
      </w:r>
    </w:p>
    <w:p>
      <w:pPr>
        <w:pStyle w:val="Normal"/>
        <w:spacing w:lineRule="auto" w:line="240" w:before="0" w:after="0"/>
        <w:rPr>
          <w:rFonts w:cs="Calibri"/>
          <w:color w:val="000000"/>
          <w:sz w:val="24"/>
          <w:szCs w:val="24"/>
        </w:rPr>
      </w:pPr>
      <w:r>
        <w:rPr>
          <w:rFonts w:cs="Calibri"/>
          <w:color w:val="000000"/>
          <w:sz w:val="24"/>
          <w:szCs w:val="24"/>
        </w:rPr>
        <w:t>4.3 Ensure that the contract cleaner is monitored and ensure that the daily routines are completed properly and in accordance with procedures and that the following standards of the performance contract specification are maintained.</w:t>
      </w:r>
    </w:p>
    <w:p>
      <w:pPr>
        <w:pStyle w:val="Normal"/>
        <w:spacing w:lineRule="auto" w:line="240" w:before="0" w:after="0"/>
        <w:rPr>
          <w:rFonts w:cs="Calibri"/>
          <w:color w:val="000000"/>
          <w:sz w:val="24"/>
          <w:szCs w:val="24"/>
        </w:rPr>
      </w:pPr>
      <w:r>
        <w:rPr>
          <w:rFonts w:cs="Calibri"/>
          <w:color w:val="000000"/>
          <w:sz w:val="24"/>
          <w:szCs w:val="24"/>
        </w:rPr>
        <w:t>4.3.1. Immediately informing the cleaning contractor of the absence of a cleaner or of any problems with cleaning standards, staff, equipment, materials and methods.</w:t>
      </w:r>
    </w:p>
    <w:p>
      <w:pPr>
        <w:pStyle w:val="Normal"/>
        <w:spacing w:lineRule="auto" w:line="240" w:before="0" w:after="0"/>
        <w:rPr>
          <w:rFonts w:cs="Calibri"/>
          <w:color w:val="000000"/>
          <w:sz w:val="24"/>
          <w:szCs w:val="24"/>
        </w:rPr>
      </w:pPr>
      <w:r>
        <w:rPr>
          <w:rFonts w:cs="Calibri"/>
          <w:color w:val="000000"/>
          <w:sz w:val="24"/>
          <w:szCs w:val="24"/>
        </w:rPr>
        <w:t>4.3.2 Redirecting cleaning staff in the event of absences, obtaining Head teacher’s approval if overtime is required.</w:t>
      </w:r>
    </w:p>
    <w:p>
      <w:pPr>
        <w:pStyle w:val="Normal"/>
        <w:spacing w:lineRule="auto" w:line="240" w:before="0" w:after="0"/>
        <w:rPr>
          <w:rFonts w:cs="Calibri"/>
          <w:color w:val="000000"/>
          <w:sz w:val="24"/>
          <w:szCs w:val="24"/>
        </w:rPr>
      </w:pPr>
      <w:r>
        <w:rPr>
          <w:rFonts w:cs="Calibri"/>
          <w:color w:val="000000"/>
          <w:sz w:val="24"/>
          <w:szCs w:val="24"/>
        </w:rPr>
        <w:t>4.3.3 Advising the cleaning contractor if it has not been possible to reorganise cleaning arrangements or to redirect staff to enable arrangements to be made to provide relief staff.</w:t>
      </w:r>
    </w:p>
    <w:p>
      <w:pPr>
        <w:pStyle w:val="Normal"/>
        <w:spacing w:lineRule="auto" w:line="240" w:before="0" w:after="0"/>
        <w:rPr>
          <w:rFonts w:cs="Calibri"/>
          <w:color w:val="000000"/>
          <w:sz w:val="24"/>
          <w:szCs w:val="24"/>
        </w:rPr>
      </w:pPr>
      <w:r>
        <w:rPr>
          <w:rFonts w:cs="Calibri"/>
          <w:color w:val="000000"/>
          <w:sz w:val="24"/>
          <w:szCs w:val="24"/>
        </w:rPr>
      </w:r>
    </w:p>
    <w:p>
      <w:pPr>
        <w:pStyle w:val="Normal"/>
        <w:spacing w:lineRule="auto" w:line="240" w:before="0" w:after="0"/>
        <w:rPr>
          <w:rFonts w:cs="Calibri"/>
          <w:b/>
          <w:bCs/>
          <w:color w:val="000000"/>
          <w:sz w:val="24"/>
          <w:szCs w:val="24"/>
        </w:rPr>
      </w:pPr>
      <w:r>
        <w:rPr>
          <w:rFonts w:cs="Calibri"/>
          <w:b/>
          <w:bCs/>
          <w:color w:val="000000"/>
          <w:sz w:val="24"/>
          <w:szCs w:val="24"/>
        </w:rPr>
        <w:t>6. Waste/Pest Control</w:t>
      </w:r>
    </w:p>
    <w:p>
      <w:pPr>
        <w:pStyle w:val="Normal"/>
        <w:spacing w:lineRule="auto" w:line="240" w:before="0" w:after="0"/>
        <w:rPr>
          <w:rFonts w:cs="Calibri"/>
          <w:color w:val="000000"/>
          <w:sz w:val="24"/>
          <w:szCs w:val="24"/>
        </w:rPr>
      </w:pPr>
      <w:r>
        <w:rPr>
          <w:rFonts w:cs="Calibri"/>
          <w:color w:val="000000"/>
          <w:sz w:val="24"/>
          <w:szCs w:val="24"/>
        </w:rPr>
        <w:t>6.1 Dispose of rubbish and ensure unimpeded access for refuse collectors to enable bins and containers to be emptied without hazard or hindrance.</w:t>
      </w:r>
    </w:p>
    <w:p>
      <w:pPr>
        <w:pStyle w:val="Normal"/>
        <w:spacing w:lineRule="auto" w:line="240" w:before="0" w:after="0"/>
        <w:rPr>
          <w:rFonts w:cs="Calibri"/>
          <w:color w:val="000000"/>
          <w:sz w:val="24"/>
          <w:szCs w:val="24"/>
        </w:rPr>
      </w:pPr>
      <w:r>
        <w:rPr>
          <w:rFonts w:cs="Calibri"/>
          <w:color w:val="000000"/>
          <w:sz w:val="24"/>
          <w:szCs w:val="24"/>
        </w:rPr>
        <w:t>6.2 Ensure that overnight, the building is clear of all collected rubbish.</w:t>
      </w:r>
    </w:p>
    <w:p>
      <w:pPr>
        <w:pStyle w:val="Normal"/>
        <w:spacing w:lineRule="auto" w:line="240" w:before="0" w:after="0"/>
        <w:rPr>
          <w:rFonts w:cs="Calibri"/>
          <w:color w:val="000000"/>
          <w:sz w:val="24"/>
          <w:szCs w:val="24"/>
        </w:rPr>
      </w:pPr>
      <w:r>
        <w:rPr>
          <w:rFonts w:cs="Calibri"/>
          <w:color w:val="000000"/>
          <w:sz w:val="24"/>
          <w:szCs w:val="24"/>
        </w:rPr>
        <w:t>6.3 Report all evidence of vermin/pests immediately to the Headteacher</w:t>
      </w:r>
    </w:p>
    <w:p>
      <w:pPr>
        <w:pStyle w:val="Normal"/>
        <w:spacing w:lineRule="auto" w:line="240" w:before="0" w:after="0"/>
        <w:rPr>
          <w:rFonts w:cs="Calibri"/>
          <w:color w:val="000000"/>
          <w:sz w:val="24"/>
          <w:szCs w:val="24"/>
        </w:rPr>
      </w:pPr>
      <w:r>
        <w:rPr>
          <w:rFonts w:cs="Calibri"/>
          <w:color w:val="000000"/>
          <w:sz w:val="24"/>
          <w:szCs w:val="24"/>
        </w:rPr>
        <w:t>6.4 Ensure that all litterbins are emptied as and when required.</w:t>
      </w:r>
    </w:p>
    <w:p>
      <w:pPr>
        <w:pStyle w:val="Normal"/>
        <w:spacing w:lineRule="auto" w:line="240" w:before="0" w:after="0"/>
        <w:rPr>
          <w:rFonts w:cs="Calibri"/>
          <w:color w:val="000000"/>
          <w:sz w:val="24"/>
          <w:szCs w:val="24"/>
        </w:rPr>
      </w:pPr>
      <w:r>
        <w:rPr>
          <w:rFonts w:cs="Calibri"/>
          <w:color w:val="000000"/>
          <w:sz w:val="24"/>
          <w:szCs w:val="24"/>
        </w:rPr>
        <w:t>6.5 Ensure the site is litter free, as far as is reasonable practicable</w:t>
      </w:r>
    </w:p>
    <w:p>
      <w:pPr>
        <w:pStyle w:val="Normal"/>
        <w:spacing w:lineRule="auto" w:line="240" w:before="0" w:after="0"/>
        <w:rPr>
          <w:rFonts w:cs="Calibri"/>
          <w:color w:val="000000"/>
          <w:sz w:val="24"/>
          <w:szCs w:val="24"/>
        </w:rPr>
      </w:pPr>
      <w:r>
        <w:rPr>
          <w:rFonts w:cs="Calibri"/>
          <w:color w:val="000000"/>
          <w:sz w:val="24"/>
          <w:szCs w:val="24"/>
        </w:rPr>
        <w:t>6.6 Responsibility for the collection and storage of yellow bagged clinical</w:t>
      </w:r>
    </w:p>
    <w:p>
      <w:pPr>
        <w:pStyle w:val="Normal"/>
        <w:spacing w:lineRule="auto" w:line="240" w:before="0" w:after="0"/>
        <w:rPr>
          <w:rFonts w:cs="Calibri"/>
          <w:color w:val="000000"/>
          <w:sz w:val="24"/>
          <w:szCs w:val="24"/>
        </w:rPr>
      </w:pPr>
      <w:r>
        <w:rPr>
          <w:rFonts w:cs="Calibri"/>
          <w:color w:val="000000"/>
          <w:sz w:val="24"/>
          <w:szCs w:val="24"/>
        </w:rPr>
        <w:t>Waste, if any, to a designated safe area and arrange for disposal through</w:t>
      </w:r>
    </w:p>
    <w:p>
      <w:pPr>
        <w:pStyle w:val="Normal"/>
        <w:spacing w:lineRule="auto" w:line="240" w:before="0" w:after="0"/>
        <w:rPr>
          <w:rFonts w:cs="Calibri"/>
          <w:color w:val="000000"/>
          <w:sz w:val="24"/>
          <w:szCs w:val="24"/>
        </w:rPr>
      </w:pPr>
      <w:r>
        <w:rPr>
          <w:rFonts w:cs="Calibri"/>
          <w:color w:val="000000"/>
          <w:sz w:val="24"/>
          <w:szCs w:val="24"/>
        </w:rPr>
        <w:t>the authorised school representative.</w:t>
      </w:r>
    </w:p>
    <w:p>
      <w:pPr>
        <w:pStyle w:val="Normal"/>
        <w:spacing w:lineRule="auto" w:line="240" w:before="0" w:after="0"/>
        <w:rPr>
          <w:rFonts w:cs="Calibri"/>
          <w:color w:val="000000"/>
          <w:sz w:val="24"/>
          <w:szCs w:val="24"/>
        </w:rPr>
      </w:pPr>
      <w:r>
        <w:rPr>
          <w:rFonts w:cs="Calibri"/>
          <w:color w:val="000000"/>
          <w:sz w:val="24"/>
          <w:szCs w:val="24"/>
        </w:rPr>
      </w:r>
    </w:p>
    <w:p>
      <w:pPr>
        <w:pStyle w:val="Normal"/>
        <w:spacing w:lineRule="auto" w:line="240" w:before="0" w:after="0"/>
        <w:rPr>
          <w:rFonts w:cs="Calibri"/>
          <w:b/>
          <w:bCs/>
          <w:color w:val="000000"/>
          <w:sz w:val="24"/>
          <w:szCs w:val="24"/>
        </w:rPr>
      </w:pPr>
      <w:r>
        <w:rPr>
          <w:rFonts w:cs="Calibri"/>
          <w:b/>
          <w:bCs/>
          <w:color w:val="000000"/>
          <w:sz w:val="24"/>
          <w:szCs w:val="24"/>
        </w:rPr>
        <w:t>7. Handling Goods/Equipment</w:t>
      </w:r>
    </w:p>
    <w:p>
      <w:pPr>
        <w:pStyle w:val="Normal"/>
        <w:spacing w:lineRule="auto" w:line="240" w:before="0" w:after="0"/>
        <w:rPr>
          <w:rFonts w:cs="Calibri"/>
          <w:color w:val="000000"/>
          <w:sz w:val="24"/>
          <w:szCs w:val="24"/>
        </w:rPr>
      </w:pPr>
      <w:r>
        <w:rPr>
          <w:rFonts w:cs="Calibri"/>
          <w:color w:val="000000"/>
          <w:sz w:val="24"/>
          <w:szCs w:val="24"/>
        </w:rPr>
        <w:t>7.1 To be responsible for ensuring that adequate supplies of fuel and</w:t>
      </w:r>
    </w:p>
    <w:p>
      <w:pPr>
        <w:pStyle w:val="Normal"/>
        <w:spacing w:lineRule="auto" w:line="240" w:before="0" w:after="0"/>
        <w:rPr>
          <w:rFonts w:cs="Calibri"/>
          <w:color w:val="000000"/>
          <w:sz w:val="24"/>
          <w:szCs w:val="24"/>
        </w:rPr>
      </w:pPr>
      <w:r>
        <w:rPr>
          <w:rFonts w:cs="Calibri"/>
          <w:color w:val="000000"/>
          <w:sz w:val="24"/>
          <w:szCs w:val="24"/>
        </w:rPr>
        <w:t>cleaning materials etc. are available. To order, receive and where relevant, cleaning materials and cleaning equipment safely.</w:t>
      </w:r>
    </w:p>
    <w:p>
      <w:pPr>
        <w:pStyle w:val="Normal"/>
        <w:spacing w:lineRule="auto" w:line="240" w:before="0" w:after="0"/>
        <w:rPr>
          <w:rFonts w:cs="Calibri"/>
          <w:color w:val="000000"/>
          <w:sz w:val="24"/>
          <w:szCs w:val="24"/>
        </w:rPr>
      </w:pPr>
      <w:r>
        <w:rPr>
          <w:rFonts w:cs="Calibri"/>
          <w:color w:val="000000"/>
          <w:sz w:val="24"/>
          <w:szCs w:val="24"/>
        </w:rPr>
        <w:t>7.2 To organise and assist in the movement of furniture and fittings in support of cleaning and in relocating furniture and fittings to enable individually specified activities to take place during normal building hours as specified by the Headteacher and as required during periodic clean-downs.</w:t>
      </w:r>
    </w:p>
    <w:p>
      <w:pPr>
        <w:pStyle w:val="Normal"/>
        <w:spacing w:lineRule="auto" w:line="240" w:before="0" w:after="0"/>
        <w:rPr>
          <w:rFonts w:cs="Calibri"/>
          <w:color w:val="000000"/>
          <w:sz w:val="24"/>
          <w:szCs w:val="24"/>
        </w:rPr>
      </w:pPr>
      <w:r>
        <w:rPr>
          <w:rFonts w:cs="Calibri"/>
          <w:color w:val="000000"/>
          <w:sz w:val="24"/>
          <w:szCs w:val="24"/>
        </w:rPr>
      </w:r>
    </w:p>
    <w:p>
      <w:pPr>
        <w:pStyle w:val="Normal"/>
        <w:spacing w:lineRule="auto" w:line="240" w:before="0" w:after="0"/>
        <w:rPr/>
      </w:pPr>
      <w:r>
        <w:rPr>
          <w:rFonts w:cs="Calibri"/>
          <w:b/>
          <w:bCs/>
          <w:color w:val="000000"/>
          <w:sz w:val="24"/>
          <w:szCs w:val="24"/>
        </w:rPr>
        <w:t>8. Administration</w:t>
      </w:r>
      <w:r>
        <w:rPr>
          <w:rFonts w:cs="Calibri"/>
          <w:color w:val="000000"/>
          <w:sz w:val="24"/>
          <w:szCs w:val="24"/>
        </w:rPr>
        <w:t xml:space="preserve"> </w:t>
      </w:r>
    </w:p>
    <w:p>
      <w:pPr>
        <w:pStyle w:val="Normal"/>
        <w:spacing w:lineRule="auto" w:line="240" w:before="0" w:after="0"/>
        <w:rPr>
          <w:rFonts w:cs="Calibri"/>
          <w:color w:val="000000"/>
          <w:sz w:val="24"/>
          <w:szCs w:val="24"/>
        </w:rPr>
      </w:pPr>
      <w:r>
        <w:rPr>
          <w:rFonts w:cs="Calibri"/>
          <w:color w:val="000000"/>
          <w:sz w:val="24"/>
          <w:szCs w:val="24"/>
        </w:rPr>
        <w:t>8.1 To report the need for repairs and replacement of cleaning equipment to the office.</w:t>
      </w:r>
    </w:p>
    <w:p>
      <w:pPr>
        <w:pStyle w:val="Normal"/>
        <w:spacing w:lineRule="auto" w:line="240" w:before="0" w:after="0"/>
        <w:rPr>
          <w:rFonts w:cs="Calibri"/>
          <w:color w:val="000000"/>
          <w:sz w:val="24"/>
          <w:szCs w:val="24"/>
        </w:rPr>
      </w:pPr>
      <w:r>
        <w:rPr>
          <w:rFonts w:cs="Calibri"/>
          <w:color w:val="000000"/>
          <w:sz w:val="24"/>
          <w:szCs w:val="24"/>
        </w:rPr>
        <w:t>8.2 Report breakdowns of boiler plant to the Headteacher.</w:t>
      </w:r>
    </w:p>
    <w:p>
      <w:pPr>
        <w:pStyle w:val="Normal"/>
        <w:spacing w:lineRule="auto" w:line="240" w:before="0" w:after="0"/>
        <w:rPr>
          <w:rFonts w:cs="Calibri"/>
          <w:color w:val="000000"/>
          <w:sz w:val="24"/>
          <w:szCs w:val="24"/>
        </w:rPr>
      </w:pPr>
      <w:r>
        <w:rPr>
          <w:rFonts w:cs="Calibri"/>
          <w:color w:val="000000"/>
          <w:sz w:val="24"/>
          <w:szCs w:val="24"/>
        </w:rPr>
        <w:t xml:space="preserve">8.3 To inform the Headteacher/School Business Manager of any repairs that are required </w:t>
      </w:r>
    </w:p>
    <w:p>
      <w:pPr>
        <w:pStyle w:val="Normal"/>
        <w:spacing w:lineRule="auto" w:line="240" w:before="0" w:after="0"/>
        <w:rPr>
          <w:rFonts w:cs="Calibri"/>
          <w:color w:val="000000"/>
          <w:sz w:val="24"/>
          <w:szCs w:val="24"/>
        </w:rPr>
      </w:pPr>
      <w:r>
        <w:rPr>
          <w:rFonts w:cs="Calibri"/>
          <w:color w:val="000000"/>
          <w:sz w:val="24"/>
          <w:szCs w:val="24"/>
        </w:rPr>
        <w:t>8.4 To maintain required stock records and carry out stock taking from time to time (at least annually).</w:t>
      </w:r>
    </w:p>
    <w:p>
      <w:pPr>
        <w:pStyle w:val="Normal"/>
        <w:spacing w:lineRule="auto" w:line="240" w:before="0" w:after="0"/>
        <w:rPr>
          <w:rFonts w:cs="Calibri"/>
          <w:color w:val="000000"/>
          <w:sz w:val="24"/>
          <w:szCs w:val="24"/>
        </w:rPr>
      </w:pPr>
      <w:r>
        <w:rPr>
          <w:rFonts w:cs="Calibri"/>
          <w:color w:val="000000"/>
          <w:sz w:val="24"/>
          <w:szCs w:val="24"/>
        </w:rPr>
        <w:t>8.5 To have responsibility for records with respect to:</w:t>
      </w:r>
    </w:p>
    <w:p>
      <w:pPr>
        <w:pStyle w:val="Normal"/>
        <w:spacing w:lineRule="auto" w:line="240" w:before="0" w:after="0"/>
        <w:rPr>
          <w:rFonts w:cs="Calibri"/>
          <w:color w:val="000000"/>
          <w:sz w:val="24"/>
          <w:szCs w:val="24"/>
        </w:rPr>
      </w:pPr>
      <w:r>
        <w:rPr>
          <w:rFonts w:cs="Calibri"/>
          <w:color w:val="000000"/>
          <w:sz w:val="24"/>
          <w:szCs w:val="24"/>
        </w:rPr>
        <w:t>Cleaning contract records</w:t>
      </w:r>
    </w:p>
    <w:p>
      <w:pPr>
        <w:pStyle w:val="Normal"/>
        <w:spacing w:lineRule="auto" w:line="240" w:before="0" w:after="0"/>
        <w:rPr>
          <w:rFonts w:cs="Calibri"/>
          <w:color w:val="000000"/>
          <w:sz w:val="24"/>
          <w:szCs w:val="24"/>
        </w:rPr>
      </w:pPr>
      <w:r>
        <w:rPr>
          <w:rFonts w:cs="Calibri"/>
          <w:color w:val="000000"/>
          <w:sz w:val="24"/>
          <w:szCs w:val="24"/>
        </w:rPr>
        <w:t>COSHH information sheets</w:t>
      </w:r>
    </w:p>
    <w:p>
      <w:pPr>
        <w:pStyle w:val="Normal"/>
        <w:spacing w:lineRule="auto" w:line="240" w:before="0" w:after="0"/>
        <w:rPr>
          <w:rFonts w:cs="Calibri"/>
          <w:color w:val="000000"/>
          <w:sz w:val="24"/>
          <w:szCs w:val="24"/>
        </w:rPr>
      </w:pPr>
      <w:r>
        <w:rPr>
          <w:rFonts w:cs="Calibri"/>
          <w:color w:val="000000"/>
          <w:sz w:val="24"/>
          <w:szCs w:val="24"/>
        </w:rPr>
        <w:t>Defect register</w:t>
      </w:r>
    </w:p>
    <w:p>
      <w:pPr>
        <w:pStyle w:val="Normal"/>
        <w:spacing w:lineRule="auto" w:line="240" w:before="0" w:after="0"/>
        <w:rPr>
          <w:rFonts w:cs="Calibri"/>
          <w:color w:val="000000"/>
          <w:sz w:val="24"/>
          <w:szCs w:val="24"/>
        </w:rPr>
      </w:pPr>
      <w:r>
        <w:rPr>
          <w:rFonts w:cs="Calibri"/>
          <w:color w:val="000000"/>
          <w:sz w:val="24"/>
          <w:szCs w:val="24"/>
        </w:rPr>
        <w:t>Machinery maintenance and operating logs.</w:t>
      </w:r>
    </w:p>
    <w:p>
      <w:pPr>
        <w:pStyle w:val="Normal"/>
        <w:spacing w:lineRule="auto" w:line="240" w:before="0" w:after="0"/>
        <w:rPr>
          <w:rFonts w:cs="Calibri"/>
          <w:color w:val="000000"/>
          <w:sz w:val="24"/>
          <w:szCs w:val="24"/>
        </w:rPr>
      </w:pPr>
      <w:r>
        <w:rPr>
          <w:rFonts w:cs="Calibri"/>
          <w:color w:val="000000"/>
          <w:sz w:val="24"/>
          <w:szCs w:val="24"/>
        </w:rPr>
        <w:t>Energy conservation logs</w:t>
      </w:r>
    </w:p>
    <w:p>
      <w:pPr>
        <w:pStyle w:val="Normal"/>
        <w:spacing w:lineRule="auto" w:line="240" w:before="0" w:after="0"/>
        <w:rPr>
          <w:rFonts w:cs="Calibri"/>
          <w:color w:val="000000"/>
          <w:sz w:val="24"/>
          <w:szCs w:val="24"/>
        </w:rPr>
      </w:pPr>
      <w:r>
        <w:rPr>
          <w:rFonts w:cs="Calibri"/>
          <w:color w:val="000000"/>
          <w:sz w:val="24"/>
          <w:szCs w:val="24"/>
        </w:rPr>
        <w:t>Fire equipment logs</w:t>
      </w:r>
    </w:p>
    <w:p>
      <w:pPr>
        <w:pStyle w:val="Normal"/>
        <w:spacing w:lineRule="auto" w:line="240" w:before="0" w:after="0"/>
        <w:rPr>
          <w:rFonts w:cs="Calibri"/>
          <w:color w:val="000000"/>
          <w:sz w:val="24"/>
          <w:szCs w:val="24"/>
        </w:rPr>
      </w:pPr>
      <w:r>
        <w:rPr>
          <w:rFonts w:cs="Calibri"/>
          <w:color w:val="000000"/>
          <w:sz w:val="24"/>
          <w:szCs w:val="24"/>
        </w:rPr>
        <w:t>Risk assessments</w:t>
      </w:r>
    </w:p>
    <w:p>
      <w:pPr>
        <w:pStyle w:val="Normal"/>
        <w:spacing w:lineRule="auto" w:line="240" w:before="0" w:after="0"/>
        <w:rPr>
          <w:rFonts w:cs="Calibri"/>
          <w:color w:val="000000"/>
          <w:sz w:val="24"/>
          <w:szCs w:val="24"/>
        </w:rPr>
      </w:pPr>
      <w:r>
        <w:rPr>
          <w:rFonts w:cs="Calibri"/>
          <w:color w:val="000000"/>
          <w:sz w:val="24"/>
          <w:szCs w:val="24"/>
        </w:rPr>
        <w:t>Other records as specifically directed by his / her Headteacher</w:t>
      </w:r>
    </w:p>
    <w:p>
      <w:pPr>
        <w:pStyle w:val="Normal"/>
        <w:spacing w:lineRule="auto" w:line="240" w:before="0" w:after="0"/>
        <w:rPr>
          <w:rFonts w:cs="Calibri"/>
          <w:color w:val="000000"/>
          <w:sz w:val="24"/>
          <w:szCs w:val="24"/>
        </w:rPr>
      </w:pPr>
      <w:r>
        <w:rPr>
          <w:rFonts w:cs="Calibri"/>
          <w:color w:val="000000"/>
          <w:sz w:val="24"/>
          <w:szCs w:val="24"/>
        </w:rPr>
        <w:t>8.6 Setting up and maintaining routines to manage processes.</w:t>
      </w:r>
    </w:p>
    <w:p>
      <w:pPr>
        <w:pStyle w:val="Normal"/>
        <w:spacing w:lineRule="auto" w:line="240" w:before="0" w:after="0"/>
        <w:rPr>
          <w:rFonts w:cs="Calibri"/>
          <w:color w:val="000000"/>
          <w:sz w:val="24"/>
          <w:szCs w:val="24"/>
        </w:rPr>
      </w:pPr>
      <w:r>
        <w:rPr>
          <w:rFonts w:cs="Calibri"/>
          <w:color w:val="000000"/>
          <w:sz w:val="24"/>
          <w:szCs w:val="24"/>
        </w:rPr>
      </w:r>
    </w:p>
    <w:p>
      <w:pPr>
        <w:pStyle w:val="Normal"/>
        <w:spacing w:lineRule="auto" w:line="240" w:before="0" w:after="0"/>
        <w:rPr/>
      </w:pPr>
      <w:r>
        <w:rPr>
          <w:rFonts w:cs="Calibri"/>
          <w:b/>
          <w:bCs/>
          <w:color w:val="000000"/>
          <w:sz w:val="24"/>
          <w:szCs w:val="24"/>
        </w:rPr>
        <w:t>9</w:t>
      </w:r>
      <w:r>
        <w:rPr>
          <w:rFonts w:cs="Calibri"/>
          <w:color w:val="000000"/>
          <w:sz w:val="24"/>
          <w:szCs w:val="24"/>
        </w:rPr>
        <w:t xml:space="preserve">. </w:t>
      </w:r>
      <w:r>
        <w:rPr>
          <w:rFonts w:cs="Calibri"/>
          <w:b/>
          <w:bCs/>
          <w:color w:val="000000"/>
          <w:sz w:val="24"/>
          <w:szCs w:val="24"/>
        </w:rPr>
        <w:t>Health &amp; Safety</w:t>
      </w:r>
    </w:p>
    <w:p>
      <w:pPr>
        <w:pStyle w:val="Normal"/>
        <w:spacing w:lineRule="auto" w:line="240" w:before="0" w:after="0"/>
        <w:rPr>
          <w:rFonts w:cs="Calibri"/>
          <w:color w:val="000000"/>
          <w:sz w:val="24"/>
          <w:szCs w:val="24"/>
        </w:rPr>
      </w:pPr>
      <w:r>
        <w:rPr>
          <w:rFonts w:cs="Calibri"/>
          <w:color w:val="000000"/>
          <w:sz w:val="24"/>
          <w:szCs w:val="24"/>
        </w:rPr>
        <w:t>9.1 Take reasonable care of the health and safety of self, other persons</w:t>
      </w:r>
    </w:p>
    <w:p>
      <w:pPr>
        <w:pStyle w:val="Normal"/>
        <w:spacing w:lineRule="auto" w:line="240" w:before="0" w:after="0"/>
        <w:rPr>
          <w:rFonts w:cs="Calibri"/>
          <w:color w:val="000000"/>
          <w:sz w:val="24"/>
          <w:szCs w:val="24"/>
        </w:rPr>
      </w:pPr>
      <w:r>
        <w:rPr>
          <w:rFonts w:cs="Calibri"/>
          <w:color w:val="000000"/>
          <w:sz w:val="24"/>
          <w:szCs w:val="24"/>
        </w:rPr>
        <w:t>and resources whilst at work. Co-operate with management as far</w:t>
      </w:r>
    </w:p>
    <w:p>
      <w:pPr>
        <w:pStyle w:val="Normal"/>
        <w:spacing w:lineRule="auto" w:line="240" w:before="0" w:after="0"/>
        <w:rPr>
          <w:rFonts w:cs="Calibri"/>
          <w:color w:val="000000"/>
          <w:sz w:val="24"/>
          <w:szCs w:val="24"/>
        </w:rPr>
      </w:pPr>
      <w:r>
        <w:rPr>
          <w:rFonts w:cs="Calibri"/>
          <w:color w:val="000000"/>
          <w:sz w:val="24"/>
          <w:szCs w:val="24"/>
        </w:rPr>
        <w:t>as is necessary to enable the responsibilities placed upon the</w:t>
      </w:r>
    </w:p>
    <w:p>
      <w:pPr>
        <w:pStyle w:val="Normal"/>
        <w:spacing w:lineRule="auto" w:line="240" w:before="0" w:after="0"/>
        <w:rPr>
          <w:rFonts w:cs="Calibri"/>
          <w:color w:val="000000"/>
          <w:sz w:val="24"/>
          <w:szCs w:val="24"/>
        </w:rPr>
      </w:pPr>
      <w:r>
        <w:rPr>
          <w:rFonts w:cs="Calibri"/>
          <w:color w:val="000000"/>
          <w:sz w:val="24"/>
          <w:szCs w:val="24"/>
        </w:rPr>
        <w:t>School under the health and Safety at Work Act to be performed,</w:t>
      </w:r>
    </w:p>
    <w:p>
      <w:pPr>
        <w:pStyle w:val="Normal"/>
        <w:spacing w:lineRule="auto" w:line="240" w:before="0" w:after="0"/>
        <w:rPr>
          <w:rFonts w:cs="Calibri"/>
          <w:color w:val="000000"/>
          <w:sz w:val="24"/>
          <w:szCs w:val="24"/>
        </w:rPr>
      </w:pPr>
      <w:r>
        <w:rPr>
          <w:rFonts w:cs="Calibri"/>
          <w:color w:val="000000"/>
          <w:sz w:val="24"/>
          <w:szCs w:val="24"/>
        </w:rPr>
        <w:t>e.g., operate safe working practices.</w:t>
      </w:r>
    </w:p>
    <w:p>
      <w:pPr>
        <w:pStyle w:val="Normal"/>
        <w:spacing w:lineRule="auto" w:line="240" w:before="0" w:after="0"/>
        <w:rPr>
          <w:rFonts w:cs="Calibri"/>
          <w:color w:val="000000"/>
          <w:sz w:val="24"/>
          <w:szCs w:val="24"/>
        </w:rPr>
      </w:pPr>
      <w:r>
        <w:rPr>
          <w:rFonts w:cs="Calibri"/>
          <w:color w:val="000000"/>
          <w:sz w:val="24"/>
          <w:szCs w:val="24"/>
        </w:rPr>
        <w:t>9.2 Ensure equipment used by caretaking staff is validated and is in a</w:t>
      </w:r>
    </w:p>
    <w:p>
      <w:pPr>
        <w:pStyle w:val="Normal"/>
        <w:spacing w:lineRule="auto" w:line="240" w:before="0" w:after="0"/>
        <w:rPr>
          <w:rFonts w:cs="Calibri"/>
          <w:color w:val="000000"/>
          <w:sz w:val="24"/>
          <w:szCs w:val="24"/>
        </w:rPr>
      </w:pPr>
      <w:r>
        <w:rPr>
          <w:rFonts w:cs="Calibri"/>
          <w:color w:val="000000"/>
          <w:sz w:val="24"/>
          <w:szCs w:val="24"/>
        </w:rPr>
        <w:t>safe and working condition and support the cleaning staff to undertake the same responsibility.</w:t>
      </w:r>
    </w:p>
    <w:p>
      <w:pPr>
        <w:pStyle w:val="Normal"/>
        <w:spacing w:lineRule="auto" w:line="240" w:before="0" w:after="0"/>
        <w:rPr>
          <w:rFonts w:cs="Calibri"/>
          <w:color w:val="000000"/>
          <w:sz w:val="24"/>
          <w:szCs w:val="24"/>
        </w:rPr>
      </w:pPr>
      <w:r>
        <w:rPr>
          <w:rFonts w:cs="Calibri"/>
          <w:color w:val="000000"/>
          <w:sz w:val="24"/>
          <w:szCs w:val="24"/>
        </w:rPr>
        <w:t>9.3 To ensure that employees of the contractor comply with HASAW/COSHH regulations.</w:t>
      </w:r>
    </w:p>
    <w:p>
      <w:pPr>
        <w:pStyle w:val="Normal"/>
        <w:spacing w:lineRule="auto" w:line="240" w:before="0" w:after="0"/>
        <w:rPr>
          <w:rFonts w:cs="Calibri"/>
          <w:color w:val="000000"/>
          <w:sz w:val="24"/>
          <w:szCs w:val="24"/>
        </w:rPr>
      </w:pPr>
      <w:r>
        <w:rPr>
          <w:rFonts w:cs="Calibri"/>
          <w:color w:val="000000"/>
          <w:sz w:val="24"/>
          <w:szCs w:val="24"/>
        </w:rPr>
        <w:t>9.4 To monitor all relevant Health and Safety Standards aspects within the building as may apply under Health and Safety Legislation.</w:t>
      </w:r>
    </w:p>
    <w:p>
      <w:pPr>
        <w:pStyle w:val="Normal"/>
        <w:spacing w:lineRule="auto" w:line="240" w:before="0" w:after="0"/>
        <w:rPr>
          <w:rFonts w:cs="Calibri"/>
          <w:color w:val="000000"/>
          <w:sz w:val="24"/>
          <w:szCs w:val="24"/>
        </w:rPr>
      </w:pPr>
      <w:r>
        <w:rPr>
          <w:rFonts w:cs="Calibri"/>
          <w:color w:val="000000"/>
          <w:sz w:val="24"/>
          <w:szCs w:val="24"/>
        </w:rPr>
        <w:t>9.5 To identify during the course of normal duties departures from the school’s standards and report where necessary.</w:t>
      </w:r>
    </w:p>
    <w:p>
      <w:pPr>
        <w:pStyle w:val="Normal"/>
        <w:spacing w:lineRule="auto" w:line="240" w:before="0" w:after="0"/>
        <w:rPr>
          <w:rFonts w:cs="Calibri"/>
          <w:color w:val="000000"/>
          <w:sz w:val="24"/>
          <w:szCs w:val="24"/>
        </w:rPr>
      </w:pPr>
      <w:r>
        <w:rPr>
          <w:rFonts w:cs="Calibri"/>
          <w:color w:val="000000"/>
          <w:sz w:val="24"/>
          <w:szCs w:val="24"/>
        </w:rPr>
        <w:t xml:space="preserve">9.6 Attend various training courses as required including safeguarding, medical needs, asbestos awareness and working at height. </w:t>
      </w:r>
    </w:p>
    <w:p>
      <w:pPr>
        <w:pStyle w:val="Normal"/>
        <w:spacing w:lineRule="auto" w:line="240" w:before="0" w:after="0"/>
        <w:rPr>
          <w:rFonts w:cs="Calibri"/>
          <w:color w:val="000000"/>
          <w:sz w:val="24"/>
          <w:szCs w:val="24"/>
        </w:rPr>
      </w:pPr>
      <w:r>
        <w:rPr>
          <w:rFonts w:cs="Calibri"/>
          <w:color w:val="000000"/>
          <w:sz w:val="24"/>
          <w:szCs w:val="24"/>
        </w:rPr>
      </w:r>
    </w:p>
    <w:p>
      <w:pPr>
        <w:pStyle w:val="Normal"/>
        <w:spacing w:lineRule="auto" w:line="240" w:before="0" w:after="0"/>
        <w:rPr>
          <w:rFonts w:cs="Calibri"/>
          <w:b/>
          <w:bCs/>
          <w:color w:val="000000"/>
          <w:sz w:val="24"/>
          <w:szCs w:val="24"/>
        </w:rPr>
      </w:pPr>
      <w:r>
        <w:rPr>
          <w:rFonts w:cs="Calibri"/>
          <w:b/>
          <w:bCs/>
          <w:color w:val="000000"/>
          <w:sz w:val="24"/>
          <w:szCs w:val="24"/>
        </w:rPr>
        <w:t>10 Fire and Evacuation</w:t>
      </w:r>
    </w:p>
    <w:p>
      <w:pPr>
        <w:pStyle w:val="Normal"/>
        <w:spacing w:lineRule="auto" w:line="240" w:before="0" w:after="0"/>
        <w:rPr>
          <w:rFonts w:cs="Calibri"/>
          <w:color w:val="000000"/>
          <w:sz w:val="24"/>
          <w:szCs w:val="24"/>
        </w:rPr>
      </w:pPr>
      <w:r>
        <w:rPr>
          <w:rFonts w:cs="Calibri"/>
          <w:color w:val="000000"/>
          <w:sz w:val="24"/>
          <w:szCs w:val="24"/>
        </w:rPr>
        <w:t>10.1 To ensure that the buildings fixed fire appliances are fitted,</w:t>
      </w:r>
    </w:p>
    <w:p>
      <w:pPr>
        <w:pStyle w:val="Normal"/>
        <w:spacing w:lineRule="auto" w:line="240" w:before="0" w:after="0"/>
        <w:rPr>
          <w:rFonts w:cs="Calibri"/>
          <w:color w:val="000000"/>
          <w:sz w:val="24"/>
          <w:szCs w:val="24"/>
        </w:rPr>
      </w:pPr>
      <w:r>
        <w:rPr>
          <w:rFonts w:cs="Calibri"/>
          <w:color w:val="000000"/>
          <w:sz w:val="24"/>
          <w:szCs w:val="24"/>
        </w:rPr>
        <w:t>accessible and have not been damaged and that safety</w:t>
      </w:r>
    </w:p>
    <w:p>
      <w:pPr>
        <w:pStyle w:val="Normal"/>
        <w:spacing w:lineRule="auto" w:line="240" w:before="0" w:after="0"/>
        <w:rPr>
          <w:rFonts w:cs="Calibri"/>
          <w:color w:val="000000"/>
          <w:sz w:val="24"/>
          <w:szCs w:val="24"/>
        </w:rPr>
      </w:pPr>
      <w:r>
        <w:rPr>
          <w:rFonts w:cs="Calibri"/>
          <w:color w:val="000000"/>
          <w:sz w:val="24"/>
          <w:szCs w:val="24"/>
        </w:rPr>
        <w:t>measures/fittings are not being misused: liaising with the Headteacher/Authority’s</w:t>
      </w:r>
    </w:p>
    <w:p>
      <w:pPr>
        <w:pStyle w:val="Normal"/>
        <w:spacing w:lineRule="auto" w:line="240" w:before="0" w:after="0"/>
        <w:rPr>
          <w:rFonts w:cs="Calibri"/>
          <w:color w:val="000000"/>
          <w:sz w:val="24"/>
          <w:szCs w:val="24"/>
        </w:rPr>
      </w:pPr>
      <w:r>
        <w:rPr>
          <w:rFonts w:cs="Calibri"/>
          <w:color w:val="000000"/>
          <w:sz w:val="24"/>
          <w:szCs w:val="24"/>
        </w:rPr>
        <w:t>fire officers to rectify any deficiencies.</w:t>
      </w:r>
    </w:p>
    <w:p>
      <w:pPr>
        <w:pStyle w:val="Normal"/>
        <w:spacing w:lineRule="auto" w:line="240" w:before="0" w:after="0"/>
        <w:rPr>
          <w:rFonts w:cs="Calibri"/>
          <w:color w:val="000000"/>
          <w:sz w:val="24"/>
          <w:szCs w:val="24"/>
        </w:rPr>
      </w:pPr>
      <w:r>
        <w:rPr>
          <w:rFonts w:cs="Calibri"/>
          <w:color w:val="000000"/>
          <w:sz w:val="24"/>
          <w:szCs w:val="24"/>
        </w:rPr>
        <w:t>10.2 Test fire alarms in accordance with the schools procedures.</w:t>
      </w:r>
    </w:p>
    <w:p>
      <w:pPr>
        <w:pStyle w:val="Normal"/>
        <w:spacing w:lineRule="auto" w:line="240" w:before="0" w:after="0"/>
        <w:rPr>
          <w:rFonts w:cs="Calibri"/>
          <w:color w:val="000000"/>
          <w:sz w:val="24"/>
          <w:szCs w:val="24"/>
        </w:rPr>
      </w:pPr>
      <w:r>
        <w:rPr>
          <w:rFonts w:cs="Calibri"/>
          <w:color w:val="000000"/>
          <w:sz w:val="24"/>
          <w:szCs w:val="24"/>
        </w:rPr>
        <w:t>10.3 To comply with the building emergency procedures with respect to</w:t>
      </w:r>
    </w:p>
    <w:p>
      <w:pPr>
        <w:pStyle w:val="Normal"/>
        <w:spacing w:lineRule="auto" w:line="240" w:before="0" w:after="0"/>
        <w:rPr>
          <w:rFonts w:cs="Calibri"/>
          <w:color w:val="000000"/>
          <w:sz w:val="24"/>
          <w:szCs w:val="24"/>
        </w:rPr>
      </w:pPr>
      <w:r>
        <w:rPr>
          <w:rFonts w:cs="Calibri"/>
          <w:color w:val="000000"/>
          <w:sz w:val="24"/>
          <w:szCs w:val="24"/>
        </w:rPr>
        <w:t>evacuation fire, bombs, etc.</w:t>
      </w:r>
    </w:p>
    <w:p>
      <w:pPr>
        <w:pStyle w:val="Normal"/>
        <w:spacing w:lineRule="auto" w:line="240" w:before="0" w:after="0"/>
        <w:rPr>
          <w:rFonts w:cs="Calibri"/>
          <w:color w:val="000000"/>
          <w:sz w:val="24"/>
          <w:szCs w:val="24"/>
        </w:rPr>
      </w:pPr>
      <w:r>
        <w:rPr>
          <w:rFonts w:cs="Calibri"/>
          <w:color w:val="000000"/>
          <w:sz w:val="24"/>
          <w:szCs w:val="24"/>
        </w:rPr>
      </w:r>
    </w:p>
    <w:p>
      <w:pPr>
        <w:pStyle w:val="Normal"/>
        <w:spacing w:lineRule="auto" w:line="240" w:before="0" w:after="0"/>
        <w:rPr>
          <w:rFonts w:cs="Calibri"/>
          <w:color w:val="000000"/>
          <w:sz w:val="24"/>
          <w:szCs w:val="24"/>
        </w:rPr>
      </w:pPr>
      <w:r>
        <w:rPr>
          <w:rFonts w:cs="Calibri"/>
          <w:color w:val="000000"/>
          <w:sz w:val="24"/>
          <w:szCs w:val="24"/>
        </w:rPr>
      </w:r>
    </w:p>
    <w:p>
      <w:pPr>
        <w:pStyle w:val="Normal"/>
        <w:spacing w:lineRule="auto" w:line="240" w:before="0" w:after="0"/>
        <w:rPr/>
      </w:pPr>
      <w:r>
        <w:rPr>
          <w:rFonts w:cs="Calibri"/>
          <w:b/>
          <w:bCs/>
          <w:color w:val="000000"/>
          <w:sz w:val="24"/>
          <w:szCs w:val="24"/>
        </w:rPr>
        <w:t>11</w:t>
      </w:r>
      <w:r>
        <w:rPr>
          <w:rFonts w:cs="Calibri"/>
          <w:color w:val="000000"/>
          <w:sz w:val="24"/>
          <w:szCs w:val="24"/>
        </w:rPr>
        <w:t xml:space="preserve">. </w:t>
      </w:r>
      <w:r>
        <w:rPr>
          <w:rFonts w:cs="Calibri"/>
          <w:b/>
          <w:bCs/>
          <w:color w:val="000000"/>
          <w:sz w:val="24"/>
          <w:szCs w:val="24"/>
        </w:rPr>
        <w:t>Customer Care</w:t>
      </w:r>
    </w:p>
    <w:p>
      <w:pPr>
        <w:pStyle w:val="Normal"/>
        <w:spacing w:lineRule="auto" w:line="240" w:before="0" w:after="0"/>
        <w:rPr>
          <w:rFonts w:cs="Calibri"/>
          <w:color w:val="000000"/>
          <w:sz w:val="24"/>
          <w:szCs w:val="24"/>
        </w:rPr>
      </w:pPr>
      <w:r>
        <w:rPr>
          <w:rFonts w:cs="Calibri"/>
          <w:color w:val="000000"/>
          <w:sz w:val="24"/>
          <w:szCs w:val="24"/>
        </w:rPr>
        <w:t>11.1 Acting as a responsible adult role model for pupils and being a positive influence with regards to behaviour and attitude.</w:t>
      </w:r>
    </w:p>
    <w:p>
      <w:pPr>
        <w:pStyle w:val="Normal"/>
        <w:spacing w:lineRule="auto" w:line="240" w:before="0" w:after="0"/>
        <w:rPr>
          <w:rFonts w:cs="Calibri"/>
          <w:color w:val="000000"/>
          <w:sz w:val="24"/>
          <w:szCs w:val="24"/>
        </w:rPr>
      </w:pPr>
      <w:r>
        <w:rPr>
          <w:rFonts w:cs="Calibri"/>
          <w:color w:val="000000"/>
          <w:sz w:val="24"/>
          <w:szCs w:val="24"/>
        </w:rPr>
        <w:t>11.2 Being a positive member of the school staff maintaining good relationships with building users and other members of the school community.</w:t>
      </w:r>
    </w:p>
    <w:p>
      <w:pPr>
        <w:pStyle w:val="Normal"/>
        <w:spacing w:lineRule="auto" w:line="240" w:before="0" w:after="0"/>
        <w:rPr>
          <w:rFonts w:cs="Calibri"/>
          <w:color w:val="000000"/>
          <w:sz w:val="24"/>
          <w:szCs w:val="24"/>
        </w:rPr>
      </w:pPr>
      <w:r>
        <w:rPr>
          <w:rFonts w:cs="Calibri"/>
          <w:color w:val="000000"/>
          <w:sz w:val="24"/>
          <w:szCs w:val="24"/>
        </w:rPr>
        <w:t>11.3 Acting as an ambassador for the School as a first contact on a wide</w:t>
      </w:r>
    </w:p>
    <w:p>
      <w:pPr>
        <w:pStyle w:val="Normal"/>
        <w:spacing w:lineRule="auto" w:line="240" w:before="0" w:after="0"/>
        <w:rPr>
          <w:rFonts w:cs="Calibri"/>
          <w:color w:val="000000"/>
          <w:sz w:val="24"/>
          <w:szCs w:val="24"/>
        </w:rPr>
      </w:pPr>
      <w:r>
        <w:rPr>
          <w:rFonts w:cs="Calibri"/>
          <w:color w:val="000000"/>
          <w:sz w:val="24"/>
          <w:szCs w:val="24"/>
        </w:rPr>
        <w:t>range of building users.</w:t>
      </w:r>
    </w:p>
    <w:p>
      <w:pPr>
        <w:pStyle w:val="Normal"/>
        <w:spacing w:lineRule="auto" w:line="240" w:before="0" w:after="0"/>
        <w:rPr>
          <w:rFonts w:cs="Calibri"/>
          <w:color w:val="000000"/>
          <w:sz w:val="24"/>
          <w:szCs w:val="24"/>
        </w:rPr>
      </w:pPr>
      <w:r>
        <w:rPr>
          <w:rFonts w:cs="Calibri"/>
          <w:color w:val="000000"/>
          <w:sz w:val="24"/>
          <w:szCs w:val="24"/>
        </w:rPr>
        <w:t>11.4 Ensure that all enquiries and visitors to the premises are dealt with in</w:t>
      </w:r>
    </w:p>
    <w:p>
      <w:pPr>
        <w:pStyle w:val="Normal"/>
        <w:spacing w:lineRule="auto" w:line="240" w:before="0" w:after="0"/>
        <w:rPr>
          <w:rFonts w:cs="Calibri"/>
          <w:color w:val="000000"/>
          <w:sz w:val="24"/>
          <w:szCs w:val="24"/>
        </w:rPr>
      </w:pPr>
      <w:r>
        <w:rPr>
          <w:rFonts w:cs="Calibri"/>
          <w:color w:val="000000"/>
          <w:sz w:val="24"/>
          <w:szCs w:val="24"/>
        </w:rPr>
        <w:t>a prompt, courteous and efficient manner as required under the school’s standards, recognising the wide range of diverse needs and expectations.</w:t>
      </w:r>
    </w:p>
    <w:p>
      <w:pPr>
        <w:pStyle w:val="Normal"/>
        <w:spacing w:lineRule="auto" w:line="240" w:before="0" w:after="0"/>
        <w:rPr>
          <w:rFonts w:cs="Calibri"/>
          <w:color w:val="000000"/>
          <w:sz w:val="24"/>
          <w:szCs w:val="24"/>
        </w:rPr>
      </w:pPr>
      <w:r>
        <w:rPr>
          <w:rFonts w:cs="Calibri"/>
          <w:color w:val="000000"/>
          <w:sz w:val="24"/>
          <w:szCs w:val="24"/>
        </w:rPr>
        <w:t>11.5 Interacting with building users to understand their requirements and</w:t>
      </w:r>
    </w:p>
    <w:p>
      <w:pPr>
        <w:pStyle w:val="Normal"/>
        <w:spacing w:lineRule="auto" w:line="240" w:before="0" w:after="0"/>
        <w:rPr>
          <w:rFonts w:cs="Calibri"/>
          <w:color w:val="000000"/>
          <w:sz w:val="24"/>
          <w:szCs w:val="24"/>
        </w:rPr>
      </w:pPr>
      <w:r>
        <w:rPr>
          <w:rFonts w:cs="Calibri"/>
          <w:color w:val="000000"/>
          <w:sz w:val="24"/>
          <w:szCs w:val="24"/>
        </w:rPr>
        <w:t>advise them on the best way to ensure that they are met.</w:t>
      </w:r>
    </w:p>
    <w:p>
      <w:pPr>
        <w:pStyle w:val="Normal"/>
        <w:spacing w:lineRule="auto" w:line="240" w:before="0" w:after="0"/>
        <w:rPr>
          <w:rFonts w:cs="Calibri"/>
          <w:color w:val="000000"/>
          <w:sz w:val="24"/>
          <w:szCs w:val="24"/>
        </w:rPr>
      </w:pPr>
      <w:r>
        <w:rPr>
          <w:rFonts w:cs="Calibri"/>
          <w:color w:val="000000"/>
          <w:sz w:val="24"/>
          <w:szCs w:val="24"/>
        </w:rPr>
        <w:t>11.6 Presents a positive image of themselves and the service by ensuring</w:t>
      </w:r>
    </w:p>
    <w:p>
      <w:pPr>
        <w:pStyle w:val="Normal"/>
        <w:spacing w:lineRule="auto" w:line="240" w:before="0" w:after="0"/>
        <w:rPr>
          <w:rFonts w:cs="Calibri"/>
          <w:color w:val="000000"/>
          <w:sz w:val="24"/>
          <w:szCs w:val="24"/>
        </w:rPr>
      </w:pPr>
      <w:r>
        <w:rPr>
          <w:rFonts w:cs="Calibri"/>
          <w:color w:val="000000"/>
          <w:sz w:val="24"/>
          <w:szCs w:val="24"/>
        </w:rPr>
        <w:t>that Customers receive a courteous and professional service to meet their needs. This includes explaining when things are not possible giving reasons and suggesting alternatives.</w:t>
      </w:r>
    </w:p>
    <w:p>
      <w:pPr>
        <w:pStyle w:val="Normal"/>
        <w:spacing w:lineRule="auto" w:line="240" w:before="0" w:after="0"/>
        <w:rPr/>
      </w:pPr>
      <w:r>
        <w:rPr>
          <w:rFonts w:cs="Calibri"/>
          <w:color w:val="000000"/>
          <w:sz w:val="24"/>
          <w:szCs w:val="24"/>
        </w:rPr>
        <w:t xml:space="preserve">11.7 </w:t>
      </w:r>
      <w:r>
        <w:rPr>
          <w:rFonts w:cs="Calibri"/>
          <w:sz w:val="24"/>
          <w:szCs w:val="24"/>
        </w:rPr>
        <w:t>New and potential contractors are given access to and escorted round for viewing of premises</w:t>
      </w:r>
      <w:r>
        <w:rPr>
          <w:rFonts w:cs="Calibri"/>
          <w:color w:val="000000"/>
          <w:sz w:val="24"/>
          <w:szCs w:val="24"/>
        </w:rPr>
        <w:t>.</w:t>
      </w:r>
    </w:p>
    <w:p>
      <w:pPr>
        <w:pStyle w:val="Normal"/>
        <w:spacing w:lineRule="auto" w:line="240" w:before="0" w:after="0"/>
        <w:rPr>
          <w:rFonts w:cs="Calibri"/>
          <w:color w:val="000000"/>
          <w:sz w:val="24"/>
          <w:szCs w:val="24"/>
        </w:rPr>
      </w:pPr>
      <w:r>
        <w:rPr>
          <w:rFonts w:cs="Calibri"/>
          <w:color w:val="000000"/>
          <w:sz w:val="24"/>
          <w:szCs w:val="24"/>
        </w:rPr>
        <w:t>11.9 Consideration is given to the building users requirements with measures put in place to ensure that wherever possible they are met, including adjusting room layouts where it is practical to do so.</w:t>
      </w:r>
    </w:p>
    <w:p>
      <w:pPr>
        <w:pStyle w:val="Normal"/>
        <w:spacing w:lineRule="auto" w:line="240" w:before="0" w:after="0"/>
        <w:rPr>
          <w:rFonts w:cs="Calibri"/>
          <w:color w:val="000000"/>
          <w:sz w:val="24"/>
          <w:szCs w:val="24"/>
        </w:rPr>
      </w:pPr>
      <w:r>
        <w:rPr>
          <w:rFonts w:cs="Calibri"/>
          <w:color w:val="000000"/>
          <w:sz w:val="24"/>
          <w:szCs w:val="24"/>
        </w:rPr>
        <w:t>11.10 Responsible for the security of the site including ensuring that unidentified or unexpected people in the building or on site are appropriately challenged to ensure that there are no potential child protection issues or security risks, reporting concerns and liaising with other agencies as appropriate.</w:t>
      </w:r>
    </w:p>
    <w:p>
      <w:pPr>
        <w:pStyle w:val="Normal"/>
        <w:spacing w:lineRule="auto" w:line="240" w:before="0" w:after="0"/>
        <w:rPr>
          <w:rFonts w:cs="Calibri"/>
          <w:color w:val="000000"/>
          <w:sz w:val="24"/>
          <w:szCs w:val="24"/>
        </w:rPr>
      </w:pPr>
      <w:r>
        <w:rPr>
          <w:rFonts w:cs="Calibri"/>
          <w:color w:val="000000"/>
          <w:sz w:val="24"/>
          <w:szCs w:val="24"/>
        </w:rPr>
        <w:t>11.11 Responsible for ensuring that contractors on site work in an appropriate manner in compliance with Authority/school policies and health and safety regulations to maintain the health and safety of pupils, building users and visitors.</w:t>
      </w:r>
    </w:p>
    <w:p>
      <w:pPr>
        <w:pStyle w:val="Normal"/>
        <w:spacing w:lineRule="auto" w:line="240" w:before="0" w:after="0"/>
        <w:rPr>
          <w:rFonts w:cs="Calibri"/>
          <w:color w:val="000000"/>
          <w:sz w:val="24"/>
          <w:szCs w:val="24"/>
        </w:rPr>
      </w:pPr>
      <w:r>
        <w:rPr>
          <w:rFonts w:cs="Calibri"/>
          <w:color w:val="000000"/>
          <w:sz w:val="24"/>
          <w:szCs w:val="24"/>
        </w:rPr>
      </w:r>
    </w:p>
    <w:p>
      <w:pPr>
        <w:pStyle w:val="Normal"/>
        <w:spacing w:lineRule="auto" w:line="240" w:before="0" w:after="0"/>
        <w:rPr>
          <w:rFonts w:cs="Calibri"/>
          <w:b/>
          <w:bCs/>
          <w:sz w:val="24"/>
          <w:szCs w:val="24"/>
        </w:rPr>
      </w:pPr>
      <w:r>
        <w:rPr>
          <w:rFonts w:cs="Calibri"/>
          <w:b/>
          <w:bCs/>
          <w:sz w:val="24"/>
          <w:szCs w:val="24"/>
        </w:rPr>
        <w:t>12 Supervision</w:t>
      </w:r>
    </w:p>
    <w:p>
      <w:pPr>
        <w:pStyle w:val="Normal"/>
        <w:spacing w:lineRule="auto" w:line="240" w:before="0" w:after="0"/>
        <w:rPr>
          <w:rFonts w:cs="Calibri"/>
          <w:sz w:val="24"/>
          <w:szCs w:val="24"/>
        </w:rPr>
      </w:pPr>
      <w:r>
        <w:rPr>
          <w:rFonts w:cs="Calibri"/>
          <w:sz w:val="24"/>
          <w:szCs w:val="24"/>
        </w:rPr>
        <w:t>12.1 To have concern for all aspects of the cleaning contractor’s staff welfare and to provide guidance and support. To seek guidance if necessary on matters unable to resolve.</w:t>
      </w:r>
    </w:p>
    <w:p>
      <w:pPr>
        <w:pStyle w:val="Normal"/>
        <w:spacing w:lineRule="auto" w:line="240" w:before="0" w:after="0"/>
        <w:rPr>
          <w:rFonts w:cs="Calibri"/>
          <w:sz w:val="24"/>
          <w:szCs w:val="24"/>
        </w:rPr>
      </w:pPr>
      <w:r>
        <w:rPr>
          <w:rFonts w:cs="Calibri"/>
          <w:sz w:val="24"/>
          <w:szCs w:val="24"/>
        </w:rPr>
        <w:t>12.2 Organise any emergency cleaners that may be needed cleaners to other areas of work resulting from: events/functions which require urgent cleaning and unforeseen occurrences i.e. flood, responding to requests from the Headteacher etc.</w:t>
      </w:r>
    </w:p>
    <w:p>
      <w:pPr>
        <w:pStyle w:val="Normal"/>
        <w:spacing w:lineRule="auto" w:line="240" w:before="0" w:after="0"/>
        <w:rPr>
          <w:rFonts w:cs="Calibri"/>
          <w:sz w:val="24"/>
          <w:szCs w:val="24"/>
        </w:rPr>
      </w:pPr>
      <w:r>
        <w:rPr>
          <w:rFonts w:cs="Calibri"/>
          <w:sz w:val="24"/>
          <w:szCs w:val="24"/>
        </w:rPr>
        <w:t>12.4 Responsible for the maintenance of onsite and call out cover. Respond to call outs.</w:t>
      </w:r>
    </w:p>
    <w:p>
      <w:pPr>
        <w:pStyle w:val="Normal"/>
        <w:spacing w:lineRule="auto" w:line="240" w:before="0" w:after="0"/>
        <w:rPr>
          <w:rFonts w:cs="Calibri"/>
          <w:color w:val="000000"/>
          <w:sz w:val="24"/>
          <w:szCs w:val="24"/>
        </w:rPr>
      </w:pPr>
      <w:r>
        <w:rPr>
          <w:rFonts w:cs="Calibri"/>
          <w:color w:val="000000"/>
          <w:sz w:val="24"/>
          <w:szCs w:val="24"/>
        </w:rPr>
      </w:r>
    </w:p>
    <w:p>
      <w:pPr>
        <w:pStyle w:val="Normal"/>
        <w:spacing w:lineRule="auto" w:line="240" w:before="0" w:after="0"/>
        <w:rPr>
          <w:rFonts w:cs="Calibri"/>
          <w:color w:val="000000"/>
          <w:sz w:val="24"/>
          <w:szCs w:val="24"/>
        </w:rPr>
      </w:pPr>
      <w:r>
        <w:rPr>
          <w:rFonts w:cs="Calibri"/>
          <w:color w:val="000000"/>
          <w:sz w:val="24"/>
          <w:szCs w:val="24"/>
        </w:rPr>
      </w:r>
    </w:p>
    <w:p>
      <w:pPr>
        <w:pStyle w:val="Normal"/>
        <w:spacing w:lineRule="auto" w:line="240" w:before="0" w:after="0"/>
        <w:rPr/>
      </w:pPr>
      <w:r>
        <w:rPr>
          <w:rFonts w:cs="Calibri"/>
          <w:b/>
          <w:bCs/>
          <w:color w:val="000000"/>
          <w:sz w:val="24"/>
          <w:szCs w:val="24"/>
        </w:rPr>
        <w:t>12</w:t>
      </w:r>
      <w:r>
        <w:rPr>
          <w:rFonts w:cs="Calibri"/>
          <w:color w:val="000000"/>
          <w:sz w:val="24"/>
          <w:szCs w:val="24"/>
        </w:rPr>
        <w:t xml:space="preserve">. </w:t>
      </w:r>
      <w:r>
        <w:rPr>
          <w:rFonts w:cs="Calibri"/>
          <w:b/>
          <w:bCs/>
          <w:color w:val="000000"/>
          <w:sz w:val="24"/>
          <w:szCs w:val="24"/>
        </w:rPr>
        <w:t>Letting</w:t>
      </w:r>
    </w:p>
    <w:p>
      <w:pPr>
        <w:pStyle w:val="Normal"/>
        <w:spacing w:lineRule="auto" w:line="240" w:before="0" w:after="0"/>
        <w:rPr>
          <w:rFonts w:cs="Calibri"/>
          <w:color w:val="000000"/>
          <w:sz w:val="24"/>
          <w:szCs w:val="24"/>
        </w:rPr>
      </w:pPr>
      <w:r>
        <w:rPr>
          <w:rFonts w:cs="Calibri"/>
          <w:color w:val="000000"/>
          <w:sz w:val="24"/>
          <w:szCs w:val="24"/>
        </w:rPr>
        <w:t>12.1 To undertake any lettings previously agreed with the Governing</w:t>
      </w:r>
    </w:p>
    <w:p>
      <w:pPr>
        <w:pStyle w:val="Normal"/>
        <w:spacing w:lineRule="auto" w:line="240" w:before="0" w:after="0"/>
        <w:rPr>
          <w:rFonts w:cs="Calibri"/>
          <w:color w:val="000000"/>
          <w:sz w:val="24"/>
          <w:szCs w:val="24"/>
        </w:rPr>
      </w:pPr>
      <w:r>
        <w:rPr>
          <w:rFonts w:cs="Calibri"/>
          <w:color w:val="000000"/>
          <w:sz w:val="24"/>
          <w:szCs w:val="24"/>
        </w:rPr>
        <w:t>Body.</w:t>
      </w:r>
    </w:p>
    <w:p>
      <w:pPr>
        <w:pStyle w:val="Normal"/>
        <w:spacing w:lineRule="auto" w:line="240" w:before="0" w:after="0"/>
        <w:rPr>
          <w:rFonts w:cs="Calibri"/>
          <w:color w:val="000000"/>
          <w:sz w:val="24"/>
          <w:szCs w:val="24"/>
        </w:rPr>
      </w:pPr>
      <w:r>
        <w:rPr>
          <w:rFonts w:cs="Calibri"/>
          <w:color w:val="000000"/>
          <w:sz w:val="24"/>
          <w:szCs w:val="24"/>
        </w:rPr>
        <w:t>.</w:t>
      </w:r>
    </w:p>
    <w:p>
      <w:pPr>
        <w:pStyle w:val="Normal"/>
        <w:spacing w:lineRule="auto" w:line="240" w:before="0" w:after="0"/>
        <w:rPr>
          <w:rFonts w:cs="Calibri"/>
          <w:b/>
          <w:bCs/>
          <w:color w:val="000000"/>
          <w:sz w:val="24"/>
          <w:szCs w:val="24"/>
        </w:rPr>
      </w:pPr>
      <w:r>
        <w:rPr>
          <w:rFonts w:cs="Calibri"/>
          <w:b/>
          <w:bCs/>
          <w:color w:val="000000"/>
          <w:sz w:val="24"/>
          <w:szCs w:val="24"/>
        </w:rPr>
        <w:t>13. General</w:t>
      </w:r>
    </w:p>
    <w:p>
      <w:pPr>
        <w:pStyle w:val="Normal"/>
        <w:spacing w:lineRule="auto" w:line="240" w:before="0" w:after="0"/>
        <w:rPr>
          <w:rFonts w:cs="Calibri"/>
          <w:color w:val="000000"/>
          <w:sz w:val="24"/>
          <w:szCs w:val="24"/>
        </w:rPr>
      </w:pPr>
      <w:r>
        <w:rPr>
          <w:rFonts w:cs="Calibri"/>
          <w:color w:val="000000"/>
          <w:sz w:val="24"/>
          <w:szCs w:val="24"/>
        </w:rPr>
        <w:t>13.1 As part of your wider duties and responsibilities you are required to</w:t>
      </w:r>
    </w:p>
    <w:p>
      <w:pPr>
        <w:pStyle w:val="Normal"/>
        <w:spacing w:lineRule="auto" w:line="240" w:before="0" w:after="0"/>
        <w:rPr>
          <w:rFonts w:cs="Calibri"/>
          <w:color w:val="000000"/>
          <w:sz w:val="24"/>
          <w:szCs w:val="24"/>
        </w:rPr>
      </w:pPr>
      <w:r>
        <w:rPr>
          <w:rFonts w:cs="Calibri"/>
          <w:color w:val="000000"/>
          <w:sz w:val="24"/>
          <w:szCs w:val="24"/>
        </w:rPr>
        <w:t>promote and actively support the School’s/LA’s responsibilities</w:t>
      </w:r>
    </w:p>
    <w:p>
      <w:pPr>
        <w:pStyle w:val="Normal"/>
        <w:spacing w:lineRule="auto" w:line="240" w:before="0" w:after="0"/>
        <w:rPr>
          <w:rFonts w:cs="Calibri"/>
          <w:color w:val="000000"/>
          <w:sz w:val="24"/>
          <w:szCs w:val="24"/>
        </w:rPr>
      </w:pPr>
      <w:r>
        <w:rPr>
          <w:rFonts w:cs="Calibri"/>
          <w:color w:val="000000"/>
          <w:sz w:val="24"/>
          <w:szCs w:val="24"/>
        </w:rPr>
        <w:t>towards safeguarding. Safeguarding is about keeping people safe</w:t>
      </w:r>
    </w:p>
    <w:p>
      <w:pPr>
        <w:pStyle w:val="Normal"/>
        <w:spacing w:lineRule="auto" w:line="240" w:before="0" w:after="0"/>
        <w:rPr>
          <w:rFonts w:cs="Calibri"/>
          <w:color w:val="000000"/>
          <w:sz w:val="24"/>
          <w:szCs w:val="24"/>
        </w:rPr>
      </w:pPr>
      <w:r>
        <w:rPr>
          <w:rFonts w:cs="Calibri"/>
          <w:color w:val="000000"/>
          <w:sz w:val="24"/>
          <w:szCs w:val="24"/>
        </w:rPr>
        <w:t>and protecting people from harm, neglect, abuse and injury. It is</w:t>
      </w:r>
    </w:p>
    <w:p>
      <w:pPr>
        <w:pStyle w:val="Normal"/>
        <w:spacing w:lineRule="auto" w:line="240" w:before="0" w:after="0"/>
        <w:rPr>
          <w:rFonts w:cs="Calibri"/>
          <w:color w:val="000000"/>
          <w:sz w:val="24"/>
          <w:szCs w:val="24"/>
        </w:rPr>
      </w:pPr>
      <w:r>
        <w:rPr>
          <w:rFonts w:cs="Calibri"/>
          <w:color w:val="000000"/>
          <w:sz w:val="24"/>
          <w:szCs w:val="24"/>
        </w:rPr>
        <w:t>about creating safe places, being vigilant and doing something about</w:t>
      </w:r>
    </w:p>
    <w:p>
      <w:pPr>
        <w:pStyle w:val="Normal"/>
        <w:spacing w:lineRule="auto" w:line="240" w:before="0" w:after="0"/>
        <w:rPr>
          <w:rFonts w:cs="Calibri"/>
          <w:color w:val="000000"/>
          <w:sz w:val="24"/>
          <w:szCs w:val="24"/>
        </w:rPr>
      </w:pPr>
      <w:r>
        <w:rPr>
          <w:rFonts w:cs="Calibri"/>
          <w:color w:val="000000"/>
          <w:sz w:val="24"/>
          <w:szCs w:val="24"/>
        </w:rPr>
        <w:t>any concerns you might have. There will be training that you will need to undergo.</w:t>
      </w:r>
    </w:p>
    <w:p>
      <w:pPr>
        <w:pStyle w:val="Normal"/>
        <w:spacing w:lineRule="auto" w:line="240" w:before="0" w:after="0"/>
        <w:rPr>
          <w:rFonts w:cs="Calibri"/>
          <w:color w:val="FF0000"/>
          <w:sz w:val="24"/>
          <w:szCs w:val="24"/>
        </w:rPr>
      </w:pPr>
      <w:r>
        <w:rPr>
          <w:rFonts w:cs="Calibri"/>
          <w:color w:val="FF0000"/>
          <w:sz w:val="24"/>
          <w:szCs w:val="24"/>
        </w:rPr>
      </w:r>
    </w:p>
    <w:p>
      <w:pPr>
        <w:pStyle w:val="Normal"/>
        <w:spacing w:lineRule="auto" w:line="240" w:before="0" w:after="0"/>
        <w:rPr>
          <w:rFonts w:cs="Calibri"/>
          <w:color w:val="000000"/>
          <w:sz w:val="24"/>
          <w:szCs w:val="24"/>
        </w:rPr>
      </w:pPr>
      <w:r>
        <w:rPr>
          <w:rFonts w:cs="Calibri"/>
          <w:color w:val="000000"/>
          <w:sz w:val="24"/>
          <w:szCs w:val="24"/>
        </w:rPr>
        <w:t>13.2 Carry out your duties with due regard to current and future</w:t>
      </w:r>
    </w:p>
    <w:p>
      <w:pPr>
        <w:pStyle w:val="Normal"/>
        <w:spacing w:lineRule="auto" w:line="240" w:before="0" w:after="0"/>
        <w:rPr>
          <w:rFonts w:cs="Calibri"/>
          <w:color w:val="000000"/>
          <w:sz w:val="24"/>
          <w:szCs w:val="24"/>
        </w:rPr>
      </w:pPr>
      <w:r>
        <w:rPr>
          <w:rFonts w:cs="Calibri"/>
          <w:color w:val="000000"/>
          <w:sz w:val="24"/>
          <w:szCs w:val="24"/>
        </w:rPr>
        <w:t>School’s/LA’s policies, procedures and relevant legislation. These</w:t>
      </w:r>
    </w:p>
    <w:p>
      <w:pPr>
        <w:pStyle w:val="Normal"/>
        <w:spacing w:lineRule="auto" w:line="240" w:before="0" w:after="0"/>
        <w:rPr>
          <w:rFonts w:cs="Calibri"/>
          <w:color w:val="000000"/>
          <w:sz w:val="24"/>
          <w:szCs w:val="24"/>
        </w:rPr>
      </w:pPr>
      <w:r>
        <w:rPr>
          <w:rFonts w:cs="Calibri"/>
          <w:color w:val="000000"/>
          <w:sz w:val="24"/>
          <w:szCs w:val="24"/>
        </w:rPr>
        <w:t>will be drawn to your attention in your appointment letter, your</w:t>
      </w:r>
    </w:p>
    <w:p>
      <w:pPr>
        <w:pStyle w:val="Normal"/>
        <w:spacing w:lineRule="auto" w:line="240" w:before="0" w:after="0"/>
        <w:rPr>
          <w:rFonts w:cs="Calibri"/>
          <w:color w:val="000000"/>
          <w:sz w:val="24"/>
          <w:szCs w:val="24"/>
        </w:rPr>
      </w:pPr>
      <w:r>
        <w:rPr>
          <w:rFonts w:cs="Calibri"/>
          <w:color w:val="000000"/>
          <w:sz w:val="24"/>
          <w:szCs w:val="24"/>
        </w:rPr>
        <w:t>statement of particulars, induction, ongoing performance</w:t>
      </w:r>
    </w:p>
    <w:p>
      <w:pPr>
        <w:pStyle w:val="Normal"/>
        <w:spacing w:lineRule="auto" w:line="240" w:before="0" w:after="0"/>
        <w:rPr>
          <w:rFonts w:cs="Calibri"/>
          <w:color w:val="000000"/>
          <w:sz w:val="24"/>
          <w:szCs w:val="24"/>
        </w:rPr>
      </w:pPr>
      <w:r>
        <w:rPr>
          <w:rFonts w:cs="Calibri"/>
          <w:color w:val="000000"/>
          <w:sz w:val="24"/>
          <w:szCs w:val="24"/>
        </w:rPr>
        <w:t>development and through School communications.</w:t>
      </w:r>
    </w:p>
    <w:p>
      <w:pPr>
        <w:pStyle w:val="Normal"/>
        <w:spacing w:lineRule="auto" w:line="240" w:before="0" w:after="0"/>
        <w:rPr>
          <w:rFonts w:ascii="Arial" w:hAnsi="Arial" w:cs="Arial"/>
          <w:color w:val="000000"/>
          <w:sz w:val="24"/>
          <w:szCs w:val="24"/>
        </w:rPr>
      </w:pPr>
      <w:r>
        <w:rPr>
          <w:rFonts w:cs="Arial" w:ascii="Arial" w:hAnsi="Arial"/>
          <w:color w:val="000000"/>
          <w:sz w:val="24"/>
          <w:szCs w:val="24"/>
        </w:rPr>
      </w:r>
    </w:p>
    <w:p>
      <w:pPr>
        <w:pStyle w:val="Normal"/>
        <w:spacing w:lineRule="auto" w:line="240" w:before="0" w:after="0"/>
        <w:rPr>
          <w:rFonts w:ascii="Arial" w:hAnsi="Arial" w:cs="Arial"/>
          <w:b/>
          <w:bCs/>
          <w:color w:val="000000"/>
          <w:sz w:val="24"/>
          <w:szCs w:val="24"/>
        </w:rPr>
      </w:pPr>
      <w:r>
        <w:rPr>
          <w:rFonts w:cs="Arial" w:ascii="Arial" w:hAnsi="Arial"/>
          <w:b/>
          <w:bCs/>
          <w:color w:val="000000"/>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widowControl/>
        <w:bidi w:val="0"/>
        <w:spacing w:lineRule="auto" w:line="276" w:before="0" w:after="200"/>
        <w:jc w:val="left"/>
        <w:rPr>
          <w:rFonts w:ascii="Arial" w:hAnsi="Arial" w:cs="Arial"/>
          <w:b/>
          <w:bCs/>
          <w:sz w:val="24"/>
          <w:szCs w:val="24"/>
        </w:rPr>
      </w:pPr>
      <w:r>
        <w:rPr>
          <w:rFonts w:cs="Arial" w:ascii="Arial" w:hAnsi="Arial"/>
          <w:b/>
          <w:bCs/>
          <w:sz w:val="24"/>
          <w:szCs w:val="24"/>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