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bookmarkStart w:id="0" w:name="_GoBack"/>
      <w:bookmarkEnd w:id="0"/>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Name of School (or Trust Central Team):</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rFonts w:eastAsia="Calibri" w:cs=""/>
          <w:b/>
          <w:lang w:val="en-GB"/>
        </w:rPr>
        <w:t>the EMMAUS Catholic Academy Trust, Cathedral Centre, 3 Ford Street, Salford, M3 6DP.</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Trust’s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2024-11-06T13:54:00Z</dcterms:created>
  <dc:creator>Cassandra Hurley</dc:creator>
  <dc:description/>
  <dc:language>en-US</dc:language>
  <cp:lastModifiedBy>Miss Watson</cp:lastModifiedBy>
  <cp:lastPrinted>1995-11-21T17:41:00Z</cp:lastPrinted>
  <dcterms:modified xsi:type="dcterms:W3CDTF">2024-11-06T13:54:00Z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0x010100FEA7ECA80044DF4FA957AEB51197C5ED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