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Harrytown Catholic High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Karen Lane and you can contact them with any questions relating to our handling of your data.  You can contact them by email to </w:t>
      </w:r>
      <w:hyperlink r:id="rId3">
        <w:r>
          <w:rPr>
            <w:rStyle w:val="InternetLink"/>
          </w:rPr>
          <w:t>dpo.officer@stockport.gov.uk</w:t>
        </w:r>
      </w:hyperlink>
      <w:r>
        <w:rPr/>
        <w:t xml:space="preserve"> </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referring to the Complaints Procedure on the School Website.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6" w:name="Text45"/>
      <w:r>
        <w:rPr/>
        <w:t>     </w:t>
      </w:r>
      <w:r>
        <w:rPr/>
      </w:r>
      <w:r>
        <w:rPr/>
        <w:fldChar w:fldCharType="end"/>
      </w:r>
      <w:bookmarkEnd w:id="146"/>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7" w:name="Text46"/>
      <w:r>
        <w:rPr/>
        <w:t>     </w:t>
      </w:r>
      <w:r>
        <w:rPr/>
      </w:r>
      <w:r>
        <w:rPr/>
        <w:fldChar w:fldCharType="end"/>
      </w:r>
      <w:bookmarkEnd w:id="147"/>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April 2023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officer@stockport.gov.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