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927" w:type="dxa"/>
        <w:jc w:val="left"/>
        <w:tblInd w:w="0" w:type="dxa"/>
        <w:tblCellMar>
          <w:top w:w="0" w:type="dxa"/>
          <w:left w:w="108" w:type="dxa"/>
          <w:bottom w:w="0" w:type="dxa"/>
          <w:right w:w="108" w:type="dxa"/>
        </w:tblCellMar>
      </w:tblPr>
      <w:tblGrid>
        <w:gridCol w:w="4514"/>
        <w:gridCol w:w="5413"/>
      </w:tblGrid>
      <w:tr>
        <w:trPr/>
        <w:tc>
          <w:tcPr>
            <w:tcW w:w="4514"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Verdana" w:hAnsi="Verdana" w:cs="Verdana"/>
              </w:rPr>
            </w:pPr>
            <w:r>
              <w:rPr>
                <w:rFonts w:cs="Verdana" w:ascii="Verdana" w:hAnsi="Verdana"/>
              </w:rPr>
            </w:r>
          </w:p>
        </w:tc>
        <w:tc>
          <w:tcPr>
            <w:tcW w:w="54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Verdana" w:ascii="Verdana" w:hAnsi="Verdana"/>
              </w:rPr>
              <w:t xml:space="preserve">Vacancy Number: </w:t>
            </w:r>
            <w:r>
              <w:fldChar w:fldCharType="begin">
                <w:ffData>
                  <w:name w:val="Text2"/>
                  <w:enabled/>
                  <w:calcOnExit w:val="0"/>
                  <w:textInput/>
                </w:ffData>
              </w:fldChar>
            </w:r>
            <w:r>
              <w:rPr>
                <w:rFonts w:cs="Verdana" w:ascii="Verdana" w:hAnsi="Verdana"/>
              </w:rPr>
              <w:instrText> FORMTEXT </w:instrText>
            </w:r>
            <w:r>
              <w:rPr>
                <w:rFonts w:cs="Verdana" w:ascii="Verdana" w:hAnsi="Verdana"/>
              </w:rPr>
              <w:fldChar w:fldCharType="separate"/>
            </w:r>
            <w:bookmarkStart w:id="0" w:name="Text2"/>
            <w:r>
              <w:rPr>
                <w:rFonts w:cs="Verdana" w:ascii="Verdana" w:hAnsi="Verdana"/>
              </w:rPr>
              <w:t>     </w:t>
            </w:r>
            <w:r>
              <w:rPr>
                <w:rFonts w:cs="Verdana" w:ascii="Verdana" w:hAnsi="Verdana"/>
              </w:rPr>
            </w:r>
            <w:r>
              <w:rPr>
                <w:rFonts w:cs="Verdana" w:ascii="Verdana" w:hAnsi="Verdana"/>
              </w:rPr>
              <w:fldChar w:fldCharType="end"/>
            </w:r>
            <w:bookmarkEnd w:id="0"/>
          </w:p>
        </w:tc>
      </w:tr>
      <w:tr>
        <w:trPr/>
        <w:tc>
          <w:tcPr>
            <w:tcW w:w="4514"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Verdana" w:hAnsi="Verdana" w:cs="Verdana"/>
              </w:rPr>
            </w:pPr>
            <w:r>
              <w:rPr>
                <w:rFonts w:cs="Verdana" w:ascii="Verdana" w:hAnsi="Verdana"/>
              </w:rPr>
              <w:t>Existing Grade: Scale 3</w:t>
            </w:r>
          </w:p>
        </w:tc>
        <w:tc>
          <w:tcPr>
            <w:tcW w:w="54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Verdana" w:ascii="Verdana" w:hAnsi="Verdana"/>
              </w:rPr>
              <w:t>Post Number:</w:t>
            </w:r>
            <w:r>
              <w:fldChar w:fldCharType="begin">
                <w:ffData>
                  <w:name w:val="Text23"/>
                  <w:enabled/>
                  <w:calcOnExit w:val="0"/>
                  <w:textInput/>
                </w:ffData>
              </w:fldChar>
            </w:r>
            <w:r>
              <w:rPr>
                <w:rFonts w:cs="Verdana" w:ascii="Verdana" w:hAnsi="Verdana"/>
              </w:rPr>
              <w:instrText> FORMTEXT </w:instrText>
            </w:r>
            <w:r>
              <w:rPr>
                <w:rFonts w:cs="Verdana" w:ascii="Verdana" w:hAnsi="Verdana"/>
              </w:rPr>
              <w:fldChar w:fldCharType="separate"/>
            </w:r>
            <w:bookmarkStart w:id="1" w:name="Text23"/>
            <w:r>
              <w:rPr>
                <w:rFonts w:cs="Verdana" w:ascii="Verdana" w:hAnsi="Verdana"/>
              </w:rPr>
              <w:t>     </w:t>
            </w:r>
            <w:r>
              <w:rPr>
                <w:rFonts w:cs="Verdana" w:ascii="Verdana" w:hAnsi="Verdana"/>
              </w:rPr>
            </w:r>
            <w:r>
              <w:rPr>
                <w:rFonts w:cs="Verdana" w:ascii="Verdana" w:hAnsi="Verdana"/>
              </w:rPr>
              <w:fldChar w:fldCharType="end"/>
            </w:r>
            <w:bookmarkEnd w:id="1"/>
          </w:p>
        </w:tc>
      </w:tr>
      <w:tr>
        <w:trPr>
          <w:trHeight w:val="285" w:hRule="atLeast"/>
        </w:trPr>
        <w:tc>
          <w:tcPr>
            <w:tcW w:w="992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Verdana" w:ascii="Verdana" w:hAnsi="Verdana"/>
              </w:rPr>
              <w:t>Team/School:</w:t>
            </w:r>
            <w:r>
              <w:fldChar w:fldCharType="begin">
                <w:ffData>
                  <w:name w:val="Text6"/>
                  <w:enabled/>
                  <w:calcOnExit w:val="0"/>
                  <w:textInput/>
                </w:ffData>
              </w:fldChar>
            </w:r>
            <w:r>
              <w:rPr>
                <w:rFonts w:cs="Verdana" w:ascii="Verdana" w:hAnsi="Verdana"/>
              </w:rPr>
              <w:instrText> FORMTEXT </w:instrText>
            </w:r>
            <w:r>
              <w:rPr>
                <w:rFonts w:cs="Verdana" w:ascii="Verdana" w:hAnsi="Verdana"/>
              </w:rPr>
              <w:fldChar w:fldCharType="separate"/>
            </w:r>
            <w:bookmarkStart w:id="2" w:name="Text6"/>
            <w:r>
              <w:rPr>
                <w:rFonts w:cs="Verdana" w:ascii="Verdana" w:hAnsi="Verdana"/>
              </w:rPr>
              <w:t>     </w:t>
            </w:r>
            <w:r>
              <w:rPr>
                <w:rFonts w:cs="Verdana" w:ascii="Verdana" w:hAnsi="Verdana"/>
              </w:rPr>
            </w:r>
            <w:r>
              <w:rPr>
                <w:rFonts w:cs="Verdana" w:ascii="Verdana" w:hAnsi="Verdana"/>
              </w:rPr>
              <w:fldChar w:fldCharType="end"/>
            </w:r>
            <w:bookmarkEnd w:id="2"/>
          </w:p>
        </w:tc>
      </w:tr>
      <w:tr>
        <w:trPr>
          <w:trHeight w:val="165" w:hRule="atLeast"/>
        </w:trPr>
        <w:tc>
          <w:tcPr>
            <w:tcW w:w="992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Verdana" w:hAnsi="Verdana" w:cs="Verdana"/>
              </w:rPr>
            </w:pPr>
            <w:r>
              <w:rPr>
                <w:rFonts w:cs="Verdana" w:ascii="Verdana" w:hAnsi="Verdana"/>
              </w:rPr>
              <w:t xml:space="preserve">Responsible to: Headteacher  </w:t>
            </w:r>
          </w:p>
        </w:tc>
      </w:tr>
      <w:tr>
        <w:trPr>
          <w:trHeight w:val="255" w:hRule="atLeast"/>
        </w:trPr>
        <w:tc>
          <w:tcPr>
            <w:tcW w:w="992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rPr>
            </w:pPr>
            <w:r>
              <w:rPr>
                <w:rFonts w:cs="Verdana" w:ascii="Verdana" w:hAnsi="Verdana"/>
              </w:rPr>
              <w:t xml:space="preserve">Responsible for (including numbers if possible): No direct responsibility </w:t>
            </w:r>
          </w:p>
          <w:p>
            <w:pPr>
              <w:pStyle w:val="Normal"/>
              <w:widowControl/>
              <w:bidi w:val="0"/>
              <w:spacing w:lineRule="auto" w:line="256" w:before="0" w:after="160"/>
              <w:jc w:val="left"/>
              <w:rPr>
                <w:rFonts w:ascii="Verdana" w:hAnsi="Verdana" w:cs="Verdana"/>
              </w:rPr>
            </w:pPr>
            <w:r>
              <w:rPr>
                <w:rFonts w:cs="Verdana" w:ascii="Verdana" w:hAnsi="Verdana"/>
              </w:rPr>
              <w:t>[Numbers and types of employees, full-time, part-time, seasonal contract, voluntary]</w:t>
            </w:r>
          </w:p>
        </w:tc>
      </w:tr>
    </w:tbl>
    <w:p>
      <w:pPr>
        <w:pStyle w:val="Normal"/>
        <w:spacing w:before="0" w:after="0"/>
        <w:ind w:left="2700" w:right="0" w:hanging="2700"/>
        <w:rPr>
          <w:rFonts w:ascii="Verdana" w:hAnsi="Verdana" w:cs="Verdana"/>
          <w:b/>
          <w:b/>
        </w:rPr>
      </w:pPr>
      <w:r>
        <w:rPr>
          <w:rFonts w:cs="Verdana" w:ascii="Verdana" w:hAnsi="Verdana"/>
          <w:b/>
        </w:rPr>
        <w:t xml:space="preserve">Main purpose of the job:  </w:t>
      </w:r>
    </w:p>
    <w:p>
      <w:pPr>
        <w:pStyle w:val="Normal"/>
        <w:spacing w:before="0" w:after="0"/>
        <w:rPr>
          <w:rFonts w:ascii="Verdana" w:hAnsi="Verdana" w:cs="Verdana"/>
        </w:rPr>
      </w:pPr>
      <w:r>
        <w:rPr>
          <w:rFonts w:cs="Verdana" w:ascii="Verdana" w:hAnsi="Verdana"/>
        </w:rPr>
        <w:t xml:space="preserve">To support pupils with severe/profound learning disabilities, and/or challenging behaviour, and/or mainstream pupils with the school environment (Special or Mainstream).  To enable them to engage in teaching and learning activities at a level that matches their individual needs and stage of development. </w:t>
      </w:r>
    </w:p>
    <w:p>
      <w:pPr>
        <w:pStyle w:val="Normal"/>
        <w:spacing w:before="0" w:after="0"/>
        <w:rPr>
          <w:rFonts w:ascii="Verdana" w:hAnsi="Verdana" w:cs="Verdana"/>
        </w:rPr>
      </w:pPr>
      <w:r>
        <w:rPr>
          <w:rFonts w:cs="Verdana" w:ascii="Verdana" w:hAnsi="Verdana"/>
        </w:rPr>
      </w:r>
    </w:p>
    <w:p>
      <w:pPr>
        <w:pStyle w:val="Normal"/>
        <w:spacing w:before="0" w:after="0"/>
        <w:ind w:left="1260" w:right="0" w:hanging="1260"/>
        <w:rPr>
          <w:rFonts w:ascii="Verdana" w:hAnsi="Verdana" w:cs="Verdana"/>
          <w:b/>
          <w:b/>
        </w:rPr>
      </w:pPr>
      <w:r>
        <w:rPr>
          <w:rFonts w:cs="Verdana" w:ascii="Verdana" w:hAnsi="Verdana"/>
          <w:b/>
        </w:rPr>
        <w:t xml:space="preserve">Summary of Responsibilities and Key Areas:    </w:t>
      </w:r>
    </w:p>
    <w:p>
      <w:pPr>
        <w:pStyle w:val="Normal"/>
        <w:spacing w:before="0" w:after="0"/>
        <w:rPr>
          <w:rFonts w:ascii="Verdana" w:hAnsi="Verdana" w:cs="Verdana"/>
        </w:rPr>
      </w:pPr>
      <w:r>
        <w:rPr>
          <w:rFonts w:cs="Verdana" w:ascii="Verdana" w:hAnsi="Verdana"/>
        </w:rPr>
        <w:t>Examples could include supervision, technical, project management, administrative and clerical or others as appropriate</w:t>
      </w:r>
    </w:p>
    <w:p>
      <w:pPr>
        <w:pStyle w:val="Normal"/>
        <w:spacing w:before="0" w:after="0"/>
        <w:rPr>
          <w:rFonts w:ascii="Verdana" w:hAnsi="Verdana" w:cs="Verdana"/>
        </w:rPr>
      </w:pPr>
      <w:r>
        <w:rPr>
          <w:rFonts w:cs="Verdana" w:ascii="Verdana" w:hAnsi="Verdana"/>
        </w:rPr>
        <w:t>Supporting Teachers</w:t>
      </w:r>
    </w:p>
    <w:p>
      <w:pPr>
        <w:pStyle w:val="Normal"/>
        <w:spacing w:before="0" w:after="0"/>
        <w:rPr>
          <w:rFonts w:ascii="Verdana" w:hAnsi="Verdana" w:cs="Verdana"/>
        </w:rPr>
      </w:pPr>
      <w:r>
        <w:rPr>
          <w:rFonts w:cs="Verdana" w:ascii="Verdana" w:hAnsi="Verdana"/>
        </w:rPr>
        <w:t>Teaching and learning</w:t>
      </w:r>
    </w:p>
    <w:p>
      <w:pPr>
        <w:pStyle w:val="Normal"/>
        <w:spacing w:before="0" w:after="0"/>
        <w:rPr>
          <w:rFonts w:ascii="Verdana" w:hAnsi="Verdana" w:cs="Verdana"/>
        </w:rPr>
      </w:pPr>
      <w:r>
        <w:rPr>
          <w:rFonts w:cs="Verdana" w:ascii="Verdana" w:hAnsi="Verdana"/>
        </w:rPr>
        <w:t xml:space="preserve">Behaviour Management </w:t>
      </w:r>
    </w:p>
    <w:p>
      <w:pPr>
        <w:pStyle w:val="Normal"/>
        <w:spacing w:before="0" w:after="0"/>
        <w:rPr>
          <w:rFonts w:ascii="Verdana" w:hAnsi="Verdana" w:cs="Verdana"/>
        </w:rPr>
      </w:pPr>
      <w:r>
        <w:rPr>
          <w:rFonts w:cs="Verdana" w:ascii="Verdana" w:hAnsi="Verdana"/>
        </w:rPr>
        <w:t>Personal Care</w:t>
      </w:r>
    </w:p>
    <w:p>
      <w:pPr>
        <w:pStyle w:val="Normal"/>
        <w:spacing w:before="0" w:after="0"/>
        <w:rPr>
          <w:rFonts w:ascii="Verdana" w:hAnsi="Verdana" w:cs="Verdana"/>
        </w:rPr>
      </w:pPr>
      <w:r>
        <w:rPr>
          <w:rFonts w:cs="Verdana" w:ascii="Verdana" w:hAnsi="Verdana"/>
        </w:rPr>
        <w:t>Multidisciplinary Work</w:t>
      </w:r>
      <w:bookmarkStart w:id="3" w:name="_GoBack"/>
      <w:bookmarkEnd w:id="3"/>
    </w:p>
    <w:p>
      <w:pPr>
        <w:pStyle w:val="Normal"/>
        <w:spacing w:before="0" w:after="0"/>
        <w:rPr/>
      </w:pPr>
      <w:r>
        <w:rPr/>
      </w:r>
    </w:p>
    <w:p>
      <w:pPr>
        <w:pStyle w:val="Normal"/>
        <w:spacing w:before="0" w:after="0"/>
        <w:rPr>
          <w:rFonts w:ascii="Verdana" w:hAnsi="Verdana" w:cs="Verdana"/>
          <w:b/>
          <w:b/>
        </w:rPr>
      </w:pPr>
      <w:r>
        <w:rPr>
          <w:rFonts w:cs="Verdana" w:ascii="Verdana" w:hAnsi="Verdana"/>
          <w:b/>
        </w:rPr>
        <w:t xml:space="preserve">Resources:   </w:t>
      </w:r>
    </w:p>
    <w:p>
      <w:pPr>
        <w:pStyle w:val="Normal"/>
        <w:spacing w:before="0" w:after="0"/>
        <w:rPr>
          <w:rFonts w:ascii="Verdana" w:hAnsi="Verdana" w:cs="Verdana"/>
        </w:rPr>
      </w:pPr>
      <w:r>
        <w:rPr>
          <w:rFonts w:cs="Verdana" w:ascii="Verdana" w:hAnsi="Verdana"/>
        </w:rPr>
        <w:t>No responsibility</w:t>
      </w:r>
    </w:p>
    <w:p>
      <w:pPr>
        <w:pStyle w:val="Normal"/>
        <w:spacing w:before="0" w:after="0"/>
        <w:rPr/>
      </w:pPr>
      <w:r>
        <w:rPr>
          <w:rFonts w:cs="Verdana" w:ascii="Verdana" w:hAnsi="Verdana"/>
          <w:b/>
        </w:rPr>
        <w:t xml:space="preserve">Job Activities: </w:t>
      </w:r>
      <w:r>
        <w:rPr>
          <w:rFonts w:cs="Verdana" w:ascii="Verdana" w:hAnsi="Verdana"/>
        </w:rPr>
        <w:t>[For each key area identified above, describe job activities and include if possible how, when and where each activity is done]</w:t>
      </w:r>
    </w:p>
    <w:p>
      <w:pPr>
        <w:pStyle w:val="Normal"/>
        <w:spacing w:before="0" w:after="0"/>
        <w:rPr>
          <w:rFonts w:ascii="Verdana" w:hAnsi="Verdana" w:cs="Verdana"/>
        </w:rPr>
      </w:pPr>
      <w:r>
        <w:rPr>
          <w:rFonts w:cs="Verdana" w:ascii="Verdana" w:hAnsi="Verdana"/>
        </w:rPr>
      </w:r>
    </w:p>
    <w:p>
      <w:pPr>
        <w:pStyle w:val="Normal"/>
        <w:spacing w:before="0" w:after="0"/>
        <w:rPr>
          <w:rFonts w:ascii="Verdana" w:hAnsi="Verdana" w:cs="Verdana"/>
          <w:b/>
          <w:b/>
        </w:rPr>
      </w:pPr>
      <w:r>
        <w:rPr>
          <w:rFonts w:cs="Verdana" w:ascii="Verdana" w:hAnsi="Verdana"/>
          <w:b/>
        </w:rPr>
        <w:t>Supporting Teachers</w:t>
      </w:r>
    </w:p>
    <w:p>
      <w:pPr>
        <w:pStyle w:val="Normal"/>
        <w:spacing w:before="0" w:after="0"/>
        <w:rPr>
          <w:rFonts w:ascii="Verdana" w:hAnsi="Verdana" w:cs="Verdana"/>
          <w:u w:val="single"/>
        </w:rPr>
      </w:pPr>
      <w:r>
        <w:rPr>
          <w:rFonts w:cs="Verdana" w:ascii="Verdana" w:hAnsi="Verdana"/>
          <w:u w:val="single"/>
        </w:rPr>
      </w:r>
    </w:p>
    <w:p>
      <w:pPr>
        <w:pStyle w:val="Normal"/>
        <w:numPr>
          <w:ilvl w:val="0"/>
          <w:numId w:val="1"/>
        </w:numPr>
        <w:spacing w:lineRule="auto" w:line="240" w:before="0" w:after="0"/>
        <w:rPr>
          <w:rFonts w:ascii="Verdana" w:hAnsi="Verdana" w:cs="Verdana"/>
        </w:rPr>
      </w:pPr>
      <w:r>
        <w:rPr>
          <w:rFonts w:cs="Verdana" w:ascii="Verdana" w:hAnsi="Verdana"/>
        </w:rPr>
        <w:t>Assist and support teachers in the delivery of lessons, including preparation and maintenance of resources</w:t>
      </w:r>
    </w:p>
    <w:p>
      <w:pPr>
        <w:pStyle w:val="Normal"/>
        <w:numPr>
          <w:ilvl w:val="0"/>
          <w:numId w:val="1"/>
        </w:numPr>
        <w:spacing w:lineRule="auto" w:line="240" w:before="0" w:after="0"/>
        <w:rPr>
          <w:rFonts w:ascii="Verdana" w:hAnsi="Verdana" w:cs="Verdana"/>
        </w:rPr>
      </w:pPr>
      <w:r>
        <w:rPr>
          <w:rFonts w:cs="Verdana" w:ascii="Verdana" w:hAnsi="Verdana"/>
        </w:rPr>
        <w:t>Assist in the creation, maintenance and development of an excellent learning environment in the classroom and school</w:t>
      </w:r>
    </w:p>
    <w:p>
      <w:pPr>
        <w:pStyle w:val="Normal"/>
        <w:numPr>
          <w:ilvl w:val="0"/>
          <w:numId w:val="1"/>
        </w:numPr>
        <w:spacing w:lineRule="auto" w:line="240" w:before="0" w:after="0"/>
        <w:rPr>
          <w:rFonts w:ascii="Verdana" w:hAnsi="Verdana" w:cs="Verdana"/>
        </w:rPr>
      </w:pPr>
      <w:r>
        <w:rPr>
          <w:rFonts w:cs="Verdana" w:ascii="Verdana" w:hAnsi="Verdana"/>
        </w:rPr>
        <w:t>Contribute towards recording pupil progress and towards reports.  Attend meetings about pupil progress on an ‘as need basis’</w:t>
      </w:r>
    </w:p>
    <w:p>
      <w:pPr>
        <w:pStyle w:val="Normal"/>
        <w:numPr>
          <w:ilvl w:val="0"/>
          <w:numId w:val="1"/>
        </w:numPr>
        <w:spacing w:lineRule="auto" w:line="240" w:before="0" w:after="0"/>
        <w:rPr>
          <w:rFonts w:ascii="Verdana" w:hAnsi="Verdana" w:cs="Verdana"/>
        </w:rPr>
      </w:pPr>
      <w:r>
        <w:rPr>
          <w:rFonts w:cs="Verdana" w:ascii="Verdana" w:hAnsi="Verdana"/>
        </w:rPr>
        <w:t>Employ creativity, flair and imagination, and demonstrate energy and enthusiasm in a succession of large scale classroom and school projects e.g. displays, schools plays, open days</w:t>
      </w:r>
    </w:p>
    <w:p>
      <w:pPr>
        <w:pStyle w:val="Normal"/>
        <w:spacing w:lineRule="auto" w:line="240" w:before="0" w:after="0"/>
        <w:rPr>
          <w:rFonts w:ascii="Verdana" w:hAnsi="Verdana" w:cs="Verdana"/>
        </w:rPr>
      </w:pPr>
      <w:r>
        <w:rPr>
          <w:rFonts w:cs="Verdana" w:ascii="Verdana" w:hAnsi="Verdana"/>
        </w:rPr>
      </w:r>
    </w:p>
    <w:p>
      <w:pPr>
        <w:pStyle w:val="Normal"/>
        <w:spacing w:lineRule="auto" w:line="240" w:before="0" w:after="0"/>
        <w:rPr>
          <w:rFonts w:ascii="Verdana" w:hAnsi="Verdana" w:cs="Verdana"/>
        </w:rPr>
      </w:pPr>
      <w:r>
        <w:rPr>
          <w:rFonts w:cs="Verdana" w:ascii="Verdana" w:hAnsi="Verdana"/>
        </w:rPr>
      </w:r>
    </w:p>
    <w:p>
      <w:pPr>
        <w:pStyle w:val="Normal"/>
        <w:spacing w:lineRule="auto" w:line="240" w:before="0" w:after="0"/>
        <w:rPr>
          <w:rFonts w:ascii="Verdana" w:hAnsi="Verdana" w:cs="Verdana"/>
        </w:rPr>
      </w:pPr>
      <w:r>
        <w:rPr>
          <w:rFonts w:cs="Verdana" w:ascii="Verdana" w:hAnsi="Verdana"/>
        </w:rPr>
      </w:r>
    </w:p>
    <w:p>
      <w:pPr>
        <w:pStyle w:val="Normal"/>
        <w:spacing w:lineRule="auto" w:line="240" w:before="0" w:after="0"/>
        <w:rPr>
          <w:rFonts w:ascii="Verdana" w:hAnsi="Verdana" w:cs="Verdana"/>
        </w:rPr>
      </w:pPr>
      <w:r>
        <w:rPr>
          <w:rFonts w:cs="Verdana" w:ascii="Verdana" w:hAnsi="Verdana"/>
        </w:rPr>
      </w:r>
    </w:p>
    <w:p>
      <w:pPr>
        <w:pStyle w:val="Normal"/>
        <w:spacing w:lineRule="auto" w:line="240" w:before="0" w:after="0"/>
        <w:rPr>
          <w:rFonts w:ascii="Verdana" w:hAnsi="Verdana" w:cs="Verdana"/>
        </w:rPr>
      </w:pPr>
      <w:r>
        <w:rPr>
          <w:rFonts w:cs="Verdana" w:ascii="Verdana" w:hAnsi="Verdana"/>
        </w:rPr>
      </w:r>
    </w:p>
    <w:p>
      <w:pPr>
        <w:pStyle w:val="Normal"/>
        <w:spacing w:before="0" w:after="0"/>
        <w:rPr>
          <w:rFonts w:ascii="Verdana" w:hAnsi="Verdana" w:cs="Verdana"/>
          <w:b/>
          <w:b/>
        </w:rPr>
      </w:pPr>
      <w:r>
        <w:rPr>
          <w:rFonts w:cs="Verdana" w:ascii="Verdana" w:hAnsi="Verdana"/>
          <w:b/>
        </w:rPr>
        <w:t>Teaching and Learning</w:t>
      </w:r>
    </w:p>
    <w:p>
      <w:pPr>
        <w:pStyle w:val="Normal"/>
        <w:spacing w:before="0" w:after="0"/>
        <w:rPr>
          <w:rFonts w:ascii="Verdana" w:hAnsi="Verdana" w:cs="Verdana"/>
          <w:u w:val="single"/>
        </w:rPr>
      </w:pPr>
      <w:r>
        <w:rPr>
          <w:rFonts w:cs="Verdana" w:ascii="Verdana" w:hAnsi="Verdana"/>
          <w:u w:val="single"/>
        </w:rPr>
      </w:r>
    </w:p>
    <w:p>
      <w:pPr>
        <w:pStyle w:val="Normal"/>
        <w:numPr>
          <w:ilvl w:val="0"/>
          <w:numId w:val="2"/>
        </w:numPr>
        <w:spacing w:lineRule="auto" w:line="240" w:before="0" w:after="0"/>
        <w:rPr>
          <w:rFonts w:ascii="Verdana" w:hAnsi="Verdana" w:cs="Verdana"/>
        </w:rPr>
      </w:pPr>
      <w:r>
        <w:rPr>
          <w:rFonts w:cs="Verdana" w:ascii="Verdana" w:hAnsi="Verdana"/>
        </w:rPr>
        <w:t>Contribute to discussion about implementation of IEP’s (Individual Education Programmes) for a wide rage of pupils, including those who have severe/profound learning disabilities, and mainstream nursery pupils</w:t>
      </w:r>
    </w:p>
    <w:p>
      <w:pPr>
        <w:pStyle w:val="Normal"/>
        <w:numPr>
          <w:ilvl w:val="0"/>
          <w:numId w:val="2"/>
        </w:numPr>
        <w:spacing w:lineRule="auto" w:line="240" w:before="0" w:after="0"/>
        <w:rPr>
          <w:rFonts w:ascii="Verdana" w:hAnsi="Verdana" w:cs="Verdana"/>
        </w:rPr>
      </w:pPr>
      <w:r>
        <w:rPr>
          <w:rFonts w:cs="Verdana" w:ascii="Verdana" w:hAnsi="Verdana"/>
        </w:rPr>
        <w:t>Develop knowledge and awareness of individual pupils, so that their needs can be met to the highest possible standard.  Remain vigilant, sensitive and responsive at all times so that pupils gain confidence, and progress and problems can be observed, reported and acted upon.</w:t>
      </w:r>
    </w:p>
    <w:p>
      <w:pPr>
        <w:pStyle w:val="Normal"/>
        <w:numPr>
          <w:ilvl w:val="0"/>
          <w:numId w:val="2"/>
        </w:numPr>
        <w:spacing w:lineRule="auto" w:line="240" w:before="0" w:after="0"/>
        <w:rPr>
          <w:rFonts w:ascii="Verdana" w:hAnsi="Verdana" w:cs="Verdana"/>
        </w:rPr>
      </w:pPr>
      <w:r>
        <w:rPr>
          <w:rFonts w:cs="Verdana" w:ascii="Verdana" w:hAnsi="Verdana"/>
        </w:rPr>
        <w:t xml:space="preserve">Develop and promote pupils independence, social and communication skills, equal opportunities and racial equality including support for pupils in the community </w:t>
      </w:r>
    </w:p>
    <w:p>
      <w:pPr>
        <w:pStyle w:val="Normal"/>
        <w:numPr>
          <w:ilvl w:val="0"/>
          <w:numId w:val="2"/>
        </w:numPr>
        <w:spacing w:lineRule="auto" w:line="240" w:before="0" w:after="0"/>
        <w:rPr>
          <w:rFonts w:ascii="Verdana" w:hAnsi="Verdana" w:cs="Verdana"/>
        </w:rPr>
      </w:pPr>
      <w:r>
        <w:rPr>
          <w:rFonts w:cs="Verdana" w:ascii="Verdana" w:hAnsi="Verdana"/>
        </w:rPr>
        <w:t>Support an individual pupil taking part in an integration programme in a mainstream school, following plans agreed between teachers and parents, and under the direction of teachers in either school</w:t>
      </w:r>
    </w:p>
    <w:p>
      <w:pPr>
        <w:pStyle w:val="Normal"/>
        <w:numPr>
          <w:ilvl w:val="0"/>
          <w:numId w:val="2"/>
        </w:numPr>
        <w:spacing w:lineRule="auto" w:line="240" w:before="0" w:after="0"/>
        <w:rPr>
          <w:rFonts w:ascii="Verdana" w:hAnsi="Verdana" w:cs="Verdana"/>
        </w:rPr>
      </w:pPr>
      <w:r>
        <w:rPr>
          <w:rFonts w:cs="Verdana" w:ascii="Verdana" w:hAnsi="Verdana"/>
        </w:rPr>
        <w:t>Support and on occasion lead, under the teachers direction, small groups of pupils in activities such as sensory work, hydrotherapy, trampolining and swimming</w:t>
      </w:r>
    </w:p>
    <w:p>
      <w:pPr>
        <w:pStyle w:val="Normal"/>
        <w:numPr>
          <w:ilvl w:val="0"/>
          <w:numId w:val="2"/>
        </w:numPr>
        <w:spacing w:lineRule="auto" w:line="240" w:before="0" w:after="0"/>
        <w:rPr>
          <w:rFonts w:ascii="Verdana" w:hAnsi="Verdana" w:cs="Verdana"/>
        </w:rPr>
      </w:pPr>
      <w:r>
        <w:rPr>
          <w:rFonts w:cs="Verdana" w:ascii="Verdana" w:hAnsi="Verdana"/>
        </w:rPr>
        <w:t>To use appropriate technology such as computers, switches, communication aids to use ICT as an administrative tool as appropriate</w:t>
      </w:r>
    </w:p>
    <w:p>
      <w:pPr>
        <w:pStyle w:val="Normal"/>
        <w:numPr>
          <w:ilvl w:val="0"/>
          <w:numId w:val="2"/>
        </w:numPr>
        <w:spacing w:lineRule="auto" w:line="240" w:before="0" w:after="0"/>
        <w:rPr>
          <w:rFonts w:ascii="Verdana" w:hAnsi="Verdana" w:cs="Verdana"/>
        </w:rPr>
      </w:pPr>
      <w:r>
        <w:rPr>
          <w:rFonts w:cs="Verdana" w:ascii="Verdana" w:hAnsi="Verdana"/>
        </w:rPr>
        <w:t>To assist in the management and organisation of relevant teaching and learning resources</w:t>
      </w:r>
    </w:p>
    <w:p>
      <w:pPr>
        <w:pStyle w:val="Normal"/>
        <w:spacing w:before="0" w:after="0"/>
        <w:rPr>
          <w:rFonts w:ascii="Verdana" w:hAnsi="Verdana" w:cs="Verdana"/>
          <w:b/>
          <w:b/>
        </w:rPr>
      </w:pPr>
      <w:r>
        <w:rPr>
          <w:rFonts w:cs="Verdana" w:ascii="Verdana" w:hAnsi="Verdana"/>
          <w:b/>
        </w:rPr>
      </w:r>
    </w:p>
    <w:p>
      <w:pPr>
        <w:pStyle w:val="Normal"/>
        <w:spacing w:before="0" w:after="0"/>
        <w:rPr>
          <w:rFonts w:ascii="Verdana" w:hAnsi="Verdana" w:cs="Verdana"/>
          <w:b/>
          <w:b/>
        </w:rPr>
      </w:pPr>
      <w:r>
        <w:rPr>
          <w:rFonts w:cs="Verdana" w:ascii="Verdana" w:hAnsi="Verdana"/>
          <w:b/>
        </w:rPr>
        <w:t>Behaviour Management</w:t>
      </w:r>
    </w:p>
    <w:p>
      <w:pPr>
        <w:pStyle w:val="Normal"/>
        <w:spacing w:before="0" w:after="0"/>
        <w:rPr>
          <w:rFonts w:ascii="Verdana" w:hAnsi="Verdana" w:cs="Verdana"/>
        </w:rPr>
      </w:pPr>
      <w:r>
        <w:rPr>
          <w:rFonts w:cs="Verdana" w:ascii="Verdana" w:hAnsi="Verdana"/>
        </w:rPr>
      </w:r>
    </w:p>
    <w:p>
      <w:pPr>
        <w:pStyle w:val="Normal"/>
        <w:numPr>
          <w:ilvl w:val="0"/>
          <w:numId w:val="4"/>
        </w:numPr>
        <w:spacing w:lineRule="auto" w:line="240" w:before="0" w:after="0"/>
        <w:rPr>
          <w:rFonts w:ascii="Verdana" w:hAnsi="Verdana" w:cs="Verdana"/>
        </w:rPr>
      </w:pPr>
      <w:r>
        <w:rPr>
          <w:rFonts w:cs="Verdana" w:ascii="Verdana" w:hAnsi="Verdana"/>
        </w:rPr>
        <w:t>Implement behaviour management programmes within school and the community, including 1:1 supervision where necessary</w:t>
      </w:r>
    </w:p>
    <w:p>
      <w:pPr>
        <w:pStyle w:val="Normal"/>
        <w:numPr>
          <w:ilvl w:val="0"/>
          <w:numId w:val="4"/>
        </w:numPr>
        <w:spacing w:lineRule="auto" w:line="240" w:before="0" w:after="0"/>
        <w:rPr>
          <w:rFonts w:ascii="Verdana" w:hAnsi="Verdana" w:cs="Verdana"/>
        </w:rPr>
      </w:pPr>
      <w:r>
        <w:rPr>
          <w:rFonts w:cs="Verdana" w:ascii="Verdana" w:hAnsi="Verdana"/>
        </w:rPr>
        <w:t xml:space="preserve">Support individual pupils who have challenging behaviour to ensure their access to the curriculum </w:t>
      </w:r>
    </w:p>
    <w:p>
      <w:pPr>
        <w:pStyle w:val="Normal"/>
        <w:numPr>
          <w:ilvl w:val="0"/>
          <w:numId w:val="4"/>
        </w:numPr>
        <w:spacing w:lineRule="auto" w:line="240" w:before="0" w:after="0"/>
        <w:rPr>
          <w:rFonts w:ascii="Verdana" w:hAnsi="Verdana" w:cs="Verdana"/>
        </w:rPr>
      </w:pPr>
      <w:r>
        <w:rPr>
          <w:rFonts w:cs="Verdana" w:ascii="Verdana" w:hAnsi="Verdana"/>
        </w:rPr>
        <w:t>Implement agreed positive handling procedure to ensure safety of pupils, self and others</w:t>
      </w:r>
    </w:p>
    <w:p>
      <w:pPr>
        <w:pStyle w:val="Normal"/>
        <w:numPr>
          <w:ilvl w:val="0"/>
          <w:numId w:val="4"/>
        </w:numPr>
        <w:spacing w:lineRule="auto" w:line="240" w:before="0" w:after="0"/>
        <w:rPr>
          <w:rFonts w:ascii="Verdana" w:hAnsi="Verdana" w:cs="Verdana"/>
        </w:rPr>
      </w:pPr>
      <w:r>
        <w:rPr>
          <w:rFonts w:cs="Verdana" w:ascii="Verdana" w:hAnsi="Verdana"/>
        </w:rPr>
        <w:t>Supervise pupils at break and lunchtime, under the direction of the teacher, Headteacher or Deputy Headteacher</w:t>
      </w:r>
    </w:p>
    <w:p>
      <w:pPr>
        <w:pStyle w:val="Normal"/>
        <w:spacing w:before="0" w:after="0"/>
        <w:rPr>
          <w:rFonts w:ascii="Verdana" w:hAnsi="Verdana" w:cs="Verdana"/>
          <w:sz w:val="16"/>
          <w:szCs w:val="16"/>
        </w:rPr>
      </w:pPr>
      <w:r>
        <w:rPr>
          <w:rFonts w:cs="Verdana" w:ascii="Verdana" w:hAnsi="Verdana"/>
          <w:sz w:val="16"/>
          <w:szCs w:val="16"/>
        </w:rPr>
      </w:r>
    </w:p>
    <w:p>
      <w:pPr>
        <w:pStyle w:val="Normal"/>
        <w:spacing w:before="0" w:after="0"/>
        <w:rPr>
          <w:rFonts w:ascii="Verdana" w:hAnsi="Verdana" w:cs="Verdana"/>
          <w:b/>
          <w:b/>
        </w:rPr>
      </w:pPr>
      <w:r>
        <w:rPr>
          <w:rFonts w:cs="Verdana" w:ascii="Verdana" w:hAnsi="Verdana"/>
          <w:b/>
        </w:rPr>
        <w:t>Personal Care</w:t>
      </w:r>
    </w:p>
    <w:p>
      <w:pPr>
        <w:pStyle w:val="Normal"/>
        <w:spacing w:before="0" w:after="0"/>
        <w:rPr>
          <w:rFonts w:ascii="Verdana" w:hAnsi="Verdana" w:cs="Verdana"/>
          <w:sz w:val="16"/>
          <w:szCs w:val="16"/>
          <w:u w:val="single"/>
        </w:rPr>
      </w:pPr>
      <w:r>
        <w:rPr>
          <w:rFonts w:cs="Verdana" w:ascii="Verdana" w:hAnsi="Verdana"/>
          <w:sz w:val="16"/>
          <w:szCs w:val="16"/>
          <w:u w:val="single"/>
        </w:rPr>
      </w:r>
    </w:p>
    <w:p>
      <w:pPr>
        <w:pStyle w:val="Normal"/>
        <w:numPr>
          <w:ilvl w:val="0"/>
          <w:numId w:val="3"/>
        </w:numPr>
        <w:spacing w:lineRule="auto" w:line="240" w:before="0" w:after="0"/>
        <w:rPr>
          <w:rFonts w:ascii="Verdana" w:hAnsi="Verdana" w:cs="Verdana"/>
        </w:rPr>
      </w:pPr>
      <w:r>
        <w:rPr>
          <w:rFonts w:cs="Verdana" w:ascii="Verdana" w:hAnsi="Verdana"/>
        </w:rPr>
        <w:t>Attend to the personal care needs of pupils including toileting, toilet training, dressing, feeding, general hygiene and safety, manual handling and positioning</w:t>
      </w:r>
    </w:p>
    <w:p>
      <w:pPr>
        <w:pStyle w:val="Normal"/>
        <w:numPr>
          <w:ilvl w:val="0"/>
          <w:numId w:val="3"/>
        </w:numPr>
        <w:spacing w:lineRule="auto" w:line="240" w:before="0" w:after="0"/>
        <w:rPr>
          <w:rFonts w:ascii="Verdana" w:hAnsi="Verdana" w:cs="Verdana"/>
        </w:rPr>
      </w:pPr>
      <w:r>
        <w:rPr>
          <w:rFonts w:cs="Verdana" w:ascii="Verdana" w:hAnsi="Verdana"/>
        </w:rPr>
        <w:t>To administer medication to pupils as necessary, following guidelines and direction of Headteacher</w:t>
      </w:r>
    </w:p>
    <w:p>
      <w:pPr>
        <w:pStyle w:val="Normal"/>
        <w:numPr>
          <w:ilvl w:val="0"/>
          <w:numId w:val="3"/>
        </w:numPr>
        <w:tabs>
          <w:tab w:val="clear" w:pos="720"/>
          <w:tab w:val="left" w:pos="8310" w:leader="none"/>
        </w:tabs>
        <w:spacing w:lineRule="auto" w:line="240" w:before="0" w:after="0"/>
        <w:rPr>
          <w:rFonts w:ascii="Verdana" w:hAnsi="Verdana" w:cs="Verdana"/>
        </w:rPr>
      </w:pPr>
      <w:r>
        <w:rPr>
          <w:rFonts w:cs="Verdana" w:ascii="Verdana" w:hAnsi="Verdana"/>
        </w:rPr>
        <w:t>Attend to medical needs of pupils including seizure management, gastrostomy feeds under supervision of School Nurse and Headteacher</w:t>
      </w:r>
    </w:p>
    <w:p>
      <w:pPr>
        <w:pStyle w:val="Normal"/>
        <w:numPr>
          <w:ilvl w:val="0"/>
          <w:numId w:val="3"/>
        </w:numPr>
        <w:tabs>
          <w:tab w:val="clear" w:pos="720"/>
          <w:tab w:val="left" w:pos="8310" w:leader="none"/>
        </w:tabs>
        <w:spacing w:lineRule="auto" w:line="240" w:before="0" w:after="0"/>
        <w:rPr>
          <w:rFonts w:ascii="Verdana" w:hAnsi="Verdana" w:cs="Verdana"/>
        </w:rPr>
      </w:pPr>
      <w:r>
        <w:rPr>
          <w:rFonts w:cs="Verdana" w:ascii="Verdana" w:hAnsi="Verdana"/>
        </w:rPr>
        <w:t>To safeguard children and adhere to the schools child protection policy</w:t>
      </w:r>
    </w:p>
    <w:p>
      <w:pPr>
        <w:pStyle w:val="Normal"/>
        <w:tabs>
          <w:tab w:val="clear" w:pos="720"/>
          <w:tab w:val="left" w:pos="8310" w:leader="none"/>
        </w:tabs>
        <w:spacing w:before="0" w:after="0"/>
        <w:rPr>
          <w:rFonts w:ascii="Verdana" w:hAnsi="Verdana" w:cs="Verdana"/>
        </w:rPr>
      </w:pPr>
      <w:r>
        <w:rPr>
          <w:rFonts w:cs="Verdana" w:ascii="Verdana" w:hAnsi="Verdana"/>
        </w:rPr>
      </w:r>
    </w:p>
    <w:p>
      <w:pPr>
        <w:pStyle w:val="Normal"/>
        <w:tabs>
          <w:tab w:val="clear" w:pos="720"/>
          <w:tab w:val="left" w:pos="8310" w:leader="none"/>
        </w:tabs>
        <w:spacing w:before="0" w:after="0"/>
        <w:rPr>
          <w:rFonts w:ascii="Verdana" w:hAnsi="Verdana" w:cs="Verdana"/>
          <w:b/>
          <w:b/>
        </w:rPr>
      </w:pPr>
      <w:r>
        <w:rPr>
          <w:rFonts w:cs="Verdana" w:ascii="Verdana" w:hAnsi="Verdana"/>
          <w:b/>
        </w:rPr>
        <w:t>Multidisciplinary Work</w:t>
      </w:r>
    </w:p>
    <w:p>
      <w:pPr>
        <w:pStyle w:val="Normal"/>
        <w:tabs>
          <w:tab w:val="clear" w:pos="720"/>
          <w:tab w:val="left" w:pos="8310" w:leader="none"/>
        </w:tabs>
        <w:spacing w:before="0" w:after="0"/>
        <w:rPr>
          <w:rFonts w:ascii="Verdana" w:hAnsi="Verdana" w:cs="Verdana"/>
          <w:sz w:val="16"/>
          <w:szCs w:val="16"/>
        </w:rPr>
      </w:pPr>
      <w:r>
        <w:rPr>
          <w:rFonts w:cs="Verdana" w:ascii="Verdana" w:hAnsi="Verdana"/>
          <w:sz w:val="16"/>
          <w:szCs w:val="16"/>
        </w:rPr>
      </w:r>
    </w:p>
    <w:p>
      <w:pPr>
        <w:pStyle w:val="Normal"/>
        <w:numPr>
          <w:ilvl w:val="0"/>
          <w:numId w:val="5"/>
        </w:numPr>
        <w:tabs>
          <w:tab w:val="clear" w:pos="720"/>
          <w:tab w:val="left" w:pos="8310" w:leader="none"/>
        </w:tabs>
        <w:spacing w:lineRule="auto" w:line="240" w:before="0" w:after="0"/>
        <w:rPr>
          <w:rFonts w:ascii="Verdana" w:hAnsi="Verdana" w:cs="Verdana"/>
        </w:rPr>
      </w:pPr>
      <w:r>
        <w:rPr>
          <w:rFonts w:cs="Verdana" w:ascii="Verdana" w:hAnsi="Verdana"/>
        </w:rPr>
        <w:t>Work with multidisciplinary team including therapists, psychologists, visiting professionals, transport staff and parents</w:t>
      </w:r>
    </w:p>
    <w:p>
      <w:pPr>
        <w:pStyle w:val="Normal"/>
        <w:numPr>
          <w:ilvl w:val="0"/>
          <w:numId w:val="5"/>
        </w:numPr>
        <w:tabs>
          <w:tab w:val="clear" w:pos="720"/>
          <w:tab w:val="left" w:pos="8310" w:leader="none"/>
        </w:tabs>
        <w:spacing w:lineRule="auto" w:line="240" w:before="0" w:after="0"/>
        <w:rPr>
          <w:rFonts w:ascii="Verdana" w:hAnsi="Verdana" w:cs="Verdana"/>
        </w:rPr>
      </w:pPr>
      <w:r>
        <w:rPr>
          <w:rFonts w:cs="Verdana" w:ascii="Verdana" w:hAnsi="Verdana"/>
        </w:rPr>
        <w:t>Contribute effectively to and work within the multidisciplinary team, including following agreed therapy programmes under the direction of the relevant therapist</w:t>
      </w:r>
    </w:p>
    <w:p>
      <w:pPr>
        <w:pStyle w:val="Normal"/>
        <w:numPr>
          <w:ilvl w:val="0"/>
          <w:numId w:val="5"/>
        </w:numPr>
        <w:tabs>
          <w:tab w:val="clear" w:pos="720"/>
          <w:tab w:val="left" w:pos="8310" w:leader="none"/>
        </w:tabs>
        <w:spacing w:lineRule="auto" w:line="240" w:before="0" w:after="0"/>
        <w:rPr>
          <w:rFonts w:ascii="Verdana" w:hAnsi="Verdana" w:cs="Verdana"/>
        </w:rPr>
      </w:pPr>
      <w:r>
        <w:rPr>
          <w:rFonts w:cs="Verdana" w:ascii="Verdana" w:hAnsi="Verdana"/>
        </w:rPr>
        <w:t>Maintain vigilance and monitoring of suitability/safety of equipment.  Report issues affecting pupil comfort/safety to relevant professional</w:t>
      </w:r>
    </w:p>
    <w:p>
      <w:pPr>
        <w:pStyle w:val="Normal"/>
        <w:tabs>
          <w:tab w:val="clear" w:pos="720"/>
          <w:tab w:val="left" w:pos="8310" w:leader="none"/>
        </w:tabs>
        <w:spacing w:lineRule="auto" w:line="240" w:before="0" w:after="0"/>
        <w:rPr>
          <w:rFonts w:ascii="Verdana" w:hAnsi="Verdana" w:cs="Verdana"/>
        </w:rPr>
      </w:pPr>
      <w:r>
        <w:rPr>
          <w:rFonts w:cs="Verdana" w:ascii="Verdana" w:hAnsi="Verdana"/>
        </w:rPr>
      </w:r>
    </w:p>
    <w:p>
      <w:pPr>
        <w:pStyle w:val="Normal"/>
        <w:tabs>
          <w:tab w:val="clear" w:pos="720"/>
          <w:tab w:val="left" w:pos="8310" w:leader="none"/>
        </w:tabs>
        <w:spacing w:lineRule="auto" w:line="240" w:before="0" w:after="0"/>
        <w:rPr>
          <w:rFonts w:ascii="Verdana" w:hAnsi="Verdana" w:cs="Verdana"/>
        </w:rPr>
      </w:pPr>
      <w:r>
        <w:rPr>
          <w:rFonts w:cs="Verdana" w:ascii="Verdana" w:hAnsi="Verdana"/>
        </w:rPr>
      </w:r>
    </w:p>
    <w:p>
      <w:pPr>
        <w:pStyle w:val="Normal"/>
        <w:numPr>
          <w:ilvl w:val="0"/>
          <w:numId w:val="5"/>
        </w:numPr>
        <w:tabs>
          <w:tab w:val="clear" w:pos="720"/>
          <w:tab w:val="left" w:pos="8310" w:leader="none"/>
        </w:tabs>
        <w:spacing w:lineRule="auto" w:line="240" w:before="0" w:after="0"/>
        <w:rPr>
          <w:rFonts w:ascii="Verdana" w:hAnsi="Verdana" w:cs="Verdana"/>
        </w:rPr>
      </w:pPr>
      <w:r>
        <w:rPr>
          <w:rFonts w:cs="Verdana" w:ascii="Verdana" w:hAnsi="Verdana"/>
        </w:rPr>
        <w:t>Attend training that is Appropriate and necessary for The job activities detailed above.  Implement strategies and procedures in accordance with training received, and in line with the school policies and procedures</w:t>
      </w:r>
    </w:p>
    <w:p>
      <w:pPr>
        <w:pStyle w:val="Normal"/>
        <w:rPr/>
      </w:pPr>
      <w:r>
        <w:rPr/>
      </w:r>
    </w:p>
    <w:tbl>
      <w:tblPr>
        <w:tblW w:w="10352" w:type="dxa"/>
        <w:jc w:val="left"/>
        <w:tblInd w:w="0" w:type="dxa"/>
        <w:tblCellMar>
          <w:top w:w="0" w:type="dxa"/>
          <w:left w:w="108" w:type="dxa"/>
          <w:bottom w:w="0" w:type="dxa"/>
          <w:right w:w="108" w:type="dxa"/>
        </w:tblCellMar>
      </w:tblPr>
      <w:tblGrid>
        <w:gridCol w:w="5098"/>
        <w:gridCol w:w="5254"/>
      </w:tblGrid>
      <w:tr>
        <w:trPr/>
        <w:tc>
          <w:tcPr>
            <w:tcW w:w="5098"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 xml:space="preserve">Signed by: </w:t>
            </w:r>
          </w:p>
          <w:p>
            <w:pPr>
              <w:pStyle w:val="Normal"/>
              <w:widowControl/>
              <w:bidi w:val="0"/>
              <w:spacing w:lineRule="auto" w:line="256" w:before="0" w:after="160"/>
              <w:jc w:val="left"/>
              <w:rPr>
                <w:rFonts w:ascii="Verdana" w:hAnsi="Verdana" w:cs="Verdana"/>
              </w:rPr>
            </w:pPr>
            <w:r>
              <w:fldChar w:fldCharType="begin">
                <w:ffData>
                  <w:name w:val="Text14"/>
                  <w:enabled/>
                  <w:calcOnExit w:val="0"/>
                  <w:textInput/>
                </w:ffData>
              </w:fldChar>
            </w:r>
            <w:r>
              <w:rPr>
                <w:rFonts w:cs="Verdana" w:ascii="Verdana" w:hAnsi="Verdana"/>
              </w:rPr>
              <w:instrText> FORMTEXT </w:instrText>
            </w:r>
            <w:r>
              <w:rPr>
                <w:rFonts w:cs="Verdana" w:ascii="Verdana" w:hAnsi="Verdana"/>
              </w:rPr>
              <w:fldChar w:fldCharType="separate"/>
            </w:r>
            <w:bookmarkStart w:id="4" w:name="Text14"/>
            <w:r>
              <w:rPr>
                <w:rFonts w:cs="Verdana" w:ascii="Verdana" w:hAnsi="Verdana"/>
              </w:rPr>
              <w:t>     </w:t>
            </w:r>
            <w:r>
              <w:rPr>
                <w:rFonts w:cs="Verdana" w:ascii="Verdana" w:hAnsi="Verdana"/>
              </w:rPr>
            </w:r>
            <w:r>
              <w:rPr>
                <w:rFonts w:cs="Verdana" w:ascii="Verdana" w:hAnsi="Verdana"/>
              </w:rPr>
              <w:fldChar w:fldCharType="end"/>
            </w:r>
            <w:bookmarkEnd w:id="4"/>
          </w:p>
        </w:tc>
        <w:tc>
          <w:tcPr>
            <w:tcW w:w="5254"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Post Holder:</w:t>
            </w:r>
          </w:p>
          <w:p>
            <w:pPr>
              <w:pStyle w:val="Normal"/>
              <w:widowControl/>
              <w:bidi w:val="0"/>
              <w:spacing w:lineRule="auto" w:line="256" w:before="0" w:after="160"/>
              <w:jc w:val="left"/>
              <w:rPr>
                <w:rFonts w:ascii="Verdana" w:hAnsi="Verdana" w:cs="Verdana"/>
              </w:rPr>
            </w:pPr>
            <w:r>
              <w:fldChar w:fldCharType="begin">
                <w:ffData>
                  <w:name w:val="Text15"/>
                  <w:enabled/>
                  <w:calcOnExit w:val="0"/>
                  <w:textInput/>
                </w:ffData>
              </w:fldChar>
            </w:r>
            <w:r>
              <w:rPr>
                <w:rFonts w:cs="Verdana" w:ascii="Verdana" w:hAnsi="Verdana"/>
              </w:rPr>
              <w:instrText> FORMTEXT </w:instrText>
            </w:r>
            <w:r>
              <w:rPr>
                <w:rFonts w:cs="Verdana" w:ascii="Verdana" w:hAnsi="Verdana"/>
              </w:rPr>
              <w:fldChar w:fldCharType="separate"/>
            </w:r>
            <w:bookmarkStart w:id="5" w:name="Text15"/>
            <w:r>
              <w:rPr>
                <w:rFonts w:cs="Verdana" w:ascii="Verdana" w:hAnsi="Verdana"/>
              </w:rPr>
              <w:t>     </w:t>
            </w:r>
            <w:r>
              <w:rPr>
                <w:rFonts w:cs="Verdana" w:ascii="Verdana" w:hAnsi="Verdana"/>
              </w:rPr>
            </w:r>
            <w:r>
              <w:rPr>
                <w:rFonts w:cs="Verdana" w:ascii="Verdana" w:hAnsi="Verdana"/>
              </w:rPr>
              <w:fldChar w:fldCharType="end"/>
            </w:r>
            <w:bookmarkEnd w:id="5"/>
          </w:p>
        </w:tc>
      </w:tr>
      <w:tr>
        <w:trPr>
          <w:trHeight w:val="985" w:hRule="atLeast"/>
        </w:trPr>
        <w:tc>
          <w:tcPr>
            <w:tcW w:w="5098"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pPr>
            <w:r>
              <w:rPr>
                <w:rFonts w:cs="Verdana" w:ascii="Verdana" w:hAnsi="Verdana"/>
                <w:b/>
              </w:rPr>
              <w:t>Date:</w:t>
            </w:r>
            <w:r>
              <w:fldChar w:fldCharType="begin">
                <w:ffData>
                  <w:name w:val="Text16"/>
                  <w:enabled/>
                  <w:calcOnExit w:val="0"/>
                  <w:textInput/>
                </w:ffData>
              </w:fldChar>
            </w:r>
            <w:r>
              <w:rPr>
                <w:rFonts w:cs="Verdana" w:ascii="Verdana" w:hAnsi="Verdana"/>
              </w:rPr>
              <w:instrText> FORMTEXT </w:instrText>
            </w:r>
            <w:r>
              <w:rPr>
                <w:rFonts w:cs="Verdana" w:ascii="Verdana" w:hAnsi="Verdana"/>
              </w:rPr>
              <w:fldChar w:fldCharType="separate"/>
            </w:r>
            <w:bookmarkStart w:id="6" w:name="Text16"/>
            <w:r>
              <w:rPr>
                <w:rFonts w:cs="Verdana" w:ascii="Verdana" w:hAnsi="Verdana"/>
              </w:rPr>
              <w:t>     </w:t>
            </w:r>
            <w:r>
              <w:rPr>
                <w:rFonts w:cs="Verdana" w:ascii="Verdana" w:hAnsi="Verdana"/>
              </w:rPr>
            </w:r>
            <w:r>
              <w:rPr>
                <w:rFonts w:cs="Verdana" w:ascii="Verdana" w:hAnsi="Verdana"/>
              </w:rPr>
              <w:fldChar w:fldCharType="end"/>
            </w:r>
            <w:bookmarkEnd w:id="6"/>
          </w:p>
        </w:tc>
        <w:tc>
          <w:tcPr>
            <w:tcW w:w="525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Verdana" w:ascii="Verdana" w:hAnsi="Verdana"/>
                <w:b/>
              </w:rPr>
              <w:t xml:space="preserve">Line Manager:  </w:t>
            </w:r>
            <w:r>
              <w:rPr>
                <w:rFonts w:cs="Verdana" w:ascii="Verdana" w:hAnsi="Verdana"/>
              </w:rPr>
              <w:t>Headteacher</w:t>
            </w:r>
          </w:p>
        </w:tc>
      </w:tr>
      <w:tr>
        <w:trPr/>
        <w:tc>
          <w:tcPr>
            <w:tcW w:w="5098"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pPr>
            <w:r>
              <w:rPr>
                <w:rFonts w:cs="Verdana" w:ascii="Verdana" w:hAnsi="Verdana"/>
                <w:b/>
              </w:rPr>
              <w:t>Job Assessor (if applicable):</w:t>
            </w:r>
            <w:r>
              <w:fldChar w:fldCharType="begin">
                <w:ffData>
                  <w:name w:val="Text18"/>
                  <w:enabled/>
                  <w:calcOnExit w:val="0"/>
                  <w:textInput/>
                </w:ffData>
              </w:fldChar>
            </w:r>
            <w:r>
              <w:rPr>
                <w:rFonts w:cs="Verdana" w:ascii="Verdana" w:hAnsi="Verdana"/>
              </w:rPr>
              <w:instrText> FORMTEXT </w:instrText>
            </w:r>
            <w:r>
              <w:rPr>
                <w:rFonts w:cs="Verdana" w:ascii="Verdana" w:hAnsi="Verdana"/>
              </w:rPr>
              <w:fldChar w:fldCharType="separate"/>
            </w:r>
            <w:bookmarkStart w:id="7" w:name="Text18"/>
            <w:r>
              <w:rPr>
                <w:rFonts w:cs="Verdana" w:ascii="Verdana" w:hAnsi="Verdana"/>
              </w:rPr>
              <w:t>     </w:t>
            </w:r>
            <w:r>
              <w:rPr>
                <w:rFonts w:cs="Verdana" w:ascii="Verdana" w:hAnsi="Verdana"/>
              </w:rPr>
            </w:r>
            <w:r>
              <w:rPr>
                <w:rFonts w:cs="Verdana" w:ascii="Verdana" w:hAnsi="Verdana"/>
              </w:rPr>
              <w:fldChar w:fldCharType="end"/>
            </w:r>
            <w:bookmarkEnd w:id="7"/>
          </w:p>
        </w:tc>
        <w:tc>
          <w:tcPr>
            <w:tcW w:w="52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spacing w:before="0" w:after="160"/>
              <w:rPr>
                <w:rFonts w:ascii="Verdana" w:hAnsi="Verdana" w:cs="Verdana"/>
                <w:b/>
                <w:b/>
              </w:rPr>
            </w:pPr>
            <w:r>
              <w:rPr>
                <w:rFonts w:cs="Verdana" w:ascii="Verdana" w:hAnsi="Verdana"/>
                <w:b/>
              </w:rPr>
            </w:r>
          </w:p>
        </w:tc>
      </w:tr>
    </w:tbl>
    <w:p>
      <w:pPr>
        <w:pStyle w:val="Normal"/>
        <w:rPr/>
      </w:pPr>
      <w:r>
        <w:rPr/>
      </w:r>
    </w:p>
    <w:p>
      <w:pPr>
        <w:pStyle w:val="Normal"/>
        <w:tabs>
          <w:tab w:val="clear" w:pos="720"/>
          <w:tab w:val="left" w:pos="5257" w:leader="none"/>
        </w:tabs>
        <w:spacing w:before="0" w:after="160"/>
        <w:rPr/>
      </w:pPr>
      <w:r>
        <w:rPr/>
      </w:r>
    </w:p>
    <w:sectPr>
      <w:headerReference w:type="default" r:id="rId2"/>
      <w:footerReference w:type="default" r:id="rId3"/>
      <w:type w:val="nextPage"/>
      <w:pgSz w:w="11906" w:h="16838"/>
      <w:pgMar w:left="851" w:right="851" w:header="851" w:top="1134" w:footer="284"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114300" distR="114300" simplePos="0" locked="0" layoutInCell="1" allowOverlap="1" relativeHeight="10">
          <wp:simplePos x="0" y="0"/>
          <wp:positionH relativeFrom="page">
            <wp:posOffset>16510</wp:posOffset>
          </wp:positionH>
          <wp:positionV relativeFrom="paragraph">
            <wp:posOffset>5080</wp:posOffset>
          </wp:positionV>
          <wp:extent cx="7541260" cy="47625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2" t="-18" r="-2" b="-18"/>
                  <a:stretch>
                    <a:fillRect/>
                  </a:stretch>
                </pic:blipFill>
                <pic:spPr bwMode="auto">
                  <a:xfrm>
                    <a:off x="0" y="0"/>
                    <a:ext cx="7541260" cy="4762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2287905" cy="76708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16" t="-47" r="-16" b="-47"/>
                  <a:stretch>
                    <a:fillRect/>
                  </a:stretch>
                </pic:blipFill>
                <pic:spPr bwMode="auto">
                  <a:xfrm>
                    <a:off x="0" y="0"/>
                    <a:ext cx="2287905" cy="767080"/>
                  </a:xfrm>
                  <a:prstGeom prst="rect">
                    <a:avLst/>
                  </a:prstGeom>
                </pic:spPr>
              </pic:pic>
            </a:graphicData>
          </a:graphic>
        </wp:inline>
      </w:drawing>
      <mc:AlternateContent>
        <mc:Choice Requires="wps">
          <w:drawing>
            <wp:anchor behindDoc="1" distT="0" distB="0" distL="114935" distR="114935" simplePos="0" locked="0" layoutInCell="1" allowOverlap="1" relativeHeight="7">
              <wp:simplePos x="0" y="0"/>
              <wp:positionH relativeFrom="column">
                <wp:posOffset>2551430</wp:posOffset>
              </wp:positionH>
              <wp:positionV relativeFrom="paragraph">
                <wp:posOffset>13970</wp:posOffset>
              </wp:positionV>
              <wp:extent cx="3264535" cy="801370"/>
              <wp:effectExtent l="0" t="0" r="0" b="0"/>
              <wp:wrapSquare wrapText="bothSides"/>
              <wp:docPr id="1" name=""/>
              <a:graphic xmlns:a="http://schemas.openxmlformats.org/drawingml/2006/main">
                <a:graphicData uri="http://schemas.microsoft.com/office/word/2010/wordprocessingShape">
                  <wps:wsp>
                    <wps:cNvSpPr txBox="1"/>
                    <wps:spPr>
                      <a:xfrm>
                        <a:off x="0" y="0"/>
                        <a:ext cx="3263760" cy="8006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00.9pt;margin-top:1.1pt;width:256.95pt;height:63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rFonts w:eastAsia="Calibri" w:cs="Calibri"/>
        <w:b/>
        <w:color w:val="002060"/>
        <w:sz w:val="32"/>
        <w:szCs w:val="36"/>
      </w:rPr>
      <w:t xml:space="preserve">                   </w:t>
    </w:r>
    <w:r>
      <mc:AlternateContent>
        <mc:Choice Requires="wps">
          <w:drawing>
            <wp:anchor behindDoc="1" distT="72390" distB="72390" distL="114300" distR="114300" simplePos="0" locked="0" layoutInCell="1" allowOverlap="1" relativeHeight="13">
              <wp:simplePos x="0" y="0"/>
              <wp:positionH relativeFrom="column">
                <wp:posOffset>2551430</wp:posOffset>
              </wp:positionH>
              <wp:positionV relativeFrom="paragraph">
                <wp:posOffset>13970</wp:posOffset>
              </wp:positionV>
              <wp:extent cx="3263900" cy="708660"/>
              <wp:effectExtent l="0" t="0" r="0" b="0"/>
              <wp:wrapNone/>
              <wp:docPr id="3" name="Frame1"/>
              <a:graphic xmlns:a="http://schemas.openxmlformats.org/drawingml/2006/main">
                <a:graphicData uri="http://schemas.microsoft.com/office/word/2010/wordprocessingShape">
                  <wps:wsp>
                    <wps:cNvSpPr txBox="1"/>
                    <wps:spPr>
                      <a:xfrm>
                        <a:off x="0" y="0"/>
                        <a:ext cx="3263900" cy="708660"/>
                      </a:xfrm>
                      <a:prstGeom prst="rect"/>
                      <a:solidFill>
                        <a:srgbClr val="FFFFFF">
                          <a:alpha val="0"/>
                        </a:srgbClr>
                      </a:solidFill>
                    </wps:spPr>
                    <wps:txbx>
                      <w:txbxContent>
                        <w:p>
                          <w:pPr>
                            <w:pStyle w:val="FrameContents"/>
                            <w:rPr>
                              <w:b/>
                              <w:b/>
                              <w:color w:val="002060"/>
                              <w:sz w:val="32"/>
                              <w:szCs w:val="36"/>
                            </w:rPr>
                          </w:pPr>
                          <w:r>
                            <w:rPr>
                              <w:b/>
                              <w:color w:val="002060"/>
                              <w:sz w:val="32"/>
                              <w:szCs w:val="36"/>
                            </w:rPr>
                            <w:t>SEN TEACHING ASSISTANT</w:t>
                          </w:r>
                        </w:p>
                        <w:p>
                          <w:pPr>
                            <w:pStyle w:val="FrameContents"/>
                            <w:spacing w:before="0" w:after="160"/>
                            <w:rPr>
                              <w:b/>
                              <w:b/>
                              <w:color w:val="002060"/>
                              <w:sz w:val="32"/>
                              <w:szCs w:val="36"/>
                            </w:rPr>
                          </w:pPr>
                          <w:r>
                            <w:rPr>
                              <w:b/>
                              <w:color w:val="002060"/>
                              <w:sz w:val="32"/>
                              <w:szCs w:val="36"/>
                            </w:rPr>
                            <w:t>JOB DESCRIPTION – SCALE 3</w:t>
                          </w:r>
                        </w:p>
                      </w:txbxContent>
                    </wps:txbx>
                    <wps:bodyPr anchor="t" lIns="92075" tIns="46355" rIns="92075" bIns="46355">
                      <a:noAutofit/>
                    </wps:bodyPr>
                  </wps:wsp>
                </a:graphicData>
              </a:graphic>
            </wp:anchor>
          </w:drawing>
        </mc:Choice>
        <mc:Fallback>
          <w:pict>
            <v:rect fillcolor="#FFFFFF" style="position:absolute;rotation:0;width:257pt;height:55.8pt;mso-wrap-distance-left:9pt;mso-wrap-distance-right:9pt;mso-wrap-distance-top:5.7pt;mso-wrap-distance-bottom:5.7pt;margin-top:1.1pt;mso-position-vertical-relative:text;margin-left:200.9pt;mso-position-horizontal-relative:text">
              <v:fill opacity="0f"/>
              <v:textbox inset="0.100694444444444in,0.0506944444444444in,0.100694444444444in,0.0506944444444444in">
                <w:txbxContent>
                  <w:p>
                    <w:pPr>
                      <w:pStyle w:val="FrameContents"/>
                      <w:rPr>
                        <w:b/>
                        <w:b/>
                        <w:color w:val="002060"/>
                        <w:sz w:val="32"/>
                        <w:szCs w:val="36"/>
                      </w:rPr>
                    </w:pPr>
                    <w:r>
                      <w:rPr>
                        <w:b/>
                        <w:color w:val="002060"/>
                        <w:sz w:val="32"/>
                        <w:szCs w:val="36"/>
                      </w:rPr>
                      <w:t>SEN TEACHING ASSISTANT</w:t>
                    </w:r>
                  </w:p>
                  <w:p>
                    <w:pPr>
                      <w:pStyle w:val="FrameContents"/>
                      <w:spacing w:before="0" w:after="160"/>
                      <w:rPr>
                        <w:b/>
                        <w:b/>
                        <w:color w:val="002060"/>
                        <w:sz w:val="32"/>
                        <w:szCs w:val="36"/>
                      </w:rPr>
                    </w:pPr>
                    <w:r>
                      <w:rPr>
                        <w:b/>
                        <w:color w:val="002060"/>
                        <w:sz w:val="32"/>
                        <w:szCs w:val="36"/>
                      </w:rPr>
                      <w:t>JOB DESCRIPTION – SCALE 3</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454"/>
        </w:tabs>
        <w:ind w:left="454" w:hanging="454"/>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454"/>
        </w:tabs>
        <w:ind w:left="454" w:hanging="454"/>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454"/>
        </w:tabs>
        <w:ind w:left="454" w:hanging="454"/>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454"/>
        </w:tabs>
        <w:ind w:left="454" w:hanging="454"/>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454"/>
        </w:tabs>
        <w:ind w:left="454" w:hanging="454"/>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4"/>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BodyTextChar">
    <w:name w:val="Body Text Char"/>
    <w:basedOn w:val="DefaultParagraphFont"/>
    <w:qFormat/>
    <w:rPr>
      <w:rFonts w:ascii="Times;Times New Roman" w:hAnsi="Times;Times New Roman" w:eastAsia="Times;Times New Roman" w:cs="Times New Roman"/>
      <w:b/>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pPr>
    <w:rPr>
      <w:rFonts w:ascii="Times;Times New Roman" w:hAnsi="Times;Times New Roman" w:eastAsia="Times;Times New Roman" w:cs="Times New Roman"/>
      <w:b/>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lineRule="auto" w:line="240" w:before="0" w:after="0"/>
      <w:ind w:left="720" w:right="0" w:hanging="0"/>
      <w:contextualSpacing/>
    </w:pPr>
    <w:rPr>
      <w:rFonts w:ascii="Times;Times New Roman" w:hAnsi="Times;Times New Roman" w:eastAsia="Times;Times New Roman" w:cs="Times New Roman"/>
      <w:sz w:val="24"/>
      <w:szCs w:val="20"/>
    </w:rPr>
  </w:style>
  <w:style w:type="paragraph" w:styleId="NormalArial">
    <w:name w:val="Normal + Arial"/>
    <w:basedOn w:val="Normal"/>
    <w:qFormat/>
    <w:pPr>
      <w:spacing w:lineRule="auto" w:line="240" w:before="0" w:after="0"/>
    </w:pPr>
    <w:rPr>
      <w:rFonts w:ascii="Arial" w:hAnsi="Arial" w:eastAsia="Times New Roman" w:cs="Arial"/>
      <w:sz w:val="24"/>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2025-12-19T15:50:00Z</dcterms:created>
  <dc:creator>hayley.yates</dc:creator>
  <dc:description/>
  <dc:language>en-US</dc:language>
  <cp:lastModifiedBy>Mrs. Hallworth</cp:lastModifiedBy>
  <cp:lastPrinted>1995-11-21T17:41:00Z</cp:lastPrinted>
  <dcterms:modified xsi:type="dcterms:W3CDTF">2025-12-19T15:50:00Z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