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Harrytown Catholic High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Karen Lane and you can contact them with any questions relating to our handling of your data.  You can contact them by email to </w:t>
      </w:r>
      <w:hyperlink r:id="rId3">
        <w:r>
          <w:rPr>
            <w:rStyle w:val="InternetLink"/>
          </w:rPr>
          <w:t>dpo.officer@stockport.gov.uk</w:t>
        </w:r>
      </w:hyperlink>
      <w:r>
        <w:rPr/>
        <w:t xml:space="preserve"> </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referring to the Complaints Procedure on the School Website.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6" w:name="Text45"/>
      <w:r>
        <w:rPr/>
        <w:t>     </w:t>
      </w:r>
      <w:r>
        <w:rPr/>
      </w:r>
      <w:r>
        <w:rPr/>
        <w:fldChar w:fldCharType="end"/>
      </w:r>
      <w:bookmarkEnd w:id="14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7" w:name="Text46"/>
      <w:r>
        <w:rPr/>
        <w:t>     </w:t>
      </w:r>
      <w:r>
        <w:rPr/>
      </w:r>
      <w:r>
        <w:rPr/>
        <w:fldChar w:fldCharType="end"/>
      </w:r>
      <w:bookmarkEnd w:id="14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April 2023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po.officer@stockport.gov.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