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9A40" w14:textId="30B4AC0E" w:rsidR="008D7CCC" w:rsidRDefault="008D7CCC">
      <w:r>
        <w:rPr>
          <w:noProof/>
        </w:rPr>
        <w:drawing>
          <wp:anchor distT="0" distB="0" distL="114300" distR="114300" simplePos="0" relativeHeight="251658245" behindDoc="1" locked="0" layoutInCell="1" allowOverlap="1" wp14:anchorId="0AB22453" wp14:editId="39B76AF7">
            <wp:simplePos x="0" y="0"/>
            <wp:positionH relativeFrom="margin">
              <wp:posOffset>-238539</wp:posOffset>
            </wp:positionH>
            <wp:positionV relativeFrom="page">
              <wp:posOffset>135172</wp:posOffset>
            </wp:positionV>
            <wp:extent cx="6212205" cy="1195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2205" cy="1195070"/>
                    </a:xfrm>
                    <a:prstGeom prst="rect">
                      <a:avLst/>
                    </a:prstGeom>
                    <a:noFill/>
                  </pic:spPr>
                </pic:pic>
              </a:graphicData>
            </a:graphic>
          </wp:anchor>
        </w:drawing>
      </w:r>
    </w:p>
    <w:p w14:paraId="14135637" w14:textId="452F2349" w:rsidR="009249DC" w:rsidRPr="00267048" w:rsidRDefault="00203ABD" w:rsidP="00267048">
      <w:r>
        <w:rPr>
          <w:noProof/>
        </w:rPr>
        <w:drawing>
          <wp:anchor distT="0" distB="0" distL="114300" distR="114300" simplePos="0" relativeHeight="251658247" behindDoc="0" locked="0" layoutInCell="1" allowOverlap="1" wp14:anchorId="29E51EA2" wp14:editId="17B471CF">
            <wp:simplePos x="0" y="0"/>
            <wp:positionH relativeFrom="column">
              <wp:posOffset>1733550</wp:posOffset>
            </wp:positionH>
            <wp:positionV relativeFrom="bottomMargin">
              <wp:align>top</wp:align>
            </wp:positionV>
            <wp:extent cx="1503680" cy="600075"/>
            <wp:effectExtent l="0" t="0" r="127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680" cy="600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29F722FD" wp14:editId="6C13D3A4">
            <wp:simplePos x="0" y="0"/>
            <wp:positionH relativeFrom="column">
              <wp:posOffset>3343275</wp:posOffset>
            </wp:positionH>
            <wp:positionV relativeFrom="page">
              <wp:posOffset>9391650</wp:posOffset>
            </wp:positionV>
            <wp:extent cx="3198393" cy="120015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8393" cy="1200150"/>
                    </a:xfrm>
                    <a:prstGeom prst="rect">
                      <a:avLst/>
                    </a:prstGeom>
                    <a:noFill/>
                  </pic:spPr>
                </pic:pic>
              </a:graphicData>
            </a:graphic>
            <wp14:sizeRelH relativeFrom="margin">
              <wp14:pctWidth>0</wp14:pctWidth>
            </wp14:sizeRelH>
            <wp14:sizeRelV relativeFrom="margin">
              <wp14:pctHeight>0</wp14:pctHeight>
            </wp14:sizeRelV>
          </wp:anchor>
        </w:drawing>
      </w:r>
      <w:r w:rsidR="002C0A31">
        <w:rPr>
          <w:noProof/>
        </w:rPr>
        <mc:AlternateContent>
          <mc:Choice Requires="wps">
            <w:drawing>
              <wp:anchor distT="0" distB="0" distL="114300" distR="114300" simplePos="0" relativeHeight="251658243" behindDoc="1" locked="0" layoutInCell="1" allowOverlap="1" wp14:anchorId="07F759E5" wp14:editId="73719816">
                <wp:simplePos x="0" y="0"/>
                <wp:positionH relativeFrom="margin">
                  <wp:align>left</wp:align>
                </wp:positionH>
                <wp:positionV relativeFrom="page">
                  <wp:posOffset>1349375</wp:posOffset>
                </wp:positionV>
                <wp:extent cx="5267325" cy="419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19100"/>
                        </a:xfrm>
                        <a:prstGeom prst="rect">
                          <a:avLst/>
                        </a:prstGeom>
                      </wps:spPr>
                      <wps:txb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7F759E5" id="_x0000_t202" coordsize="21600,21600" o:spt="202" path="m,l,21600r21600,l21600,xe">
                <v:stroke joinstyle="miter"/>
                <v:path gradientshapeok="t" o:connecttype="rect"/>
              </v:shapetype>
              <v:shape id="Text Box 19" o:spid="_x0000_s1026" type="#_x0000_t202" style="position:absolute;margin-left:0;margin-top:106.25pt;width:414.75pt;height:33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" filled="f" stroked="f">
                <v:textbo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v:textbox>
                <w10:wrap anchorx="margin" anchory="page"/>
              </v:shape>
            </w:pict>
          </mc:Fallback>
        </mc:AlternateContent>
      </w:r>
      <w:r w:rsidR="00E9259B">
        <w:rPr>
          <w:noProof/>
        </w:rPr>
        <mc:AlternateContent>
          <mc:Choice Requires="wps">
            <w:drawing>
              <wp:anchor distT="0" distB="0" distL="114300" distR="114300" simplePos="0" relativeHeight="251658241" behindDoc="0" locked="0" layoutInCell="1" allowOverlap="1" wp14:anchorId="2E3B6BE6" wp14:editId="48127B47">
                <wp:simplePos x="0" y="0"/>
                <wp:positionH relativeFrom="margin">
                  <wp:align>left</wp:align>
                </wp:positionH>
                <wp:positionV relativeFrom="page">
                  <wp:posOffset>4833896</wp:posOffset>
                </wp:positionV>
                <wp:extent cx="5886450" cy="3067050"/>
                <wp:effectExtent l="0" t="0" r="0" b="0"/>
                <wp:wrapNone/>
                <wp:docPr id="15" name="Rectangle 1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86450" cy="3067050"/>
                        </a:xfrm>
                        <a:prstGeom prst="rect">
                          <a:avLst/>
                        </a:prstGeom>
                      </wps:spPr>
                      <wps:txb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4"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wps:txbx>
                      <wps:bodyPr vert="horz" wrap="square" lIns="91440" tIns="45720" rIns="91440" bIns="45720" numCol="2" spcCol="180000" rtlCol="0">
                        <a:noAutofit/>
                      </wps:bodyPr>
                    </wps:wsp>
                  </a:graphicData>
                </a:graphic>
                <wp14:sizeRelH relativeFrom="margin">
                  <wp14:pctWidth>0</wp14:pctWidth>
                </wp14:sizeRelH>
                <wp14:sizeRelV relativeFrom="margin">
                  <wp14:pctHeight>0</wp14:pctHeight>
                </wp14:sizeRelV>
              </wp:anchor>
            </w:drawing>
          </mc:Choice>
          <mc:Fallback>
            <w:pict>
              <v:rect w14:anchorId="2E3B6BE6" id="Rectangle 15" o:spid="_x0000_s1027" style="position:absolute;margin-left:0;margin-top:380.6pt;width:463.5pt;height:24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" filled="f" stroked="f">
                <o:lock v:ext="edit" grouping="t"/>
                <v:textbo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5"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v:textbox>
                <w10:wrap anchorx="margin" anchory="page"/>
              </v:rect>
            </w:pict>
          </mc:Fallback>
        </mc:AlternateContent>
      </w:r>
      <w:r w:rsidR="00E9259B" w:rsidRPr="002B6ED7">
        <w:rPr>
          <w:noProof/>
        </w:rPr>
        <w:drawing>
          <wp:anchor distT="0" distB="0" distL="114300" distR="114300" simplePos="0" relativeHeight="251658244" behindDoc="1" locked="0" layoutInCell="1" allowOverlap="1" wp14:anchorId="0F47E9CE" wp14:editId="53F4B368">
            <wp:simplePos x="0" y="0"/>
            <wp:positionH relativeFrom="margin">
              <wp:posOffset>96438</wp:posOffset>
            </wp:positionH>
            <wp:positionV relativeFrom="page">
              <wp:posOffset>1716405</wp:posOffset>
            </wp:positionV>
            <wp:extent cx="1609725" cy="12287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609725" cy="1228725"/>
                    </a:xfrm>
                    <a:prstGeom prst="rect">
                      <a:avLst/>
                    </a:prstGeom>
                  </pic:spPr>
                </pic:pic>
              </a:graphicData>
            </a:graphic>
          </wp:anchor>
        </w:drawing>
      </w:r>
      <w:r w:rsidR="00E9259B" w:rsidRPr="002B6ED7">
        <w:rPr>
          <w:noProof/>
        </w:rPr>
        <w:drawing>
          <wp:anchor distT="0" distB="0" distL="114300" distR="114300" simplePos="0" relativeHeight="251658240" behindDoc="1" locked="0" layoutInCell="1" allowOverlap="1" wp14:anchorId="1B64049F" wp14:editId="6CCD165B">
            <wp:simplePos x="0" y="0"/>
            <wp:positionH relativeFrom="margin">
              <wp:posOffset>2130784</wp:posOffset>
            </wp:positionH>
            <wp:positionV relativeFrom="page">
              <wp:posOffset>1717095</wp:posOffset>
            </wp:positionV>
            <wp:extent cx="3437890" cy="3056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437890" cy="3056255"/>
                    </a:xfrm>
                    <a:prstGeom prst="rect">
                      <a:avLst/>
                    </a:prstGeom>
                  </pic:spPr>
                </pic:pic>
              </a:graphicData>
            </a:graphic>
            <wp14:sizeRelH relativeFrom="margin">
              <wp14:pctWidth>0</wp14:pctWidth>
            </wp14:sizeRelH>
            <wp14:sizeRelV relativeFrom="margin">
              <wp14:pctHeight>0</wp14:pctHeight>
            </wp14:sizeRelV>
          </wp:anchor>
        </w:drawing>
      </w:r>
      <w:r w:rsidR="008D7CCC">
        <w:br w:type="page"/>
      </w:r>
    </w:p>
    <w:tbl>
      <w:tblPr>
        <w:tblStyle w:val="TableGrid"/>
        <w:tblpPr w:leftFromText="180" w:rightFromText="180" w:vertAnchor="text" w:horzAnchor="margin" w:tblpX="-10" w:tblpY="331"/>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238"/>
        <w:gridCol w:w="4576"/>
      </w:tblGrid>
      <w:tr w:rsidR="00553D0C" w:rsidRPr="001C6F01" w14:paraId="0DF90335" w14:textId="77777777" w:rsidTr="00127B6A">
        <w:trPr>
          <w:trHeight w:val="307"/>
        </w:trPr>
        <w:tc>
          <w:tcPr>
            <w:tcW w:w="4448" w:type="dxa"/>
          </w:tcPr>
          <w:p w14:paraId="24D5B870" w14:textId="0CB15182" w:rsidR="00553D0C" w:rsidRPr="00F82A44" w:rsidRDefault="00267048" w:rsidP="001C6F01">
            <w:pPr>
              <w:rPr>
                <w:rFonts w:ascii="Arial" w:hAnsi="Arial" w:cs="Arial"/>
                <w:b/>
                <w:bCs/>
                <w:color w:val="2CA99B"/>
              </w:rPr>
            </w:pPr>
            <w:r w:rsidRPr="00F82A44">
              <w:rPr>
                <w:rFonts w:ascii="Arial" w:hAnsi="Arial" w:cs="Arial"/>
                <w:b/>
                <w:bCs/>
                <w:color w:val="2CA99B"/>
              </w:rPr>
              <w:lastRenderedPageBreak/>
              <w:t>Role</w:t>
            </w:r>
            <w:r w:rsidR="00553D0C" w:rsidRPr="00F82A44">
              <w:rPr>
                <w:rFonts w:ascii="Arial" w:hAnsi="Arial" w:cs="Arial"/>
                <w:b/>
                <w:bCs/>
                <w:color w:val="2CA99B"/>
              </w:rPr>
              <w:t xml:space="preserve">: </w:t>
            </w:r>
          </w:p>
        </w:tc>
        <w:tc>
          <w:tcPr>
            <w:tcW w:w="238" w:type="dxa"/>
          </w:tcPr>
          <w:p w14:paraId="361167CC" w14:textId="4AEE6847" w:rsidR="00553D0C" w:rsidRPr="001C6F01" w:rsidRDefault="00553D0C" w:rsidP="001C6F01">
            <w:pPr>
              <w:rPr>
                <w:rFonts w:ascii="Arial" w:hAnsi="Arial" w:cs="Arial"/>
              </w:rPr>
            </w:pPr>
          </w:p>
        </w:tc>
        <w:bookmarkStart w:id="0" w:name="_Hlk165015916"/>
        <w:tc>
          <w:tcPr>
            <w:tcW w:w="4576" w:type="dxa"/>
            <w:shd w:val="clear" w:color="auto" w:fill="E7E6E6" w:themeFill="background2"/>
          </w:tcPr>
          <w:p w14:paraId="54C7BF0C" w14:textId="22A263B2" w:rsidR="00553D0C" w:rsidRPr="001C6F01" w:rsidRDefault="003C183C" w:rsidP="001C6F01">
            <w:pPr>
              <w:rPr>
                <w:rFonts w:ascii="Arial" w:hAnsi="Arial" w:cs="Arial"/>
              </w:rPr>
            </w:pPr>
            <w:sdt>
              <w:sdtPr>
                <w:rPr>
                  <w:rFonts w:ascii="Arial" w:hAnsi="Arial" w:cs="Arial"/>
                </w:rPr>
                <w:id w:val="1670597994"/>
                <w:placeholder>
                  <w:docPart w:val="E83730CF94B84273BEBB8CBBC2FCD71E"/>
                </w:placeholder>
                <w:text/>
              </w:sdtPr>
              <w:sdtEndPr/>
              <w:sdtContent>
                <w:r w:rsidR="000F7934">
                  <w:rPr>
                    <w:rFonts w:ascii="Arial" w:hAnsi="Arial" w:cs="Arial"/>
                  </w:rPr>
                  <w:t>Major Projects Design &amp; Delivery Lead</w:t>
                </w:r>
              </w:sdtContent>
            </w:sdt>
            <w:bookmarkEnd w:id="0"/>
            <w:r w:rsidR="00AC5673">
              <w:rPr>
                <w:rFonts w:ascii="Arial" w:hAnsi="Arial" w:cs="Arial"/>
              </w:rPr>
              <w:t xml:space="preserve"> (Strategic Infrastructure)</w:t>
            </w:r>
          </w:p>
        </w:tc>
      </w:tr>
      <w:tr w:rsidR="00553D0C" w:rsidRPr="001C6F01" w14:paraId="30F508D1" w14:textId="77777777" w:rsidTr="00127B6A">
        <w:trPr>
          <w:trHeight w:val="307"/>
        </w:trPr>
        <w:tc>
          <w:tcPr>
            <w:tcW w:w="4448" w:type="dxa"/>
          </w:tcPr>
          <w:p w14:paraId="24FCC58C" w14:textId="77777777" w:rsidR="00553D0C" w:rsidRPr="00F82A44" w:rsidRDefault="00553D0C" w:rsidP="001C6F01">
            <w:pPr>
              <w:rPr>
                <w:rFonts w:ascii="Arial" w:hAnsi="Arial" w:cs="Arial"/>
                <w:b/>
                <w:bCs/>
              </w:rPr>
            </w:pPr>
          </w:p>
        </w:tc>
        <w:tc>
          <w:tcPr>
            <w:tcW w:w="238" w:type="dxa"/>
          </w:tcPr>
          <w:p w14:paraId="103355AB" w14:textId="489FBCD1" w:rsidR="00553D0C" w:rsidRPr="001C6F01" w:rsidRDefault="00553D0C" w:rsidP="001C6F01">
            <w:pPr>
              <w:rPr>
                <w:rFonts w:ascii="Arial" w:hAnsi="Arial" w:cs="Arial"/>
              </w:rPr>
            </w:pPr>
          </w:p>
        </w:tc>
        <w:tc>
          <w:tcPr>
            <w:tcW w:w="4576" w:type="dxa"/>
          </w:tcPr>
          <w:p w14:paraId="1C6A3161" w14:textId="0BAF5830" w:rsidR="00553D0C" w:rsidRPr="001C6F01" w:rsidRDefault="00553D0C" w:rsidP="001C6F01">
            <w:pPr>
              <w:rPr>
                <w:rFonts w:ascii="Arial" w:hAnsi="Arial" w:cs="Arial"/>
              </w:rPr>
            </w:pPr>
          </w:p>
        </w:tc>
      </w:tr>
      <w:tr w:rsidR="00553D0C" w:rsidRPr="001C6F01" w14:paraId="1A1FC5AD" w14:textId="77777777" w:rsidTr="00127B6A">
        <w:trPr>
          <w:trHeight w:val="307"/>
        </w:trPr>
        <w:tc>
          <w:tcPr>
            <w:tcW w:w="4448" w:type="dxa"/>
          </w:tcPr>
          <w:p w14:paraId="436004B4" w14:textId="77777777" w:rsidR="00553D0C" w:rsidRPr="00F82A44" w:rsidRDefault="00553D0C" w:rsidP="001C6F01">
            <w:pPr>
              <w:rPr>
                <w:rFonts w:ascii="Arial" w:hAnsi="Arial" w:cs="Arial"/>
                <w:b/>
                <w:bCs/>
              </w:rPr>
            </w:pPr>
            <w:r w:rsidRPr="00F82A44">
              <w:rPr>
                <w:rFonts w:ascii="Arial" w:hAnsi="Arial" w:cs="Arial"/>
                <w:b/>
                <w:bCs/>
                <w:color w:val="2CA99B"/>
              </w:rPr>
              <w:t>Service Area:</w:t>
            </w:r>
          </w:p>
        </w:tc>
        <w:tc>
          <w:tcPr>
            <w:tcW w:w="238" w:type="dxa"/>
          </w:tcPr>
          <w:p w14:paraId="55A151DE" w14:textId="1255D583" w:rsidR="00553D0C" w:rsidRPr="001C6F01" w:rsidRDefault="00553D0C" w:rsidP="001C6F01">
            <w:pPr>
              <w:rPr>
                <w:rFonts w:ascii="Arial" w:hAnsi="Arial" w:cs="Arial"/>
              </w:rPr>
            </w:pPr>
          </w:p>
        </w:tc>
        <w:sdt>
          <w:sdtPr>
            <w:rPr>
              <w:rFonts w:ascii="Arial" w:hAnsi="Arial" w:cs="Arial"/>
            </w:rPr>
            <w:id w:val="552966294"/>
            <w:placeholder>
              <w:docPart w:val="E83730CF94B84273BEBB8CBBC2FCD71E"/>
            </w:placeholder>
            <w:text/>
          </w:sdtPr>
          <w:sdtEndPr/>
          <w:sdtContent>
            <w:tc>
              <w:tcPr>
                <w:tcW w:w="4576" w:type="dxa"/>
                <w:shd w:val="clear" w:color="auto" w:fill="E7E6E6" w:themeFill="background2"/>
              </w:tcPr>
              <w:p w14:paraId="28CEA1BE" w14:textId="5FD6A859" w:rsidR="00553D0C" w:rsidRPr="001C6F01" w:rsidRDefault="005909A9" w:rsidP="001C6F01">
                <w:pPr>
                  <w:rPr>
                    <w:rFonts w:ascii="Arial" w:hAnsi="Arial" w:cs="Arial"/>
                  </w:rPr>
                </w:pPr>
                <w:r>
                  <w:rPr>
                    <w:rFonts w:ascii="Arial" w:hAnsi="Arial" w:cs="Arial"/>
                  </w:rPr>
                  <w:t>Capital Design &amp; Delivery Service</w:t>
                </w:r>
              </w:p>
            </w:tc>
          </w:sdtContent>
        </w:sdt>
      </w:tr>
      <w:tr w:rsidR="00553D0C" w:rsidRPr="001C6F01" w14:paraId="5D9C82F0" w14:textId="77777777" w:rsidTr="00127B6A">
        <w:trPr>
          <w:trHeight w:val="289"/>
        </w:trPr>
        <w:tc>
          <w:tcPr>
            <w:tcW w:w="4448" w:type="dxa"/>
          </w:tcPr>
          <w:p w14:paraId="4FEF348B" w14:textId="77777777" w:rsidR="00553D0C" w:rsidRPr="00F82A44" w:rsidRDefault="00553D0C" w:rsidP="001C6F01">
            <w:pPr>
              <w:rPr>
                <w:rFonts w:ascii="Arial" w:hAnsi="Arial" w:cs="Arial"/>
                <w:b/>
                <w:bCs/>
              </w:rPr>
            </w:pPr>
          </w:p>
        </w:tc>
        <w:tc>
          <w:tcPr>
            <w:tcW w:w="238" w:type="dxa"/>
          </w:tcPr>
          <w:p w14:paraId="26BFA944" w14:textId="3EC89688" w:rsidR="00553D0C" w:rsidRPr="001C6F01" w:rsidRDefault="00553D0C" w:rsidP="001C6F01">
            <w:pPr>
              <w:rPr>
                <w:rFonts w:ascii="Arial" w:hAnsi="Arial" w:cs="Arial"/>
              </w:rPr>
            </w:pPr>
          </w:p>
        </w:tc>
        <w:tc>
          <w:tcPr>
            <w:tcW w:w="4576" w:type="dxa"/>
          </w:tcPr>
          <w:p w14:paraId="21CD5758" w14:textId="77777777" w:rsidR="00553D0C" w:rsidRPr="001C6F01" w:rsidRDefault="00553D0C" w:rsidP="001C6F01">
            <w:pPr>
              <w:rPr>
                <w:rFonts w:ascii="Arial" w:hAnsi="Arial" w:cs="Arial"/>
              </w:rPr>
            </w:pPr>
          </w:p>
        </w:tc>
      </w:tr>
      <w:tr w:rsidR="00553D0C" w:rsidRPr="001C6F01" w14:paraId="48E9E1E8" w14:textId="77777777" w:rsidTr="00127B6A">
        <w:trPr>
          <w:trHeight w:val="307"/>
        </w:trPr>
        <w:tc>
          <w:tcPr>
            <w:tcW w:w="4448" w:type="dxa"/>
          </w:tcPr>
          <w:p w14:paraId="58582553" w14:textId="77777777" w:rsidR="00553D0C" w:rsidRPr="00F82A44" w:rsidRDefault="00553D0C" w:rsidP="001C6F01">
            <w:pPr>
              <w:rPr>
                <w:rFonts w:ascii="Arial" w:hAnsi="Arial" w:cs="Arial"/>
                <w:b/>
                <w:bCs/>
              </w:rPr>
            </w:pPr>
            <w:r w:rsidRPr="00F82A44">
              <w:rPr>
                <w:rFonts w:ascii="Arial" w:hAnsi="Arial" w:cs="Arial"/>
                <w:b/>
                <w:bCs/>
                <w:color w:val="2CA99B"/>
              </w:rPr>
              <w:t>Directorate:</w:t>
            </w:r>
          </w:p>
        </w:tc>
        <w:tc>
          <w:tcPr>
            <w:tcW w:w="238" w:type="dxa"/>
          </w:tcPr>
          <w:p w14:paraId="489CCFD2" w14:textId="77777777" w:rsidR="00553D0C" w:rsidRPr="001C6F01" w:rsidRDefault="00553D0C" w:rsidP="001C6F01">
            <w:pPr>
              <w:rPr>
                <w:rFonts w:ascii="Arial" w:hAnsi="Arial" w:cs="Arial"/>
              </w:rPr>
            </w:pPr>
          </w:p>
        </w:tc>
        <w:tc>
          <w:tcPr>
            <w:tcW w:w="4576" w:type="dxa"/>
            <w:shd w:val="clear" w:color="auto" w:fill="E7E6E6" w:themeFill="background2"/>
          </w:tcPr>
          <w:p w14:paraId="42DD8FFE" w14:textId="1034BD1E" w:rsidR="00553D0C" w:rsidRPr="001C6F01" w:rsidRDefault="00155C06" w:rsidP="001C6F01">
            <w:pPr>
              <w:rPr>
                <w:rFonts w:ascii="Arial" w:hAnsi="Arial" w:cs="Arial"/>
              </w:rPr>
            </w:pPr>
            <w:r>
              <w:rPr>
                <w:rFonts w:ascii="Arial" w:hAnsi="Arial" w:cs="Arial"/>
              </w:rPr>
              <w:t>Place</w:t>
            </w:r>
          </w:p>
        </w:tc>
      </w:tr>
      <w:tr w:rsidR="00553D0C" w:rsidRPr="001C6F01" w14:paraId="518E55FD" w14:textId="77777777" w:rsidTr="00127B6A">
        <w:trPr>
          <w:trHeight w:val="307"/>
        </w:trPr>
        <w:tc>
          <w:tcPr>
            <w:tcW w:w="4448" w:type="dxa"/>
          </w:tcPr>
          <w:p w14:paraId="4F8C6AEE" w14:textId="77777777" w:rsidR="00553D0C" w:rsidRPr="00F82A44" w:rsidRDefault="00553D0C" w:rsidP="001C6F01">
            <w:pPr>
              <w:rPr>
                <w:rFonts w:ascii="Arial" w:hAnsi="Arial" w:cs="Arial"/>
                <w:b/>
                <w:bCs/>
              </w:rPr>
            </w:pPr>
          </w:p>
        </w:tc>
        <w:tc>
          <w:tcPr>
            <w:tcW w:w="238" w:type="dxa"/>
          </w:tcPr>
          <w:p w14:paraId="58EF0AA5" w14:textId="77777777" w:rsidR="00553D0C" w:rsidRPr="001C6F01" w:rsidRDefault="00553D0C" w:rsidP="001C6F01">
            <w:pPr>
              <w:rPr>
                <w:rFonts w:ascii="Arial" w:hAnsi="Arial" w:cs="Arial"/>
              </w:rPr>
            </w:pPr>
          </w:p>
        </w:tc>
        <w:tc>
          <w:tcPr>
            <w:tcW w:w="4576" w:type="dxa"/>
          </w:tcPr>
          <w:p w14:paraId="65784224" w14:textId="77777777" w:rsidR="00553D0C" w:rsidRPr="001C6F01" w:rsidRDefault="00553D0C" w:rsidP="001C6F01">
            <w:pPr>
              <w:rPr>
                <w:rFonts w:ascii="Arial" w:hAnsi="Arial" w:cs="Arial"/>
              </w:rPr>
            </w:pPr>
          </w:p>
        </w:tc>
      </w:tr>
      <w:tr w:rsidR="00553D0C" w:rsidRPr="001C6F01" w14:paraId="14FDBEBA" w14:textId="77777777" w:rsidTr="00127B6A">
        <w:trPr>
          <w:trHeight w:val="307"/>
        </w:trPr>
        <w:tc>
          <w:tcPr>
            <w:tcW w:w="4448" w:type="dxa"/>
          </w:tcPr>
          <w:p w14:paraId="5C85AEDD" w14:textId="265A3099" w:rsidR="00553D0C" w:rsidRPr="00F82A44" w:rsidRDefault="00553D0C" w:rsidP="001C6F01">
            <w:pPr>
              <w:rPr>
                <w:rFonts w:ascii="Arial" w:hAnsi="Arial" w:cs="Arial"/>
                <w:b/>
                <w:bCs/>
              </w:rPr>
            </w:pPr>
            <w:r w:rsidRPr="00F82A44">
              <w:rPr>
                <w:rFonts w:ascii="Arial" w:hAnsi="Arial" w:cs="Arial"/>
                <w:b/>
                <w:bCs/>
                <w:color w:val="2CA99B"/>
              </w:rPr>
              <w:t xml:space="preserve">Salary </w:t>
            </w:r>
            <w:r w:rsidR="00267048" w:rsidRPr="00F82A44">
              <w:rPr>
                <w:rFonts w:ascii="Arial" w:hAnsi="Arial" w:cs="Arial"/>
                <w:b/>
                <w:bCs/>
                <w:color w:val="2CA99B"/>
              </w:rPr>
              <w:t>Grade:</w:t>
            </w:r>
          </w:p>
        </w:tc>
        <w:tc>
          <w:tcPr>
            <w:tcW w:w="238" w:type="dxa"/>
          </w:tcPr>
          <w:p w14:paraId="0F9239F7" w14:textId="10AE4870" w:rsidR="00553D0C" w:rsidRPr="001C6F01" w:rsidRDefault="00553D0C" w:rsidP="001C6F01">
            <w:pPr>
              <w:rPr>
                <w:rFonts w:ascii="Arial" w:hAnsi="Arial" w:cs="Arial"/>
              </w:rPr>
            </w:pPr>
          </w:p>
        </w:tc>
        <w:sdt>
          <w:sdtPr>
            <w:rPr>
              <w:rFonts w:ascii="Arial" w:hAnsi="Arial" w:cs="Arial"/>
            </w:rPr>
            <w:alias w:val="Add Job Grade"/>
            <w:tag w:val="Add Job Grade"/>
            <w:id w:val="-1460250561"/>
            <w:placeholder>
              <w:docPart w:val="974FA968001A4A3FBE7048F9BAD10896"/>
            </w:placeholder>
          </w:sdtPr>
          <w:sdtEndPr/>
          <w:sdtContent>
            <w:tc>
              <w:tcPr>
                <w:tcW w:w="4576" w:type="dxa"/>
                <w:shd w:val="clear" w:color="auto" w:fill="E7E6E6" w:themeFill="background2"/>
              </w:tcPr>
              <w:p w14:paraId="77C67EDC" w14:textId="68619EA4" w:rsidR="00553D0C" w:rsidRPr="001C6F01" w:rsidRDefault="00155C06" w:rsidP="001C6F01">
                <w:pPr>
                  <w:rPr>
                    <w:rFonts w:ascii="Arial" w:hAnsi="Arial" w:cs="Arial"/>
                  </w:rPr>
                </w:pPr>
                <w:r>
                  <w:rPr>
                    <w:rFonts w:ascii="Arial" w:hAnsi="Arial" w:cs="Arial"/>
                  </w:rPr>
                  <w:t>MB</w:t>
                </w:r>
                <w:r w:rsidR="009C0A26">
                  <w:rPr>
                    <w:rFonts w:ascii="Arial" w:hAnsi="Arial" w:cs="Arial"/>
                  </w:rPr>
                  <w:t>2</w:t>
                </w:r>
              </w:p>
            </w:tc>
          </w:sdtContent>
        </w:sdt>
      </w:tr>
    </w:tbl>
    <w:p w14:paraId="4EE988C6" w14:textId="69D5F95A" w:rsidR="001C6F01" w:rsidRDefault="00817EF7" w:rsidP="00A95043">
      <w:r>
        <w:rPr>
          <w:noProof/>
        </w:rPr>
        <mc:AlternateContent>
          <mc:Choice Requires="wps">
            <w:drawing>
              <wp:anchor distT="45720" distB="45720" distL="114300" distR="114300" simplePos="0" relativeHeight="251658246" behindDoc="1" locked="0" layoutInCell="1" allowOverlap="1" wp14:anchorId="76A3CB51" wp14:editId="7843974B">
                <wp:simplePos x="0" y="0"/>
                <wp:positionH relativeFrom="margin">
                  <wp:align>left</wp:align>
                </wp:positionH>
                <wp:positionV relativeFrom="paragraph">
                  <wp:posOffset>-269240</wp:posOffset>
                </wp:positionV>
                <wp:extent cx="2209800" cy="3524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52425"/>
                        </a:xfrm>
                        <a:prstGeom prst="rect">
                          <a:avLst/>
                        </a:prstGeom>
                        <a:solidFill>
                          <a:srgbClr val="FFFFFF"/>
                        </a:solidFill>
                        <a:ln w="9525">
                          <a:noFill/>
                          <a:miter lim="800000"/>
                          <a:headEnd/>
                          <a:tailEnd/>
                        </a:ln>
                      </wps:spPr>
                      <wps:txb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CB51" id="Text Box 217" o:spid="_x0000_s1028" type="#_x0000_t202" style="position:absolute;margin-left:0;margin-top:-21.2pt;width:174pt;height:27.75pt;z-index:-2516582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" stroked="f">
                <v:textbo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v:textbox>
                <w10:wrap anchorx="margin"/>
              </v:shape>
            </w:pict>
          </mc:Fallback>
        </mc:AlternateContent>
      </w:r>
    </w:p>
    <w:p w14:paraId="37FDF8D2" w14:textId="77777777" w:rsidR="00127B6A" w:rsidRPr="00523D25" w:rsidRDefault="00127B6A" w:rsidP="00A95043">
      <w:pPr>
        <w:rPr>
          <w:rFonts w:ascii="Arial" w:hAnsi="Arial" w:cs="Arial"/>
          <w:b/>
          <w:bCs/>
        </w:rPr>
      </w:pPr>
    </w:p>
    <w:p w14:paraId="12BAA8BC" w14:textId="32C483B8" w:rsidR="00553D0C" w:rsidRPr="00523D25" w:rsidRDefault="00A95043" w:rsidP="00A95043">
      <w:pPr>
        <w:rPr>
          <w:rFonts w:ascii="Arial" w:hAnsi="Arial" w:cs="Arial"/>
          <w:b/>
          <w:bCs/>
        </w:rPr>
      </w:pPr>
      <w:r w:rsidRPr="00523D25">
        <w:rPr>
          <w:rFonts w:ascii="Arial" w:hAnsi="Arial" w:cs="Arial"/>
          <w:b/>
          <w:bCs/>
        </w:rPr>
        <w:t>Main Purpose of the Job</w:t>
      </w:r>
    </w:p>
    <w:p w14:paraId="423D8DF4" w14:textId="5D2138A4" w:rsidR="00F81BDA" w:rsidRDefault="00624373" w:rsidP="00B227C9">
      <w:pPr>
        <w:jc w:val="both"/>
        <w:rPr>
          <w:rFonts w:ascii="Arial" w:hAnsi="Arial" w:cs="Arial"/>
        </w:rPr>
      </w:pPr>
      <w:r>
        <w:rPr>
          <w:rFonts w:ascii="Arial" w:hAnsi="Arial" w:cs="Arial"/>
        </w:rPr>
        <w:t>To p</w:t>
      </w:r>
      <w:r w:rsidR="00757963" w:rsidRPr="00757963">
        <w:rPr>
          <w:rFonts w:ascii="Arial" w:hAnsi="Arial" w:cs="Arial"/>
        </w:rPr>
        <w:t xml:space="preserve">rovide expertise </w:t>
      </w:r>
      <w:r>
        <w:rPr>
          <w:rFonts w:ascii="Arial" w:hAnsi="Arial" w:cs="Arial"/>
        </w:rPr>
        <w:t xml:space="preserve">and strategic </w:t>
      </w:r>
      <w:r w:rsidR="00FB5AEB">
        <w:rPr>
          <w:rFonts w:ascii="Arial" w:hAnsi="Arial" w:cs="Arial"/>
        </w:rPr>
        <w:t>management</w:t>
      </w:r>
      <w:r>
        <w:rPr>
          <w:rFonts w:ascii="Arial" w:hAnsi="Arial" w:cs="Arial"/>
        </w:rPr>
        <w:t xml:space="preserve"> for</w:t>
      </w:r>
      <w:r w:rsidR="00757963" w:rsidRPr="00757963">
        <w:rPr>
          <w:rFonts w:ascii="Arial" w:hAnsi="Arial" w:cs="Arial"/>
        </w:rPr>
        <w:t xml:space="preserve"> highways relate</w:t>
      </w:r>
      <w:r>
        <w:rPr>
          <w:rFonts w:ascii="Arial" w:hAnsi="Arial" w:cs="Arial"/>
        </w:rPr>
        <w:t>d</w:t>
      </w:r>
      <w:r w:rsidR="00757963" w:rsidRPr="00757963">
        <w:rPr>
          <w:rFonts w:ascii="Arial" w:hAnsi="Arial" w:cs="Arial"/>
        </w:rPr>
        <w:t xml:space="preserve"> design and engineering solutions, </w:t>
      </w:r>
      <w:r w:rsidR="00BE46B4">
        <w:rPr>
          <w:rFonts w:ascii="Arial" w:hAnsi="Arial" w:cs="Arial"/>
        </w:rPr>
        <w:t>pro</w:t>
      </w:r>
      <w:r w:rsidR="00761987">
        <w:rPr>
          <w:rFonts w:ascii="Arial" w:hAnsi="Arial" w:cs="Arial"/>
        </w:rPr>
        <w:t xml:space="preserve">ject management, </w:t>
      </w:r>
      <w:r w:rsidR="00757963" w:rsidRPr="00757963">
        <w:rPr>
          <w:rFonts w:ascii="Arial" w:hAnsi="Arial" w:cs="Arial"/>
        </w:rPr>
        <w:t>contract development</w:t>
      </w:r>
      <w:r>
        <w:rPr>
          <w:rFonts w:ascii="Arial" w:hAnsi="Arial" w:cs="Arial"/>
        </w:rPr>
        <w:t xml:space="preserve"> and</w:t>
      </w:r>
      <w:r w:rsidR="00757963" w:rsidRPr="00757963">
        <w:rPr>
          <w:rFonts w:ascii="Arial" w:hAnsi="Arial" w:cs="Arial"/>
        </w:rPr>
        <w:t xml:space="preserve"> contract management to develop and deliver Stockport Council’s capital infrastructure programme.</w:t>
      </w:r>
      <w:r w:rsidR="00D93A3A">
        <w:rPr>
          <w:rFonts w:ascii="Arial" w:hAnsi="Arial" w:cs="Arial"/>
        </w:rPr>
        <w:t xml:space="preserve">  </w:t>
      </w:r>
    </w:p>
    <w:p w14:paraId="1C6A9656" w14:textId="0C3218FE" w:rsidR="00757963" w:rsidRDefault="002A6E85" w:rsidP="00B227C9">
      <w:pPr>
        <w:jc w:val="both"/>
        <w:rPr>
          <w:rFonts w:ascii="Arial" w:hAnsi="Arial" w:cs="Arial"/>
        </w:rPr>
      </w:pPr>
      <w:r>
        <w:rPr>
          <w:rFonts w:ascii="Arial" w:hAnsi="Arial" w:cs="Arial"/>
        </w:rPr>
        <w:t>You will be responsible for developing</w:t>
      </w:r>
      <w:r w:rsidR="006057BD">
        <w:rPr>
          <w:rFonts w:ascii="Arial" w:hAnsi="Arial" w:cs="Arial"/>
        </w:rPr>
        <w:t xml:space="preserve"> a team of professionals to take the lead on the delivery of the boroughs largest, and most complex, </w:t>
      </w:r>
      <w:r w:rsidR="00A96342">
        <w:rPr>
          <w:rFonts w:ascii="Arial" w:hAnsi="Arial" w:cs="Arial"/>
        </w:rPr>
        <w:t>infrastructure projects.</w:t>
      </w:r>
      <w:r>
        <w:rPr>
          <w:rFonts w:ascii="Arial" w:hAnsi="Arial" w:cs="Arial"/>
        </w:rPr>
        <w:t xml:space="preserve">  This will include significant elements of the </w:t>
      </w:r>
      <w:r w:rsidR="004658BA">
        <w:rPr>
          <w:rFonts w:ascii="Arial" w:hAnsi="Arial" w:cs="Arial"/>
        </w:rPr>
        <w:t>annual £50m</w:t>
      </w:r>
      <w:r>
        <w:rPr>
          <w:rFonts w:ascii="Arial" w:hAnsi="Arial" w:cs="Arial"/>
        </w:rPr>
        <w:t xml:space="preserve"> capital programme that the council is currently progressing.  We have seen significant success in obtaining capital money through </w:t>
      </w:r>
      <w:r w:rsidR="00540FE6">
        <w:rPr>
          <w:rFonts w:ascii="Arial" w:hAnsi="Arial" w:cs="Arial"/>
        </w:rPr>
        <w:t xml:space="preserve">a range of sub-regional and national sources, including the Active Travel Fund, the Mayors Challenge Fund, the Bus Punch Point Fund and the Major Road Network funds to produce a </w:t>
      </w:r>
      <w:r w:rsidR="00F31401">
        <w:rPr>
          <w:rFonts w:ascii="Arial" w:hAnsi="Arial" w:cs="Arial"/>
        </w:rPr>
        <w:t xml:space="preserve">current capital pipeline of £80m, with future success expected in existing and forthcoming bidding opportunities. </w:t>
      </w:r>
      <w:r w:rsidR="008D6D52">
        <w:rPr>
          <w:rFonts w:ascii="Arial" w:hAnsi="Arial" w:cs="Arial"/>
        </w:rPr>
        <w:t xml:space="preserve"> </w:t>
      </w:r>
    </w:p>
    <w:p w14:paraId="72ED72D5" w14:textId="7372E9FD" w:rsidR="00C2397D" w:rsidRPr="00757963" w:rsidRDefault="00C2397D" w:rsidP="00B227C9">
      <w:pPr>
        <w:jc w:val="both"/>
        <w:rPr>
          <w:rFonts w:ascii="Arial" w:hAnsi="Arial" w:cs="Arial"/>
        </w:rPr>
      </w:pPr>
      <w:r>
        <w:rPr>
          <w:rFonts w:ascii="Arial" w:hAnsi="Arial" w:cs="Arial"/>
        </w:rPr>
        <w:t xml:space="preserve">You will operate successfully in a </w:t>
      </w:r>
      <w:r w:rsidR="00761987">
        <w:rPr>
          <w:rFonts w:ascii="Arial" w:hAnsi="Arial" w:cs="Arial"/>
        </w:rPr>
        <w:t>project-based</w:t>
      </w:r>
      <w:r>
        <w:rPr>
          <w:rFonts w:ascii="Arial" w:hAnsi="Arial" w:cs="Arial"/>
        </w:rPr>
        <w:t xml:space="preserve"> environment, utilising and co-opting professionals for other service teams to construct effective project teams that work on the highest profile projects with Stockport.  </w:t>
      </w:r>
      <w:r w:rsidR="00AC2CAB">
        <w:rPr>
          <w:rFonts w:ascii="Arial" w:hAnsi="Arial" w:cs="Arial"/>
        </w:rPr>
        <w:t>Whilst embracing the challenges</w:t>
      </w:r>
      <w:r w:rsidR="000D1711">
        <w:rPr>
          <w:rFonts w:ascii="Arial" w:hAnsi="Arial" w:cs="Arial"/>
        </w:rPr>
        <w:t xml:space="preserve"> of delivering our major projects, you will also collaborate with associated teams providing civil engineering, design, project management and </w:t>
      </w:r>
      <w:r w:rsidR="00F27A30">
        <w:rPr>
          <w:rFonts w:ascii="Arial" w:hAnsi="Arial" w:cs="Arial"/>
        </w:rPr>
        <w:t xml:space="preserve">contracting advice. </w:t>
      </w:r>
    </w:p>
    <w:p w14:paraId="7575E308" w14:textId="33D4E1D2" w:rsidR="00412F77" w:rsidRDefault="00A95043" w:rsidP="002E33C4">
      <w:pPr>
        <w:rPr>
          <w:rFonts w:ascii="Arial" w:hAnsi="Arial" w:cs="Arial"/>
          <w:b/>
          <w:bCs/>
        </w:rPr>
      </w:pPr>
      <w:r w:rsidRPr="00523D25">
        <w:rPr>
          <w:rFonts w:ascii="Arial" w:hAnsi="Arial" w:cs="Arial"/>
          <w:b/>
          <w:bCs/>
        </w:rPr>
        <w:t>Key Responsibilities</w:t>
      </w:r>
    </w:p>
    <w:p w14:paraId="7C06487D" w14:textId="551D2E60" w:rsidR="009D678B" w:rsidRDefault="009D678B" w:rsidP="002E33C4">
      <w:pPr>
        <w:numPr>
          <w:ilvl w:val="0"/>
          <w:numId w:val="19"/>
        </w:numPr>
        <w:spacing w:after="0" w:line="240" w:lineRule="auto"/>
        <w:textAlignment w:val="center"/>
        <w:rPr>
          <w:rFonts w:eastAsia="Times New Roman"/>
        </w:rPr>
      </w:pPr>
      <w:r>
        <w:rPr>
          <w:rFonts w:eastAsia="Times New Roman"/>
          <w:b/>
          <w:bCs/>
        </w:rPr>
        <w:t>Engineering Design</w:t>
      </w:r>
      <w:r w:rsidR="00706974">
        <w:rPr>
          <w:rFonts w:eastAsia="Times New Roman"/>
          <w:b/>
          <w:bCs/>
        </w:rPr>
        <w:t xml:space="preserve"> and Project Management</w:t>
      </w:r>
    </w:p>
    <w:p w14:paraId="1817DED2" w14:textId="2DBCC11D" w:rsidR="009D678B" w:rsidRDefault="009D678B" w:rsidP="002E33C4">
      <w:pPr>
        <w:numPr>
          <w:ilvl w:val="1"/>
          <w:numId w:val="19"/>
        </w:numPr>
        <w:spacing w:after="0" w:line="240" w:lineRule="auto"/>
        <w:textAlignment w:val="center"/>
        <w:rPr>
          <w:rFonts w:eastAsia="Times New Roman"/>
        </w:rPr>
      </w:pPr>
      <w:r>
        <w:rPr>
          <w:rFonts w:eastAsia="Times New Roman"/>
        </w:rPr>
        <w:t>Produce and oversee major design specifications at all stages of the project development process</w:t>
      </w:r>
      <w:r w:rsidR="00D75EC6">
        <w:rPr>
          <w:rFonts w:eastAsia="Times New Roman"/>
        </w:rPr>
        <w:t xml:space="preserve"> to meet corporate priorities</w:t>
      </w:r>
    </w:p>
    <w:p w14:paraId="66CBD80F" w14:textId="0ED4DB27" w:rsidR="009D678B" w:rsidRDefault="009D678B" w:rsidP="002E33C4">
      <w:pPr>
        <w:numPr>
          <w:ilvl w:val="1"/>
          <w:numId w:val="19"/>
        </w:numPr>
        <w:spacing w:after="0" w:line="240" w:lineRule="auto"/>
        <w:textAlignment w:val="center"/>
        <w:rPr>
          <w:rFonts w:eastAsia="Times New Roman"/>
        </w:rPr>
      </w:pPr>
      <w:r>
        <w:rPr>
          <w:rFonts w:eastAsia="Times New Roman"/>
        </w:rPr>
        <w:t>Provide technical approval authority for design packages as appropriate for a Chartered Engineer</w:t>
      </w:r>
    </w:p>
    <w:p w14:paraId="352C9303" w14:textId="77777777" w:rsidR="009D678B" w:rsidRDefault="009D678B" w:rsidP="002E33C4">
      <w:pPr>
        <w:numPr>
          <w:ilvl w:val="1"/>
          <w:numId w:val="19"/>
        </w:numPr>
        <w:spacing w:after="0" w:line="240" w:lineRule="auto"/>
        <w:textAlignment w:val="center"/>
        <w:rPr>
          <w:rFonts w:eastAsia="Times New Roman"/>
        </w:rPr>
      </w:pPr>
      <w:r>
        <w:rPr>
          <w:rFonts w:eastAsia="Times New Roman"/>
        </w:rPr>
        <w:t>Provide critical feedback to improve design quality and efficiency at all stage of the design process</w:t>
      </w:r>
    </w:p>
    <w:p w14:paraId="0A10B295" w14:textId="77777777" w:rsidR="009D678B" w:rsidRDefault="009D678B" w:rsidP="002E33C4">
      <w:pPr>
        <w:numPr>
          <w:ilvl w:val="1"/>
          <w:numId w:val="19"/>
        </w:numPr>
        <w:spacing w:after="0" w:line="240" w:lineRule="auto"/>
        <w:textAlignment w:val="center"/>
        <w:rPr>
          <w:rFonts w:eastAsia="Times New Roman"/>
        </w:rPr>
      </w:pPr>
      <w:r>
        <w:rPr>
          <w:rFonts w:eastAsia="Times New Roman"/>
        </w:rPr>
        <w:t xml:space="preserve">Communication of complex design and delivery detail into simple and understandable formats appropriate for different audiences </w:t>
      </w:r>
    </w:p>
    <w:p w14:paraId="629078C1" w14:textId="6BCBCB17" w:rsidR="00811336" w:rsidRDefault="00124D7E" w:rsidP="002E33C4">
      <w:pPr>
        <w:numPr>
          <w:ilvl w:val="1"/>
          <w:numId w:val="19"/>
        </w:numPr>
        <w:spacing w:after="0" w:line="240" w:lineRule="auto"/>
        <w:textAlignment w:val="center"/>
        <w:rPr>
          <w:rFonts w:eastAsia="Times New Roman"/>
        </w:rPr>
      </w:pPr>
      <w:r>
        <w:rPr>
          <w:rFonts w:eastAsia="Times New Roman"/>
        </w:rPr>
        <w:t xml:space="preserve">Act as Principal Designer for major capital schemes and provide coherent leadership and development for </w:t>
      </w:r>
      <w:r w:rsidR="00474246">
        <w:rPr>
          <w:rFonts w:eastAsia="Times New Roman"/>
        </w:rPr>
        <w:t>the team to discharge their Duties under the CDM 2015 Regulations</w:t>
      </w:r>
    </w:p>
    <w:p w14:paraId="2E80F76A" w14:textId="3D493BD2" w:rsidR="00706974" w:rsidRDefault="00706974" w:rsidP="002E33C4">
      <w:pPr>
        <w:numPr>
          <w:ilvl w:val="1"/>
          <w:numId w:val="19"/>
        </w:numPr>
        <w:spacing w:after="0" w:line="240" w:lineRule="auto"/>
        <w:textAlignment w:val="center"/>
        <w:rPr>
          <w:rFonts w:eastAsia="Times New Roman"/>
        </w:rPr>
      </w:pPr>
      <w:r>
        <w:rPr>
          <w:rFonts w:eastAsia="Times New Roman"/>
        </w:rPr>
        <w:t xml:space="preserve">Take responsibility for budget, schedule and quality management in accordance with the Council’s established project management processes to support the successful delivery of </w:t>
      </w:r>
      <w:r w:rsidR="000E22B0">
        <w:rPr>
          <w:rFonts w:eastAsia="Times New Roman"/>
        </w:rPr>
        <w:t xml:space="preserve">major </w:t>
      </w:r>
      <w:r>
        <w:rPr>
          <w:rFonts w:eastAsia="Times New Roman"/>
        </w:rPr>
        <w:t>capital projects</w:t>
      </w:r>
    </w:p>
    <w:p w14:paraId="3D9FC576" w14:textId="77777777" w:rsidR="009D678B" w:rsidRDefault="009D678B" w:rsidP="002E33C4">
      <w:pPr>
        <w:pStyle w:val="NormalWeb"/>
        <w:spacing w:before="0" w:beforeAutospacing="0" w:after="0" w:afterAutospacing="0"/>
        <w:ind w:left="1080"/>
      </w:pPr>
      <w:r>
        <w:t> </w:t>
      </w:r>
    </w:p>
    <w:p w14:paraId="397C6234" w14:textId="77777777" w:rsidR="00AC5673" w:rsidRDefault="00AC5673" w:rsidP="002E33C4">
      <w:pPr>
        <w:spacing w:after="0" w:line="240" w:lineRule="auto"/>
        <w:ind w:left="720"/>
        <w:textAlignment w:val="center"/>
        <w:rPr>
          <w:rFonts w:eastAsia="Times New Roman"/>
        </w:rPr>
      </w:pPr>
    </w:p>
    <w:p w14:paraId="717E6E89" w14:textId="77777777" w:rsidR="00AC5673" w:rsidRDefault="00AC5673" w:rsidP="002E33C4">
      <w:pPr>
        <w:spacing w:after="0" w:line="240" w:lineRule="auto"/>
        <w:ind w:left="720"/>
        <w:textAlignment w:val="center"/>
        <w:rPr>
          <w:rFonts w:eastAsia="Times New Roman"/>
        </w:rPr>
      </w:pPr>
    </w:p>
    <w:p w14:paraId="356716B6" w14:textId="56BB7B85" w:rsidR="009D678B" w:rsidRDefault="009D678B" w:rsidP="002E33C4">
      <w:pPr>
        <w:numPr>
          <w:ilvl w:val="0"/>
          <w:numId w:val="20"/>
        </w:numPr>
        <w:spacing w:after="0" w:line="240" w:lineRule="auto"/>
        <w:textAlignment w:val="center"/>
        <w:rPr>
          <w:rFonts w:eastAsia="Times New Roman"/>
        </w:rPr>
      </w:pPr>
      <w:r>
        <w:rPr>
          <w:rFonts w:eastAsia="Times New Roman"/>
          <w:b/>
          <w:bCs/>
        </w:rPr>
        <w:lastRenderedPageBreak/>
        <w:t>Contract</w:t>
      </w:r>
      <w:r w:rsidR="00D343D6">
        <w:rPr>
          <w:rFonts w:eastAsia="Times New Roman"/>
          <w:b/>
          <w:bCs/>
        </w:rPr>
        <w:t xml:space="preserve"> Management and </w:t>
      </w:r>
      <w:r>
        <w:rPr>
          <w:rFonts w:eastAsia="Times New Roman"/>
          <w:b/>
          <w:bCs/>
        </w:rPr>
        <w:t>Procurement</w:t>
      </w:r>
    </w:p>
    <w:p w14:paraId="0571F569" w14:textId="3D88A94D" w:rsidR="00FB5AEB" w:rsidRDefault="00FB5AEB" w:rsidP="002E33C4">
      <w:pPr>
        <w:numPr>
          <w:ilvl w:val="1"/>
          <w:numId w:val="20"/>
        </w:numPr>
        <w:spacing w:after="0" w:line="240" w:lineRule="auto"/>
        <w:textAlignment w:val="center"/>
        <w:rPr>
          <w:rFonts w:eastAsia="Times New Roman"/>
        </w:rPr>
      </w:pPr>
      <w:r>
        <w:rPr>
          <w:rFonts w:eastAsia="Times New Roman"/>
        </w:rPr>
        <w:t>Develop and implement procurement and contracting strategies for major projects, ensuring the Council’s approach delivers best value</w:t>
      </w:r>
    </w:p>
    <w:p w14:paraId="4EDF0B99" w14:textId="5DF1038D" w:rsidR="009D678B" w:rsidRDefault="00D343D6" w:rsidP="002E33C4">
      <w:pPr>
        <w:numPr>
          <w:ilvl w:val="1"/>
          <w:numId w:val="20"/>
        </w:numPr>
        <w:spacing w:after="0" w:line="240" w:lineRule="auto"/>
        <w:textAlignment w:val="center"/>
        <w:rPr>
          <w:rFonts w:eastAsia="Times New Roman"/>
        </w:rPr>
      </w:pPr>
      <w:r>
        <w:rPr>
          <w:rFonts w:eastAsia="Times New Roman"/>
        </w:rPr>
        <w:t xml:space="preserve">Prepare </w:t>
      </w:r>
      <w:r w:rsidR="009D678B">
        <w:rPr>
          <w:rFonts w:eastAsia="Times New Roman"/>
        </w:rPr>
        <w:t xml:space="preserve">NEC specific contract documentation, </w:t>
      </w:r>
      <w:r>
        <w:rPr>
          <w:rFonts w:eastAsia="Times New Roman"/>
        </w:rPr>
        <w:t>specifications,</w:t>
      </w:r>
      <w:r w:rsidR="009D678B">
        <w:rPr>
          <w:rFonts w:eastAsia="Times New Roman"/>
        </w:rPr>
        <w:t xml:space="preserve"> and H&amp;S </w:t>
      </w:r>
      <w:r>
        <w:rPr>
          <w:rFonts w:eastAsia="Times New Roman"/>
        </w:rPr>
        <w:t>information</w:t>
      </w:r>
    </w:p>
    <w:p w14:paraId="15889C07" w14:textId="3ED3C9C9" w:rsidR="009D678B" w:rsidRDefault="009D678B" w:rsidP="002E33C4">
      <w:pPr>
        <w:numPr>
          <w:ilvl w:val="1"/>
          <w:numId w:val="20"/>
        </w:numPr>
        <w:spacing w:after="0" w:line="240" w:lineRule="auto"/>
        <w:textAlignment w:val="center"/>
        <w:rPr>
          <w:rFonts w:eastAsia="Times New Roman"/>
        </w:rPr>
      </w:pPr>
      <w:r>
        <w:rPr>
          <w:rFonts w:eastAsia="Times New Roman"/>
        </w:rPr>
        <w:t xml:space="preserve">Produce and issue tenders in line with major project delivery and working with the Head of Service to commission work packages </w:t>
      </w:r>
      <w:r w:rsidR="004B4790">
        <w:rPr>
          <w:rFonts w:eastAsia="Times New Roman"/>
        </w:rPr>
        <w:t>appropriately</w:t>
      </w:r>
    </w:p>
    <w:p w14:paraId="214AEF61" w14:textId="022228C5" w:rsidR="00FF09CE" w:rsidRDefault="009D678B" w:rsidP="002E33C4">
      <w:pPr>
        <w:pStyle w:val="ListParagraph"/>
        <w:numPr>
          <w:ilvl w:val="1"/>
          <w:numId w:val="20"/>
        </w:numPr>
        <w:spacing w:after="0" w:line="240" w:lineRule="auto"/>
        <w:textAlignment w:val="center"/>
        <w:rPr>
          <w:rFonts w:eastAsia="Times New Roman"/>
        </w:rPr>
      </w:pPr>
      <w:r w:rsidRPr="00FF09CE">
        <w:rPr>
          <w:rFonts w:eastAsia="Times New Roman"/>
        </w:rPr>
        <w:t xml:space="preserve">Manage major </w:t>
      </w:r>
      <w:r w:rsidR="004B4790" w:rsidRPr="00FF09CE">
        <w:rPr>
          <w:rFonts w:eastAsia="Times New Roman"/>
        </w:rPr>
        <w:t xml:space="preserve">project </w:t>
      </w:r>
      <w:r w:rsidRPr="00FF09CE">
        <w:rPr>
          <w:rFonts w:eastAsia="Times New Roman"/>
        </w:rPr>
        <w:t xml:space="preserve">budgets within the extents of delegated </w:t>
      </w:r>
      <w:r w:rsidR="004B4790" w:rsidRPr="00FF09CE">
        <w:rPr>
          <w:rFonts w:eastAsia="Times New Roman"/>
        </w:rPr>
        <w:t>responsibility</w:t>
      </w:r>
      <w:r w:rsidR="00D343D6" w:rsidRPr="00FF09CE">
        <w:rPr>
          <w:rFonts w:eastAsia="Times New Roman"/>
        </w:rPr>
        <w:t>, always ensuring a commercial focus</w:t>
      </w:r>
      <w:r w:rsidR="00FF09CE" w:rsidRPr="00FF09CE">
        <w:rPr>
          <w:rFonts w:eastAsia="Times New Roman"/>
        </w:rPr>
        <w:t xml:space="preserve"> and maximising the value for money of the council’s investments through a strong understanding of commercial drivers and excellent negotiation skills</w:t>
      </w:r>
    </w:p>
    <w:p w14:paraId="745B0D4B" w14:textId="78F57946" w:rsidR="004B4790" w:rsidRPr="00FF09CE" w:rsidRDefault="00C94253" w:rsidP="002E33C4">
      <w:pPr>
        <w:pStyle w:val="ListParagraph"/>
        <w:numPr>
          <w:ilvl w:val="1"/>
          <w:numId w:val="20"/>
        </w:numPr>
        <w:spacing w:after="0" w:line="240" w:lineRule="auto"/>
        <w:textAlignment w:val="center"/>
        <w:rPr>
          <w:rFonts w:eastAsia="Times New Roman"/>
        </w:rPr>
      </w:pPr>
      <w:r w:rsidRPr="00FF09CE">
        <w:rPr>
          <w:rFonts w:eastAsia="Times New Roman"/>
        </w:rPr>
        <w:t>Develop the service’s approach</w:t>
      </w:r>
      <w:r w:rsidR="00811336" w:rsidRPr="00FF09CE">
        <w:rPr>
          <w:rFonts w:eastAsia="Times New Roman"/>
        </w:rPr>
        <w:t xml:space="preserve"> </w:t>
      </w:r>
      <w:r w:rsidR="00FF09CE">
        <w:rPr>
          <w:rFonts w:eastAsia="Times New Roman"/>
        </w:rPr>
        <w:t xml:space="preserve">to NEC Contract Management </w:t>
      </w:r>
      <w:r w:rsidR="00811336" w:rsidRPr="00FF09CE">
        <w:rPr>
          <w:rFonts w:eastAsia="Times New Roman"/>
        </w:rPr>
        <w:t xml:space="preserve">and on occasion act as the NEC </w:t>
      </w:r>
      <w:r w:rsidR="00811336" w:rsidRPr="00FF09CE">
        <w:rPr>
          <w:rFonts w:eastAsia="Times New Roman"/>
          <w:i/>
          <w:iCs/>
        </w:rPr>
        <w:t>Project Manager</w:t>
      </w:r>
    </w:p>
    <w:p w14:paraId="22BB3951" w14:textId="77777777" w:rsidR="009D678B" w:rsidRDefault="009D678B" w:rsidP="002E33C4">
      <w:pPr>
        <w:pStyle w:val="NormalWeb"/>
        <w:spacing w:before="0" w:beforeAutospacing="0" w:after="0" w:afterAutospacing="0"/>
        <w:ind w:left="1080"/>
      </w:pPr>
      <w:r>
        <w:t> </w:t>
      </w:r>
    </w:p>
    <w:p w14:paraId="039294BF" w14:textId="77777777" w:rsidR="009D678B" w:rsidRDefault="009D678B" w:rsidP="002E33C4">
      <w:pPr>
        <w:numPr>
          <w:ilvl w:val="0"/>
          <w:numId w:val="21"/>
        </w:numPr>
        <w:spacing w:after="0" w:line="240" w:lineRule="auto"/>
        <w:textAlignment w:val="center"/>
        <w:rPr>
          <w:rFonts w:eastAsia="Times New Roman"/>
        </w:rPr>
      </w:pPr>
      <w:r>
        <w:rPr>
          <w:rFonts w:eastAsia="Times New Roman"/>
          <w:b/>
          <w:bCs/>
        </w:rPr>
        <w:t>Management/Leadership</w:t>
      </w:r>
    </w:p>
    <w:p w14:paraId="29611F55" w14:textId="7382BA4C" w:rsidR="009D678B" w:rsidRDefault="009D678B" w:rsidP="002E33C4">
      <w:pPr>
        <w:numPr>
          <w:ilvl w:val="1"/>
          <w:numId w:val="21"/>
        </w:numPr>
        <w:spacing w:after="0" w:line="240" w:lineRule="auto"/>
        <w:textAlignment w:val="center"/>
        <w:rPr>
          <w:rFonts w:eastAsia="Times New Roman"/>
        </w:rPr>
      </w:pPr>
      <w:r>
        <w:rPr>
          <w:rFonts w:eastAsia="Times New Roman"/>
        </w:rPr>
        <w:t xml:space="preserve">Lead a team </w:t>
      </w:r>
      <w:r w:rsidR="00D2708B">
        <w:rPr>
          <w:rFonts w:eastAsia="Times New Roman"/>
        </w:rPr>
        <w:t>of Council Officers and consultants</w:t>
      </w:r>
      <w:r>
        <w:rPr>
          <w:rFonts w:eastAsia="Times New Roman"/>
        </w:rPr>
        <w:t>, but also oversee resources</w:t>
      </w:r>
      <w:r w:rsidR="00C676B7">
        <w:rPr>
          <w:rFonts w:eastAsia="Times New Roman"/>
        </w:rPr>
        <w:t xml:space="preserve"> who will be</w:t>
      </w:r>
      <w:r>
        <w:rPr>
          <w:rFonts w:eastAsia="Times New Roman"/>
        </w:rPr>
        <w:t xml:space="preserve"> working in a multi-disciplinary, matrix </w:t>
      </w:r>
      <w:r w:rsidR="00D2708B">
        <w:rPr>
          <w:rFonts w:eastAsia="Times New Roman"/>
        </w:rPr>
        <w:t xml:space="preserve">environment. Providing </w:t>
      </w:r>
      <w:r w:rsidR="000A5733">
        <w:rPr>
          <w:rFonts w:eastAsia="Times New Roman"/>
        </w:rPr>
        <w:t xml:space="preserve">support to the Head of Service to ensure resources are managed efficiently and </w:t>
      </w:r>
      <w:r w:rsidR="00C676B7">
        <w:rPr>
          <w:rFonts w:eastAsia="Times New Roman"/>
        </w:rPr>
        <w:t>effectively</w:t>
      </w:r>
    </w:p>
    <w:p w14:paraId="30BAE38A" w14:textId="7931E04E" w:rsidR="003E39F4" w:rsidRDefault="003E39F4" w:rsidP="002E33C4">
      <w:pPr>
        <w:numPr>
          <w:ilvl w:val="1"/>
          <w:numId w:val="21"/>
        </w:numPr>
        <w:spacing w:after="0" w:line="240" w:lineRule="auto"/>
        <w:textAlignment w:val="center"/>
        <w:rPr>
          <w:rFonts w:eastAsia="Times New Roman"/>
        </w:rPr>
      </w:pPr>
      <w:r>
        <w:rPr>
          <w:rFonts w:eastAsia="Times New Roman"/>
        </w:rPr>
        <w:t xml:space="preserve">Lead a positive </w:t>
      </w:r>
      <w:r w:rsidR="00FA41CA">
        <w:rPr>
          <w:rFonts w:eastAsia="Times New Roman"/>
        </w:rPr>
        <w:t>safety and sustainability culture through the design and delivery of all our projects</w:t>
      </w:r>
    </w:p>
    <w:p w14:paraId="0DFBBF59" w14:textId="09771A6F" w:rsidR="009D678B" w:rsidRDefault="009D678B" w:rsidP="002E33C4">
      <w:pPr>
        <w:numPr>
          <w:ilvl w:val="1"/>
          <w:numId w:val="21"/>
        </w:numPr>
        <w:spacing w:after="0" w:line="240" w:lineRule="auto"/>
        <w:textAlignment w:val="center"/>
        <w:rPr>
          <w:rFonts w:eastAsia="Times New Roman"/>
        </w:rPr>
      </w:pPr>
      <w:r>
        <w:rPr>
          <w:rFonts w:eastAsia="Times New Roman"/>
        </w:rPr>
        <w:t xml:space="preserve">Support </w:t>
      </w:r>
      <w:r w:rsidR="000A5733">
        <w:rPr>
          <w:rFonts w:eastAsia="Times New Roman"/>
        </w:rPr>
        <w:t>the Head of Service</w:t>
      </w:r>
      <w:r>
        <w:rPr>
          <w:rFonts w:eastAsia="Times New Roman"/>
        </w:rPr>
        <w:t xml:space="preserve"> with major project delivery and reporting/governance in a busy Local Authority </w:t>
      </w:r>
      <w:r w:rsidR="000A5733">
        <w:rPr>
          <w:rFonts w:eastAsia="Times New Roman"/>
        </w:rPr>
        <w:t>environment</w:t>
      </w:r>
    </w:p>
    <w:p w14:paraId="0DE8670B" w14:textId="393DBECF" w:rsidR="009D678B" w:rsidRDefault="009D678B" w:rsidP="002E33C4">
      <w:pPr>
        <w:numPr>
          <w:ilvl w:val="1"/>
          <w:numId w:val="21"/>
        </w:numPr>
        <w:spacing w:after="0" w:line="240" w:lineRule="auto"/>
        <w:textAlignment w:val="center"/>
        <w:rPr>
          <w:rFonts w:eastAsia="Times New Roman"/>
        </w:rPr>
      </w:pPr>
      <w:r>
        <w:rPr>
          <w:rFonts w:eastAsia="Times New Roman"/>
        </w:rPr>
        <w:t xml:space="preserve">Be an advocate for the One Stockport Plan and demonstrate behaviours consistent with the SMBC values </w:t>
      </w:r>
      <w:r w:rsidR="00C676B7">
        <w:rPr>
          <w:rFonts w:eastAsia="Times New Roman"/>
        </w:rPr>
        <w:t>framework</w:t>
      </w:r>
    </w:p>
    <w:p w14:paraId="67E9F4D1" w14:textId="10CDE4AB" w:rsidR="009D678B" w:rsidRDefault="009D678B" w:rsidP="002E33C4">
      <w:pPr>
        <w:numPr>
          <w:ilvl w:val="1"/>
          <w:numId w:val="21"/>
        </w:numPr>
        <w:spacing w:after="0" w:line="240" w:lineRule="auto"/>
        <w:textAlignment w:val="center"/>
        <w:rPr>
          <w:rFonts w:eastAsia="Times New Roman"/>
        </w:rPr>
      </w:pPr>
      <w:r>
        <w:rPr>
          <w:rFonts w:eastAsia="Times New Roman"/>
        </w:rPr>
        <w:t>Willing to learn</w:t>
      </w:r>
      <w:r w:rsidR="000F3178">
        <w:rPr>
          <w:rFonts w:eastAsia="Times New Roman"/>
        </w:rPr>
        <w:t>,</w:t>
      </w:r>
      <w:r>
        <w:rPr>
          <w:rFonts w:eastAsia="Times New Roman"/>
        </w:rPr>
        <w:t xml:space="preserve"> prompt and engage in lessons learned exercises and be willing to accept well-founded feedback with a willingness to </w:t>
      </w:r>
      <w:r w:rsidR="00D75EC6">
        <w:rPr>
          <w:rFonts w:eastAsia="Times New Roman"/>
        </w:rPr>
        <w:t>change</w:t>
      </w:r>
    </w:p>
    <w:p w14:paraId="48EC876F" w14:textId="45CA22F4" w:rsidR="00412F77" w:rsidRPr="00706974" w:rsidRDefault="00706974" w:rsidP="002E33C4">
      <w:pPr>
        <w:numPr>
          <w:ilvl w:val="1"/>
          <w:numId w:val="21"/>
        </w:numPr>
        <w:spacing w:after="0" w:line="240" w:lineRule="auto"/>
        <w:textAlignment w:val="center"/>
        <w:rPr>
          <w:rFonts w:eastAsia="Times New Roman"/>
        </w:rPr>
      </w:pPr>
      <w:r>
        <w:rPr>
          <w:rFonts w:eastAsia="Times New Roman"/>
        </w:rPr>
        <w:t>R</w:t>
      </w:r>
      <w:r w:rsidR="00155C06" w:rsidRPr="00706974">
        <w:rPr>
          <w:rFonts w:eastAsia="Times New Roman"/>
        </w:rPr>
        <w:t>ecognise and respond to the political environment and expectations, addressing sensitivities.</w:t>
      </w:r>
      <w:r w:rsidR="00FD77EA" w:rsidRPr="00706974">
        <w:rPr>
          <w:rFonts w:eastAsia="Times New Roman"/>
        </w:rPr>
        <w:t xml:space="preserve"> Support the Head of Service in </w:t>
      </w:r>
      <w:r w:rsidR="00700885" w:rsidRPr="00706974">
        <w:rPr>
          <w:rFonts w:eastAsia="Times New Roman"/>
        </w:rPr>
        <w:t xml:space="preserve">responding to Members, </w:t>
      </w:r>
      <w:r w:rsidR="00C676B7" w:rsidRPr="00706974">
        <w:rPr>
          <w:rFonts w:eastAsia="Times New Roman"/>
        </w:rPr>
        <w:t>residents,</w:t>
      </w:r>
      <w:r w:rsidR="00700885" w:rsidRPr="00706974">
        <w:rPr>
          <w:rFonts w:eastAsia="Times New Roman"/>
        </w:rPr>
        <w:t xml:space="preserve"> and businesses requests</w:t>
      </w:r>
    </w:p>
    <w:p w14:paraId="3A854167" w14:textId="76ABB245" w:rsidR="00412F77" w:rsidRPr="00706974" w:rsidRDefault="00155C06" w:rsidP="002E33C4">
      <w:pPr>
        <w:numPr>
          <w:ilvl w:val="1"/>
          <w:numId w:val="21"/>
        </w:numPr>
        <w:spacing w:after="0" w:line="240" w:lineRule="auto"/>
        <w:textAlignment w:val="center"/>
        <w:rPr>
          <w:rFonts w:eastAsia="Times New Roman"/>
        </w:rPr>
      </w:pPr>
      <w:r w:rsidRPr="00706974">
        <w:rPr>
          <w:rFonts w:eastAsia="Times New Roman"/>
        </w:rPr>
        <w:t>To promote an open and learning culture where officers work together to continuously improve the Council’s services, using mechanisms including the Design Review Board and formal peer reviews of schemes</w:t>
      </w:r>
    </w:p>
    <w:p w14:paraId="6D147293" w14:textId="33E2F3C8" w:rsidR="00412F77" w:rsidRPr="00706974" w:rsidRDefault="00155C06" w:rsidP="002E33C4">
      <w:pPr>
        <w:numPr>
          <w:ilvl w:val="1"/>
          <w:numId w:val="21"/>
        </w:numPr>
        <w:spacing w:after="0" w:line="240" w:lineRule="auto"/>
        <w:textAlignment w:val="center"/>
        <w:rPr>
          <w:rFonts w:eastAsia="Times New Roman"/>
        </w:rPr>
      </w:pPr>
      <w:r w:rsidRPr="00706974">
        <w:rPr>
          <w:rFonts w:eastAsia="Times New Roman"/>
        </w:rPr>
        <w:t xml:space="preserve">Deliver outstanding customer service and effective client management to develop a highly customer focused approach to service delivery </w:t>
      </w:r>
      <w:r w:rsidR="00C676B7" w:rsidRPr="00706974">
        <w:rPr>
          <w:rFonts w:eastAsia="Times New Roman"/>
        </w:rPr>
        <w:t>to</w:t>
      </w:r>
      <w:r w:rsidRPr="00706974">
        <w:rPr>
          <w:rFonts w:eastAsia="Times New Roman"/>
        </w:rPr>
        <w:t xml:space="preserve"> ensure high levels of customer satisfaction and the most positive image of the Council and its partners</w:t>
      </w:r>
    </w:p>
    <w:p w14:paraId="097DF9A0" w14:textId="24AF1D18" w:rsidR="00412F77" w:rsidRPr="00706974" w:rsidRDefault="00155C06" w:rsidP="002E33C4">
      <w:pPr>
        <w:numPr>
          <w:ilvl w:val="1"/>
          <w:numId w:val="21"/>
        </w:numPr>
        <w:spacing w:after="0" w:line="240" w:lineRule="auto"/>
        <w:textAlignment w:val="center"/>
        <w:rPr>
          <w:rFonts w:eastAsia="Times New Roman"/>
        </w:rPr>
      </w:pPr>
      <w:r w:rsidRPr="00706974">
        <w:rPr>
          <w:rFonts w:eastAsia="Times New Roman"/>
        </w:rPr>
        <w:t xml:space="preserve">To establish, develop and maintain strong partnerships with key internal and external partners to facilitate effective contract and relationship management </w:t>
      </w:r>
      <w:r w:rsidR="00C676B7" w:rsidRPr="00706974">
        <w:rPr>
          <w:rFonts w:eastAsia="Times New Roman"/>
        </w:rPr>
        <w:t>to</w:t>
      </w:r>
      <w:r w:rsidRPr="00706974">
        <w:rPr>
          <w:rFonts w:eastAsia="Times New Roman"/>
        </w:rPr>
        <w:t xml:space="preserve"> meet the Council’s priorities</w:t>
      </w:r>
    </w:p>
    <w:p w14:paraId="11A67DF5" w14:textId="6CFBE899" w:rsidR="00155C06" w:rsidRPr="00706974" w:rsidRDefault="00155C06" w:rsidP="002E33C4">
      <w:pPr>
        <w:numPr>
          <w:ilvl w:val="1"/>
          <w:numId w:val="21"/>
        </w:numPr>
        <w:spacing w:after="0" w:line="240" w:lineRule="auto"/>
        <w:textAlignment w:val="center"/>
        <w:rPr>
          <w:rFonts w:eastAsia="Times New Roman"/>
        </w:rPr>
      </w:pPr>
      <w:r w:rsidRPr="00706974">
        <w:rPr>
          <w:rFonts w:eastAsia="Times New Roman"/>
        </w:rPr>
        <w:t>To work with all Place Neighbourhood Managers to ensure that local capital schemes meet the needs of local neighbourhoods</w:t>
      </w:r>
    </w:p>
    <w:p w14:paraId="64399F70" w14:textId="17172F58" w:rsidR="00155C06" w:rsidRPr="00706974" w:rsidRDefault="00523D25" w:rsidP="002E33C4">
      <w:pPr>
        <w:numPr>
          <w:ilvl w:val="1"/>
          <w:numId w:val="21"/>
        </w:numPr>
        <w:spacing w:after="0" w:line="240" w:lineRule="auto"/>
        <w:textAlignment w:val="center"/>
        <w:rPr>
          <w:rFonts w:eastAsia="Times New Roman"/>
        </w:rPr>
      </w:pPr>
      <w:r w:rsidRPr="00706974">
        <w:rPr>
          <w:rFonts w:eastAsia="Times New Roman"/>
        </w:rPr>
        <w:t xml:space="preserve">Lead and manage change effectively, monitor performance of staff and address performance issues in a timely manner to maximise individual and team outcomes.  Ensure the necessary managerial and operational mechanisms are in place to deliver the Council’s priorities </w:t>
      </w:r>
      <w:r w:rsidR="004F1B1B">
        <w:rPr>
          <w:rFonts w:eastAsia="Times New Roman"/>
        </w:rPr>
        <w:t>for</w:t>
      </w:r>
      <w:r w:rsidRPr="00706974">
        <w:rPr>
          <w:rFonts w:eastAsia="Times New Roman"/>
        </w:rPr>
        <w:t xml:space="preserve"> place services</w:t>
      </w:r>
    </w:p>
    <w:p w14:paraId="3EE4DEF1" w14:textId="6F7FFCE3" w:rsidR="004F1B1B" w:rsidRDefault="00523D25" w:rsidP="002E33C4">
      <w:pPr>
        <w:numPr>
          <w:ilvl w:val="1"/>
          <w:numId w:val="21"/>
        </w:numPr>
        <w:spacing w:after="0" w:line="240" w:lineRule="auto"/>
        <w:textAlignment w:val="center"/>
        <w:rPr>
          <w:rFonts w:eastAsia="Times New Roman"/>
        </w:rPr>
      </w:pPr>
      <w:r w:rsidRPr="00706974">
        <w:rPr>
          <w:rFonts w:eastAsia="Times New Roman"/>
        </w:rPr>
        <w:t xml:space="preserve">To provide strategic and tactical direction and leadership for the team, </w:t>
      </w:r>
      <w:r w:rsidR="004F1B1B" w:rsidRPr="00706974">
        <w:rPr>
          <w:rFonts w:eastAsia="Times New Roman"/>
        </w:rPr>
        <w:t>co-ordinate,</w:t>
      </w:r>
      <w:r w:rsidRPr="00706974">
        <w:rPr>
          <w:rFonts w:eastAsia="Times New Roman"/>
        </w:rPr>
        <w:t xml:space="preserve"> and control day to day management of all direct reports to ensure that staff are motivated to maximise efficiency ensuring any issues are handled in line with the Council’s policies and procedures</w:t>
      </w:r>
    </w:p>
    <w:p w14:paraId="288BEC79" w14:textId="1C1579F7" w:rsidR="00523D25" w:rsidRPr="00706974" w:rsidRDefault="00523D25" w:rsidP="002E33C4">
      <w:pPr>
        <w:numPr>
          <w:ilvl w:val="1"/>
          <w:numId w:val="21"/>
        </w:numPr>
        <w:spacing w:after="0" w:line="240" w:lineRule="auto"/>
        <w:textAlignment w:val="center"/>
        <w:rPr>
          <w:rFonts w:eastAsia="Times New Roman"/>
        </w:rPr>
      </w:pPr>
      <w:r w:rsidRPr="00706974">
        <w:rPr>
          <w:rFonts w:eastAsia="Times New Roman"/>
        </w:rPr>
        <w:t>To recruit, train and develop direct reports to ensure an efficient team capable of meeting its objectives</w:t>
      </w:r>
    </w:p>
    <w:p w14:paraId="5FAB4BE0" w14:textId="7EF4C8FA" w:rsidR="00523D25" w:rsidRPr="00706974" w:rsidRDefault="00523D25" w:rsidP="002E33C4">
      <w:pPr>
        <w:numPr>
          <w:ilvl w:val="1"/>
          <w:numId w:val="21"/>
        </w:numPr>
        <w:spacing w:after="0" w:line="240" w:lineRule="auto"/>
        <w:textAlignment w:val="center"/>
        <w:rPr>
          <w:rFonts w:eastAsia="Times New Roman"/>
        </w:rPr>
      </w:pPr>
      <w:r w:rsidRPr="00706974">
        <w:rPr>
          <w:rFonts w:eastAsia="Times New Roman"/>
        </w:rPr>
        <w:lastRenderedPageBreak/>
        <w:t xml:space="preserve">To work flexibly within the role and support the general activities within Place Management, </w:t>
      </w:r>
      <w:r w:rsidR="004F1B1B" w:rsidRPr="00706974">
        <w:rPr>
          <w:rFonts w:eastAsia="Times New Roman"/>
        </w:rPr>
        <w:t>Place,</w:t>
      </w:r>
      <w:r w:rsidR="00EA2024" w:rsidRPr="00706974">
        <w:rPr>
          <w:rFonts w:eastAsia="Times New Roman"/>
        </w:rPr>
        <w:t xml:space="preserve"> </w:t>
      </w:r>
      <w:r w:rsidRPr="00706974">
        <w:rPr>
          <w:rFonts w:eastAsia="Times New Roman"/>
        </w:rPr>
        <w:t>and the Council in accordance with the Council’s and service’s flexible working policies</w:t>
      </w:r>
    </w:p>
    <w:p w14:paraId="6A032C3B" w14:textId="55AB0E3D" w:rsidR="006565D7" w:rsidRPr="00706974" w:rsidRDefault="006565D7" w:rsidP="002E33C4">
      <w:pPr>
        <w:numPr>
          <w:ilvl w:val="1"/>
          <w:numId w:val="21"/>
        </w:numPr>
        <w:spacing w:after="0" w:line="240" w:lineRule="auto"/>
        <w:textAlignment w:val="center"/>
        <w:rPr>
          <w:rFonts w:eastAsia="Times New Roman"/>
        </w:rPr>
      </w:pPr>
      <w:r w:rsidRPr="00706974">
        <w:rPr>
          <w:rFonts w:eastAsia="Times New Roman"/>
        </w:rPr>
        <w:t>To work positively and inclusively with colleagues and customers so that the Council provides a workplace to deliver a service that does not discriminate against people on the grounds of their age, disability, gender reassignment, marriage, civil partnership, pregnancy, maternity, race, religion, belief, sex, or sexual orientation</w:t>
      </w:r>
    </w:p>
    <w:p w14:paraId="177F2B52" w14:textId="153CB9A8" w:rsidR="006565D7" w:rsidRPr="00706974" w:rsidRDefault="006565D7" w:rsidP="002E33C4">
      <w:pPr>
        <w:numPr>
          <w:ilvl w:val="1"/>
          <w:numId w:val="21"/>
        </w:numPr>
        <w:spacing w:after="0" w:line="240" w:lineRule="auto"/>
        <w:textAlignment w:val="center"/>
        <w:rPr>
          <w:rFonts w:eastAsia="Times New Roman"/>
        </w:rPr>
      </w:pPr>
      <w:r w:rsidRPr="00706974">
        <w:rPr>
          <w:rFonts w:eastAsia="Times New Roman"/>
        </w:rPr>
        <w:t xml:space="preserve">To fulfil personal requirements, where appropriate, with regards to Council policies and procedures, standards of attendance, health, safety and welfare, customer care, emergency, evacuation, </w:t>
      </w:r>
      <w:r w:rsidR="004F1B1B" w:rsidRPr="00706974">
        <w:rPr>
          <w:rFonts w:eastAsia="Times New Roman"/>
        </w:rPr>
        <w:t>security,</w:t>
      </w:r>
      <w:r w:rsidRPr="00706974">
        <w:rPr>
          <w:rFonts w:eastAsia="Times New Roman"/>
        </w:rPr>
        <w:t xml:space="preserve"> and promotion of the Council’s priorities</w:t>
      </w:r>
    </w:p>
    <w:p w14:paraId="30DCC582" w14:textId="5FA85646" w:rsidR="00230896" w:rsidRDefault="00230896" w:rsidP="00A95043">
      <w:pPr>
        <w:spacing w:after="0" w:line="240" w:lineRule="auto"/>
      </w:pPr>
    </w:p>
    <w:p w14:paraId="5961C5E1" w14:textId="77777777" w:rsidR="00706974" w:rsidRDefault="00706974" w:rsidP="006565D7">
      <w:pPr>
        <w:rPr>
          <w:rFonts w:ascii="Arial" w:hAnsi="Arial" w:cs="Arial"/>
          <w:b/>
          <w:bCs/>
        </w:rPr>
      </w:pPr>
    </w:p>
    <w:p w14:paraId="1A004412" w14:textId="2C4475A3" w:rsidR="006565D7" w:rsidRDefault="0073268B" w:rsidP="006565D7">
      <w:pPr>
        <w:rPr>
          <w:rFonts w:ascii="Arial" w:hAnsi="Arial" w:cs="Arial"/>
          <w:b/>
          <w:bCs/>
        </w:rPr>
      </w:pPr>
      <w:r>
        <w:rPr>
          <w:rFonts w:ascii="Arial" w:hAnsi="Arial" w:cs="Arial"/>
          <w:b/>
          <w:bCs/>
        </w:rPr>
        <w:t>Additional Information</w:t>
      </w:r>
    </w:p>
    <w:p w14:paraId="080DFFB3" w14:textId="6BD65342" w:rsidR="0073268B" w:rsidRDefault="0073268B" w:rsidP="00B227C9">
      <w:pPr>
        <w:jc w:val="both"/>
        <w:rPr>
          <w:rFonts w:ascii="Arial" w:hAnsi="Arial" w:cs="Arial"/>
        </w:rPr>
      </w:pPr>
      <w:r>
        <w:rPr>
          <w:rFonts w:ascii="Arial" w:hAnsi="Arial" w:cs="Arial"/>
        </w:rPr>
        <w:t xml:space="preserve">The responsibilities set out in this document, in the advert and any additional information are intended to provide a flavour of the work you will carry out. It is not possible to include everything you will be asked to undertake, and we expect all colleagues to work flexibly according to business needs and to enhance your own development. Your skills, abilities and training needs will be </w:t>
      </w:r>
      <w:r w:rsidR="00B227C9">
        <w:rPr>
          <w:rFonts w:ascii="Arial" w:hAnsi="Arial" w:cs="Arial"/>
        </w:rPr>
        <w:t>considered</w:t>
      </w:r>
      <w:r>
        <w:rPr>
          <w:rFonts w:ascii="Arial" w:hAnsi="Arial" w:cs="Arial"/>
        </w:rPr>
        <w:t xml:space="preserve"> and discussed with you when any </w:t>
      </w:r>
      <w:r w:rsidR="003D54AB">
        <w:rPr>
          <w:rFonts w:ascii="Arial" w:hAnsi="Arial" w:cs="Arial"/>
        </w:rPr>
        <w:t xml:space="preserve">significant </w:t>
      </w:r>
      <w:r>
        <w:rPr>
          <w:rFonts w:ascii="Arial" w:hAnsi="Arial" w:cs="Arial"/>
        </w:rPr>
        <w:t xml:space="preserve">changes to your role are needed. In line with our flexible </w:t>
      </w:r>
      <w:r w:rsidR="00B227C9">
        <w:rPr>
          <w:rFonts w:ascii="Arial" w:hAnsi="Arial" w:cs="Arial"/>
        </w:rPr>
        <w:t>approach,</w:t>
      </w:r>
      <w:r>
        <w:rPr>
          <w:rFonts w:ascii="Arial" w:hAnsi="Arial" w:cs="Arial"/>
        </w:rPr>
        <w:t xml:space="preserve"> you may be required to work from home for a proportion of your time or from any of the Council's sites across the borough.</w:t>
      </w:r>
    </w:p>
    <w:p w14:paraId="4188B58D" w14:textId="4765A172" w:rsidR="0073268B" w:rsidRDefault="0073268B" w:rsidP="00B227C9">
      <w:pPr>
        <w:jc w:val="both"/>
        <w:rPr>
          <w:rFonts w:ascii="Arial" w:hAnsi="Arial" w:cs="Arial"/>
          <w:shd w:val="clear" w:color="auto" w:fill="FFFFFF"/>
        </w:rPr>
      </w:pPr>
      <w:r>
        <w:rPr>
          <w:rFonts w:ascii="Arial" w:hAnsi="Arial" w:cs="Arial"/>
          <w:color w:val="000000"/>
          <w:shd w:val="clear" w:color="auto" w:fill="FFFFFF"/>
        </w:rPr>
        <w:t>The Council is an inclusive employer and holds the Disability Confident and Armed Forces Covenant accreditations. If you have a disability, we will support you by implementing reasonable adjustments to enable you to perform your role.</w:t>
      </w:r>
    </w:p>
    <w:p w14:paraId="352F5228" w14:textId="6FA461C7" w:rsidR="00230896" w:rsidRPr="001C6F01" w:rsidRDefault="00267048" w:rsidP="00230896">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You</w:t>
      </w:r>
    </w:p>
    <w:p w14:paraId="7B79C5DC" w14:textId="0B8F5DFE" w:rsidR="00267048" w:rsidRDefault="00267048" w:rsidP="00B227C9">
      <w:pPr>
        <w:jc w:val="both"/>
        <w:rPr>
          <w:rFonts w:ascii="Arial" w:hAnsi="Arial" w:cs="Arial"/>
        </w:rPr>
      </w:pPr>
      <w:r w:rsidRPr="00267048">
        <w:rPr>
          <w:rFonts w:ascii="Arial" w:hAnsi="Arial" w:cs="Arial"/>
        </w:rPr>
        <w:t xml:space="preserve">Please use your application to tell us how </w:t>
      </w:r>
      <w:r w:rsidR="0085560E">
        <w:rPr>
          <w:rFonts w:ascii="Arial" w:hAnsi="Arial" w:cs="Arial"/>
        </w:rPr>
        <w:t xml:space="preserve">well </w:t>
      </w:r>
      <w:r w:rsidRPr="00267048">
        <w:rPr>
          <w:rFonts w:ascii="Arial" w:hAnsi="Arial" w:cs="Arial"/>
        </w:rPr>
        <w:t xml:space="preserve">you meet the </w:t>
      </w:r>
      <w:r w:rsidR="0085560E">
        <w:rPr>
          <w:rFonts w:ascii="Arial" w:hAnsi="Arial" w:cs="Arial"/>
        </w:rPr>
        <w:t>criteria</w:t>
      </w:r>
      <w:r w:rsidRPr="00267048">
        <w:rPr>
          <w:rFonts w:ascii="Arial" w:hAnsi="Arial" w:cs="Arial"/>
        </w:rPr>
        <w:t xml:space="preserve"> listed below as these are the key skills, experience, technical expertise and qualifications needed to be successful in the role</w:t>
      </w:r>
      <w:r w:rsidR="0085560E">
        <w:rPr>
          <w:rFonts w:ascii="Arial" w:hAnsi="Arial" w:cs="Arial"/>
        </w:rPr>
        <w:t xml:space="preserve">. We will then use </w:t>
      </w:r>
      <w:r w:rsidR="00127B6A">
        <w:rPr>
          <w:rFonts w:ascii="Arial" w:hAnsi="Arial" w:cs="Arial"/>
        </w:rPr>
        <w:t xml:space="preserve">all </w:t>
      </w:r>
      <w:r w:rsidR="0085560E">
        <w:rPr>
          <w:rFonts w:ascii="Arial" w:hAnsi="Arial" w:cs="Arial"/>
        </w:rPr>
        <w:t>the information you provide in your application to help us</w:t>
      </w:r>
      <w:r w:rsidRPr="00267048">
        <w:rPr>
          <w:rFonts w:ascii="Arial" w:hAnsi="Arial" w:cs="Arial"/>
        </w:rPr>
        <w:t xml:space="preserve"> decide whether you are shortlisted for interview. Any interview questions or additional assessments such as tests or presentations </w:t>
      </w:r>
      <w:r w:rsidR="00127B6A">
        <w:rPr>
          <w:rFonts w:ascii="Arial" w:hAnsi="Arial" w:cs="Arial"/>
        </w:rPr>
        <w:t>may</w:t>
      </w:r>
      <w:r w:rsidRPr="00267048">
        <w:rPr>
          <w:rFonts w:ascii="Arial" w:hAnsi="Arial" w:cs="Arial"/>
        </w:rPr>
        <w:t xml:space="preserve"> also be broadly based on these</w:t>
      </w:r>
      <w:r w:rsidR="00007BF0">
        <w:rPr>
          <w:rFonts w:ascii="Arial" w:hAnsi="Arial" w:cs="Arial"/>
        </w:rPr>
        <w:t xml:space="preserve"> criteria</w:t>
      </w:r>
      <w:r w:rsidRPr="00267048">
        <w:rPr>
          <w:rFonts w:ascii="Arial" w:hAnsi="Arial" w:cs="Arial"/>
        </w:rPr>
        <w:t>:</w:t>
      </w:r>
    </w:p>
    <w:p w14:paraId="7D1B9F86" w14:textId="3B09E46B" w:rsidR="001429EA" w:rsidRPr="001429EA" w:rsidRDefault="001429EA" w:rsidP="002E33C4">
      <w:pPr>
        <w:pStyle w:val="ListParagraph"/>
        <w:numPr>
          <w:ilvl w:val="0"/>
          <w:numId w:val="17"/>
        </w:numPr>
        <w:rPr>
          <w:rFonts w:ascii="Arial" w:hAnsi="Arial" w:cs="Arial"/>
        </w:rPr>
      </w:pPr>
      <w:r>
        <w:rPr>
          <w:rFonts w:ascii="Arial" w:hAnsi="Arial" w:cs="Arial"/>
        </w:rPr>
        <w:t>W</w:t>
      </w:r>
      <w:r w:rsidRPr="001429EA">
        <w:rPr>
          <w:rFonts w:ascii="Arial" w:hAnsi="Arial" w:cs="Arial"/>
        </w:rPr>
        <w:t>ork</w:t>
      </w:r>
      <w:r>
        <w:rPr>
          <w:rFonts w:ascii="Arial" w:hAnsi="Arial" w:cs="Arial"/>
        </w:rPr>
        <w:t>ing</w:t>
      </w:r>
      <w:r w:rsidRPr="001429EA">
        <w:rPr>
          <w:rFonts w:ascii="Arial" w:hAnsi="Arial" w:cs="Arial"/>
        </w:rPr>
        <w:t xml:space="preserve"> to the Council’s values and behaviours by:</w:t>
      </w:r>
    </w:p>
    <w:p w14:paraId="27C3D988" w14:textId="77777777" w:rsidR="001429EA" w:rsidRPr="00C930D1" w:rsidRDefault="001429EA" w:rsidP="002E33C4">
      <w:pPr>
        <w:pStyle w:val="ListParagraph"/>
        <w:numPr>
          <w:ilvl w:val="0"/>
          <w:numId w:val="18"/>
        </w:numPr>
        <w:rPr>
          <w:rFonts w:ascii="Arial" w:hAnsi="Arial" w:cs="Arial"/>
        </w:rPr>
      </w:pPr>
      <w:r w:rsidRPr="00C930D1">
        <w:rPr>
          <w:rFonts w:ascii="Arial" w:hAnsi="Arial" w:cs="Arial"/>
        </w:rPr>
        <w:t xml:space="preserve">Keeping the people of </w:t>
      </w:r>
      <w:r w:rsidRPr="00C930D1">
        <w:rPr>
          <w:rFonts w:ascii="Arial" w:hAnsi="Arial" w:cs="Arial"/>
          <w:b/>
          <w:bCs/>
          <w:color w:val="794795"/>
        </w:rPr>
        <w:t>Stockport</w:t>
      </w:r>
      <w:r w:rsidRPr="00C930D1">
        <w:rPr>
          <w:rFonts w:ascii="Arial" w:hAnsi="Arial" w:cs="Arial"/>
        </w:rPr>
        <w:t xml:space="preserve"> at the heart of what we do</w:t>
      </w:r>
    </w:p>
    <w:p w14:paraId="1F7D0801" w14:textId="77777777" w:rsidR="001429EA" w:rsidRPr="00C930D1" w:rsidRDefault="001429EA" w:rsidP="002E33C4">
      <w:pPr>
        <w:pStyle w:val="ListParagraph"/>
        <w:numPr>
          <w:ilvl w:val="0"/>
          <w:numId w:val="18"/>
        </w:numPr>
        <w:rPr>
          <w:rFonts w:ascii="Arial" w:hAnsi="Arial" w:cs="Arial"/>
        </w:rPr>
      </w:pPr>
      <w:r>
        <w:rPr>
          <w:rFonts w:ascii="Arial" w:hAnsi="Arial" w:cs="Arial"/>
        </w:rPr>
        <w:t>S</w:t>
      </w:r>
      <w:r w:rsidRPr="00C930D1">
        <w:rPr>
          <w:rFonts w:ascii="Arial" w:hAnsi="Arial" w:cs="Arial"/>
        </w:rPr>
        <w:t>ucceed</w:t>
      </w:r>
      <w:r>
        <w:rPr>
          <w:rFonts w:ascii="Arial" w:hAnsi="Arial" w:cs="Arial"/>
        </w:rPr>
        <w:t>ing</w:t>
      </w:r>
      <w:r w:rsidRPr="00C930D1">
        <w:rPr>
          <w:rFonts w:ascii="Arial" w:hAnsi="Arial" w:cs="Arial"/>
        </w:rPr>
        <w:t xml:space="preserve"> as a </w:t>
      </w:r>
      <w:r w:rsidRPr="00C930D1">
        <w:rPr>
          <w:rFonts w:ascii="Arial" w:hAnsi="Arial" w:cs="Arial"/>
          <w:b/>
          <w:bCs/>
          <w:color w:val="B32384"/>
        </w:rPr>
        <w:t>team</w:t>
      </w:r>
      <w:r w:rsidRPr="00C930D1">
        <w:rPr>
          <w:rFonts w:ascii="Arial" w:hAnsi="Arial" w:cs="Arial"/>
        </w:rPr>
        <w:t>, collaborating with colleagues and partners</w:t>
      </w:r>
    </w:p>
    <w:p w14:paraId="1AA8E0C9" w14:textId="40F252F1" w:rsidR="001429EA" w:rsidRDefault="001429EA" w:rsidP="002E33C4">
      <w:pPr>
        <w:pStyle w:val="ListParagraph"/>
        <w:numPr>
          <w:ilvl w:val="0"/>
          <w:numId w:val="18"/>
        </w:numPr>
        <w:rPr>
          <w:rFonts w:ascii="Arial" w:hAnsi="Arial" w:cs="Arial"/>
        </w:rPr>
      </w:pPr>
      <w:r>
        <w:rPr>
          <w:rFonts w:ascii="Arial" w:hAnsi="Arial" w:cs="Arial"/>
        </w:rPr>
        <w:t>D</w:t>
      </w:r>
      <w:r w:rsidRPr="00C930D1">
        <w:rPr>
          <w:rFonts w:ascii="Arial" w:hAnsi="Arial" w:cs="Arial"/>
        </w:rPr>
        <w:t>riv</w:t>
      </w:r>
      <w:r>
        <w:rPr>
          <w:rFonts w:ascii="Arial" w:hAnsi="Arial" w:cs="Arial"/>
        </w:rPr>
        <w:t xml:space="preserve">ing </w:t>
      </w:r>
      <w:r w:rsidRPr="00C930D1">
        <w:rPr>
          <w:rFonts w:ascii="Arial" w:hAnsi="Arial" w:cs="Arial"/>
        </w:rPr>
        <w:t xml:space="preserve">things forward with </w:t>
      </w:r>
      <w:r w:rsidRPr="00C930D1">
        <w:rPr>
          <w:rFonts w:ascii="Arial" w:hAnsi="Arial" w:cs="Arial"/>
          <w:b/>
          <w:bCs/>
          <w:color w:val="2CA99B"/>
        </w:rPr>
        <w:t>ambition</w:t>
      </w:r>
      <w:r w:rsidRPr="00C930D1">
        <w:rPr>
          <w:rFonts w:ascii="Arial" w:hAnsi="Arial" w:cs="Arial"/>
        </w:rPr>
        <w:t>, creativity and confidence</w:t>
      </w:r>
    </w:p>
    <w:p w14:paraId="5BC4515D" w14:textId="77777777" w:rsidR="001429EA" w:rsidRPr="001429EA" w:rsidRDefault="001429EA" w:rsidP="002E33C4">
      <w:pPr>
        <w:pStyle w:val="ListParagraph"/>
        <w:numPr>
          <w:ilvl w:val="0"/>
          <w:numId w:val="18"/>
        </w:numPr>
        <w:rPr>
          <w:rFonts w:ascii="Arial" w:hAnsi="Arial" w:cs="Arial"/>
        </w:rPr>
      </w:pPr>
      <w:r w:rsidRPr="001429EA">
        <w:rPr>
          <w:rFonts w:ascii="Arial" w:hAnsi="Arial" w:cs="Arial"/>
        </w:rPr>
        <w:t xml:space="preserve">Showing value and </w:t>
      </w:r>
      <w:r w:rsidRPr="001429EA">
        <w:rPr>
          <w:rFonts w:ascii="Arial" w:hAnsi="Arial" w:cs="Arial"/>
          <w:b/>
          <w:bCs/>
          <w:color w:val="EF9700"/>
        </w:rPr>
        <w:t>respect</w:t>
      </w:r>
      <w:r w:rsidRPr="001429EA">
        <w:rPr>
          <w:rFonts w:ascii="Arial" w:hAnsi="Arial" w:cs="Arial"/>
        </w:rPr>
        <w:t xml:space="preserve"> to our colleagues, partners and customers.</w:t>
      </w:r>
    </w:p>
    <w:p w14:paraId="261B6048" w14:textId="5AC66D3C" w:rsidR="00452E4C" w:rsidRPr="00523D25" w:rsidRDefault="00452E4C" w:rsidP="002E33C4">
      <w:pPr>
        <w:pStyle w:val="ListParagraph"/>
        <w:rPr>
          <w:rFonts w:ascii="Arial" w:hAnsi="Arial" w:cs="Arial"/>
        </w:rPr>
      </w:pPr>
    </w:p>
    <w:p w14:paraId="1A329D99" w14:textId="16D9D88D" w:rsidR="00523D25" w:rsidRPr="00523D25" w:rsidRDefault="00523D25" w:rsidP="002E33C4">
      <w:pPr>
        <w:pStyle w:val="ListParagraph"/>
        <w:numPr>
          <w:ilvl w:val="0"/>
          <w:numId w:val="16"/>
        </w:numPr>
        <w:rPr>
          <w:rFonts w:ascii="Arial" w:hAnsi="Arial" w:cs="Arial"/>
        </w:rPr>
      </w:pPr>
      <w:r w:rsidRPr="00523D25">
        <w:rPr>
          <w:rFonts w:ascii="Arial" w:hAnsi="Arial" w:cs="Arial"/>
        </w:rPr>
        <w:t>Considerable experience in a senior leadership and management role in multiple Highways &amp; Transportation / inf</w:t>
      </w:r>
      <w:r>
        <w:rPr>
          <w:rFonts w:ascii="Arial" w:hAnsi="Arial" w:cs="Arial"/>
        </w:rPr>
        <w:t>r</w:t>
      </w:r>
      <w:r w:rsidRPr="00523D25">
        <w:rPr>
          <w:rFonts w:ascii="Arial" w:hAnsi="Arial" w:cs="Arial"/>
        </w:rPr>
        <w:t>as</w:t>
      </w:r>
      <w:r>
        <w:rPr>
          <w:rFonts w:ascii="Arial" w:hAnsi="Arial" w:cs="Arial"/>
        </w:rPr>
        <w:t>t</w:t>
      </w:r>
      <w:r w:rsidRPr="00523D25">
        <w:rPr>
          <w:rFonts w:ascii="Arial" w:hAnsi="Arial" w:cs="Arial"/>
        </w:rPr>
        <w:t xml:space="preserve">ructure fields </w:t>
      </w:r>
      <w:r w:rsidR="00B227C9" w:rsidRPr="00523D25">
        <w:rPr>
          <w:rFonts w:ascii="Arial" w:hAnsi="Arial" w:cs="Arial"/>
        </w:rPr>
        <w:t>e.g.,</w:t>
      </w:r>
      <w:r w:rsidRPr="00523D25">
        <w:rPr>
          <w:rFonts w:ascii="Arial" w:hAnsi="Arial" w:cs="Arial"/>
        </w:rPr>
        <w:t xml:space="preserve"> highways, cycling, walking, bus, trams, rail etc. (Essential)</w:t>
      </w:r>
    </w:p>
    <w:p w14:paraId="22D4B440" w14:textId="18C00913" w:rsidR="00523D25" w:rsidRPr="00523D25" w:rsidRDefault="00523D25" w:rsidP="002E33C4">
      <w:pPr>
        <w:pStyle w:val="ListParagraph"/>
        <w:numPr>
          <w:ilvl w:val="0"/>
          <w:numId w:val="16"/>
        </w:numPr>
        <w:rPr>
          <w:rFonts w:ascii="Arial" w:hAnsi="Arial" w:cs="Arial"/>
        </w:rPr>
      </w:pPr>
      <w:r w:rsidRPr="00523D25">
        <w:rPr>
          <w:rFonts w:ascii="Arial" w:hAnsi="Arial" w:cs="Arial"/>
        </w:rPr>
        <w:t>Considerable experience in a leadership and senior management programme and project management role, achieving successful outcomes. (Essential)</w:t>
      </w:r>
    </w:p>
    <w:p w14:paraId="5513C188" w14:textId="7ADEF56E" w:rsidR="00523D25" w:rsidRPr="00523D25" w:rsidRDefault="00523D25" w:rsidP="002E33C4">
      <w:pPr>
        <w:pStyle w:val="ListParagraph"/>
        <w:numPr>
          <w:ilvl w:val="0"/>
          <w:numId w:val="16"/>
        </w:numPr>
        <w:rPr>
          <w:rFonts w:ascii="Arial" w:hAnsi="Arial" w:cs="Arial"/>
        </w:rPr>
      </w:pPr>
      <w:r w:rsidRPr="00523D25">
        <w:rPr>
          <w:rFonts w:ascii="Arial" w:hAnsi="Arial" w:cs="Arial"/>
        </w:rPr>
        <w:t>Ability to drive successful outcomes within agreed capital programme function, programme, project and resource budgets. (Essential)</w:t>
      </w:r>
    </w:p>
    <w:p w14:paraId="71F466C7" w14:textId="08F4BB8E" w:rsidR="00523D25" w:rsidRPr="00523D25" w:rsidRDefault="00523D25" w:rsidP="002E33C4">
      <w:pPr>
        <w:pStyle w:val="ListParagraph"/>
        <w:numPr>
          <w:ilvl w:val="0"/>
          <w:numId w:val="16"/>
        </w:numPr>
        <w:rPr>
          <w:rFonts w:ascii="Arial" w:hAnsi="Arial" w:cs="Arial"/>
        </w:rPr>
      </w:pPr>
      <w:r w:rsidRPr="00523D25">
        <w:rPr>
          <w:rFonts w:ascii="Arial" w:hAnsi="Arial" w:cs="Arial"/>
        </w:rPr>
        <w:t>Ability to prioritise delivery to ensure time, cost and quality objectives are met and the reputation of the Council and Place are enhanced. (Essential)</w:t>
      </w:r>
    </w:p>
    <w:p w14:paraId="4817E178" w14:textId="0723FA78" w:rsidR="00523D25" w:rsidRPr="00523D25" w:rsidRDefault="00523D25" w:rsidP="002E33C4">
      <w:pPr>
        <w:pStyle w:val="ListParagraph"/>
        <w:numPr>
          <w:ilvl w:val="0"/>
          <w:numId w:val="16"/>
        </w:numPr>
        <w:rPr>
          <w:rFonts w:ascii="Arial" w:hAnsi="Arial" w:cs="Arial"/>
        </w:rPr>
      </w:pPr>
      <w:r w:rsidRPr="00523D25">
        <w:rPr>
          <w:rFonts w:ascii="Arial" w:hAnsi="Arial" w:cs="Arial"/>
        </w:rPr>
        <w:lastRenderedPageBreak/>
        <w:t>Extensive commercial management experience including developing procurement and contract strategies and leading in commercial negotiations to achieve best value outcomes. (Essential)</w:t>
      </w:r>
    </w:p>
    <w:p w14:paraId="57319820" w14:textId="4EDAD506" w:rsidR="00523D25" w:rsidRPr="00523D25" w:rsidRDefault="00523D25" w:rsidP="002E33C4">
      <w:pPr>
        <w:pStyle w:val="ListParagraph"/>
        <w:numPr>
          <w:ilvl w:val="0"/>
          <w:numId w:val="16"/>
        </w:numPr>
        <w:rPr>
          <w:rFonts w:ascii="Arial" w:hAnsi="Arial" w:cs="Arial"/>
        </w:rPr>
      </w:pPr>
      <w:r w:rsidRPr="00523D25">
        <w:rPr>
          <w:rFonts w:ascii="Arial" w:hAnsi="Arial" w:cs="Arial"/>
        </w:rPr>
        <w:t>Excellent negotiating and influencing skills with the ability to work with others at senior management level including Councillors, Heads of Service within the Council, strategic Stakeholder groups including the GM Mayor, TfGM and GMCA and the public. (Essential)</w:t>
      </w:r>
    </w:p>
    <w:p w14:paraId="24A5F42B" w14:textId="401B3145" w:rsidR="00523D25" w:rsidRPr="00523D25" w:rsidRDefault="00523D25" w:rsidP="002E33C4">
      <w:pPr>
        <w:pStyle w:val="ListParagraph"/>
        <w:numPr>
          <w:ilvl w:val="0"/>
          <w:numId w:val="16"/>
        </w:numPr>
        <w:rPr>
          <w:rFonts w:ascii="Arial" w:hAnsi="Arial" w:cs="Arial"/>
        </w:rPr>
      </w:pPr>
      <w:r w:rsidRPr="00523D25">
        <w:rPr>
          <w:rFonts w:ascii="Arial" w:hAnsi="Arial" w:cs="Arial"/>
        </w:rPr>
        <w:t>Excellent communication skills with ability to present information in a clear and concise form both in writing and verbally. (Essential)</w:t>
      </w:r>
    </w:p>
    <w:p w14:paraId="24B09F2E" w14:textId="259E851D" w:rsidR="00523D25" w:rsidRPr="00523D25" w:rsidRDefault="00523D25" w:rsidP="002E33C4">
      <w:pPr>
        <w:pStyle w:val="ListParagraph"/>
        <w:numPr>
          <w:ilvl w:val="0"/>
          <w:numId w:val="16"/>
        </w:numPr>
        <w:rPr>
          <w:rFonts w:ascii="Arial" w:hAnsi="Arial" w:cs="Arial"/>
        </w:rPr>
      </w:pPr>
      <w:r w:rsidRPr="00523D25">
        <w:rPr>
          <w:rFonts w:ascii="Arial" w:hAnsi="Arial" w:cs="Arial"/>
        </w:rPr>
        <w:t>Ability to compile reports and prepare presentations for Council leadership, Committees and senior management. (Essential)</w:t>
      </w:r>
    </w:p>
    <w:p w14:paraId="26D7745D" w14:textId="5B37ECC5" w:rsidR="00523D25" w:rsidRPr="00523D25" w:rsidRDefault="00523D25" w:rsidP="002E33C4">
      <w:pPr>
        <w:pStyle w:val="ListParagraph"/>
        <w:numPr>
          <w:ilvl w:val="0"/>
          <w:numId w:val="16"/>
        </w:numPr>
        <w:rPr>
          <w:rFonts w:ascii="Arial" w:hAnsi="Arial" w:cs="Arial"/>
        </w:rPr>
      </w:pPr>
      <w:r w:rsidRPr="00523D25">
        <w:rPr>
          <w:rFonts w:ascii="Arial" w:hAnsi="Arial" w:cs="Arial"/>
        </w:rPr>
        <w:t>Experience of identifying strategies and managing Key Performance Indicators to drive continuous improvement. (Essential)</w:t>
      </w:r>
    </w:p>
    <w:p w14:paraId="087890D4" w14:textId="3BB47CF3" w:rsidR="00523D25" w:rsidRPr="00523D25" w:rsidRDefault="00523D25" w:rsidP="002E33C4">
      <w:pPr>
        <w:pStyle w:val="ListParagraph"/>
        <w:numPr>
          <w:ilvl w:val="0"/>
          <w:numId w:val="16"/>
        </w:numPr>
        <w:rPr>
          <w:rFonts w:ascii="Arial" w:hAnsi="Arial" w:cs="Arial"/>
        </w:rPr>
      </w:pPr>
      <w:r w:rsidRPr="00523D25">
        <w:rPr>
          <w:rFonts w:ascii="Arial" w:hAnsi="Arial" w:cs="Arial"/>
        </w:rPr>
        <w:t>Experience and / or an understanding of construction techniques and delivery would be advantageous. (Desirable)</w:t>
      </w:r>
    </w:p>
    <w:p w14:paraId="1458C7AC" w14:textId="5C9F496B" w:rsidR="00523D25" w:rsidRPr="00523D25" w:rsidRDefault="00523D25" w:rsidP="002E33C4">
      <w:pPr>
        <w:pStyle w:val="ListParagraph"/>
        <w:numPr>
          <w:ilvl w:val="0"/>
          <w:numId w:val="16"/>
        </w:numPr>
        <w:rPr>
          <w:rFonts w:ascii="Arial" w:hAnsi="Arial" w:cs="Arial"/>
        </w:rPr>
      </w:pPr>
      <w:r w:rsidRPr="00523D25">
        <w:rPr>
          <w:rFonts w:ascii="Arial" w:hAnsi="Arial" w:cs="Arial"/>
        </w:rPr>
        <w:t>Educated to degree level or higher. (Essential)</w:t>
      </w:r>
    </w:p>
    <w:p w14:paraId="30997407" w14:textId="755C8213" w:rsidR="0085560E" w:rsidRPr="00523D25" w:rsidRDefault="00523D25" w:rsidP="002E33C4">
      <w:pPr>
        <w:pStyle w:val="ListParagraph"/>
        <w:numPr>
          <w:ilvl w:val="0"/>
          <w:numId w:val="16"/>
        </w:numPr>
        <w:rPr>
          <w:rFonts w:ascii="Arial" w:hAnsi="Arial" w:cs="Arial"/>
        </w:rPr>
      </w:pPr>
      <w:r w:rsidRPr="00523D25">
        <w:rPr>
          <w:rFonts w:ascii="Arial" w:hAnsi="Arial" w:cs="Arial"/>
        </w:rPr>
        <w:t xml:space="preserve">Relevant professional qualification </w:t>
      </w:r>
      <w:r w:rsidR="000E22B0">
        <w:rPr>
          <w:rFonts w:ascii="Arial" w:hAnsi="Arial" w:cs="Arial"/>
        </w:rPr>
        <w:t xml:space="preserve">- </w:t>
      </w:r>
      <w:r w:rsidRPr="00523D25">
        <w:rPr>
          <w:rFonts w:ascii="Arial" w:hAnsi="Arial" w:cs="Arial"/>
        </w:rPr>
        <w:t>Chartered Engineer</w:t>
      </w:r>
      <w:r w:rsidR="005F0D14">
        <w:rPr>
          <w:rFonts w:ascii="Arial" w:hAnsi="Arial" w:cs="Arial"/>
        </w:rPr>
        <w:t xml:space="preserve">, or demonstrably working towards this, </w:t>
      </w:r>
      <w:r w:rsidR="008D3069">
        <w:rPr>
          <w:rFonts w:ascii="Arial" w:hAnsi="Arial" w:cs="Arial"/>
        </w:rPr>
        <w:t>recognised by a relevant</w:t>
      </w:r>
      <w:r w:rsidR="00BC1470">
        <w:rPr>
          <w:rFonts w:ascii="Arial" w:hAnsi="Arial" w:cs="Arial"/>
        </w:rPr>
        <w:t xml:space="preserve"> body (ICE, </w:t>
      </w:r>
      <w:r w:rsidR="005734FF">
        <w:rPr>
          <w:rFonts w:ascii="Arial" w:hAnsi="Arial" w:cs="Arial"/>
        </w:rPr>
        <w:t>C</w:t>
      </w:r>
      <w:r w:rsidR="00BC1470">
        <w:rPr>
          <w:rFonts w:ascii="Arial" w:hAnsi="Arial" w:cs="Arial"/>
        </w:rPr>
        <w:t>IHT etc)</w:t>
      </w:r>
      <w:r w:rsidR="008D3069">
        <w:rPr>
          <w:rFonts w:ascii="Arial" w:hAnsi="Arial" w:cs="Arial"/>
        </w:rPr>
        <w:t xml:space="preserve"> </w:t>
      </w:r>
      <w:r w:rsidRPr="00523D25">
        <w:rPr>
          <w:rFonts w:ascii="Arial" w:hAnsi="Arial" w:cs="Arial"/>
        </w:rPr>
        <w:t>(Essential)</w:t>
      </w:r>
    </w:p>
    <w:p w14:paraId="379A8E13" w14:textId="6D0CEDA6" w:rsidR="0085560E" w:rsidRPr="00523D25" w:rsidRDefault="0085560E" w:rsidP="00B227C9">
      <w:pPr>
        <w:jc w:val="both"/>
        <w:rPr>
          <w:rFonts w:ascii="Arial" w:hAnsi="Arial" w:cs="Arial"/>
        </w:rPr>
      </w:pPr>
    </w:p>
    <w:p w14:paraId="2405F071" w14:textId="12E5F1B3" w:rsidR="009F15FC" w:rsidRPr="00523D25" w:rsidRDefault="009F15FC" w:rsidP="00B227C9">
      <w:pPr>
        <w:jc w:val="both"/>
        <w:rPr>
          <w:rFonts w:ascii="Arial" w:hAnsi="Arial" w:cs="Arial"/>
        </w:rPr>
      </w:pPr>
    </w:p>
    <w:p w14:paraId="1A7620EB" w14:textId="40D99663" w:rsidR="009F15FC" w:rsidRPr="00523D25" w:rsidRDefault="009F15FC" w:rsidP="00B227C9">
      <w:pPr>
        <w:jc w:val="both"/>
        <w:rPr>
          <w:rFonts w:ascii="Arial" w:hAnsi="Arial" w:cs="Arial"/>
        </w:rPr>
      </w:pPr>
    </w:p>
    <w:p w14:paraId="766B2496" w14:textId="0767796B" w:rsidR="009F15FC" w:rsidRDefault="009F15FC" w:rsidP="00B227C9">
      <w:pPr>
        <w:jc w:val="both"/>
      </w:pPr>
    </w:p>
    <w:p w14:paraId="27A9B924" w14:textId="3530678E" w:rsidR="009F15FC" w:rsidRDefault="009F15FC" w:rsidP="009F15FC"/>
    <w:p w14:paraId="1D018562" w14:textId="5E66CF6D" w:rsidR="009F15FC" w:rsidRDefault="009F15FC" w:rsidP="009F15FC"/>
    <w:p w14:paraId="293065BC" w14:textId="40BBAEAB" w:rsidR="009F15FC" w:rsidRDefault="009F15FC" w:rsidP="009F15FC"/>
    <w:p w14:paraId="7B28B9FF" w14:textId="647470B5" w:rsidR="009F15FC" w:rsidRDefault="009F15FC" w:rsidP="009F15FC"/>
    <w:p w14:paraId="6214C05F" w14:textId="5124D693" w:rsidR="009F15FC" w:rsidRDefault="009F15FC" w:rsidP="009F15FC"/>
    <w:p w14:paraId="0D48ABFC" w14:textId="37FA8936" w:rsidR="009F15FC" w:rsidRDefault="009F15FC" w:rsidP="009F15FC"/>
    <w:p w14:paraId="216EABF8" w14:textId="2DC80A48" w:rsidR="009F15FC" w:rsidRDefault="009F15FC" w:rsidP="009F15FC"/>
    <w:p w14:paraId="6E3F470B" w14:textId="0C955780" w:rsidR="009F15FC" w:rsidRDefault="009F15FC" w:rsidP="009F15FC"/>
    <w:p w14:paraId="213EEB84" w14:textId="77777777" w:rsidR="009F15FC" w:rsidRDefault="009F15FC" w:rsidP="009F15FC"/>
    <w:sectPr w:rsidR="009F15FC" w:rsidSect="003508C4">
      <w:head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1A41" w14:textId="77777777" w:rsidR="002E0BCF" w:rsidRDefault="002E0BCF" w:rsidP="005034D4">
      <w:pPr>
        <w:spacing w:after="0" w:line="240" w:lineRule="auto"/>
      </w:pPr>
      <w:r>
        <w:separator/>
      </w:r>
    </w:p>
  </w:endnote>
  <w:endnote w:type="continuationSeparator" w:id="0">
    <w:p w14:paraId="366F3AA0" w14:textId="77777777" w:rsidR="002E0BCF" w:rsidRDefault="002E0BCF" w:rsidP="005034D4">
      <w:pPr>
        <w:spacing w:after="0" w:line="240" w:lineRule="auto"/>
      </w:pPr>
      <w:r>
        <w:continuationSeparator/>
      </w:r>
    </w:p>
  </w:endnote>
  <w:endnote w:type="continuationNotice" w:id="1">
    <w:p w14:paraId="0D1FA808" w14:textId="77777777" w:rsidR="002E0BCF" w:rsidRDefault="002E0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1904" w14:textId="57D6C13F" w:rsidR="00963F6E" w:rsidRDefault="00963F6E">
    <w:pPr>
      <w:pStyle w:val="Footer"/>
    </w:pPr>
    <w:r>
      <w:rPr>
        <w:noProof/>
      </w:rPr>
      <w:drawing>
        <wp:anchor distT="0" distB="0" distL="114300" distR="114300" simplePos="0" relativeHeight="251658241" behindDoc="0" locked="0" layoutInCell="1" allowOverlap="1" wp14:anchorId="33AA07E6" wp14:editId="306AEA5F">
          <wp:simplePos x="0" y="0"/>
          <wp:positionH relativeFrom="page">
            <wp:align>left</wp:align>
          </wp:positionH>
          <wp:positionV relativeFrom="paragraph">
            <wp:posOffset>-2350770</wp:posOffset>
          </wp:positionV>
          <wp:extent cx="7520940" cy="3087370"/>
          <wp:effectExtent l="0" t="0" r="3810" b="0"/>
          <wp:wrapThrough wrapText="bothSides">
            <wp:wrapPolygon edited="0">
              <wp:start x="21447" y="933"/>
              <wp:lineTo x="20024" y="3332"/>
              <wp:lineTo x="18328" y="5464"/>
              <wp:lineTo x="0" y="6131"/>
              <wp:lineTo x="0" y="9463"/>
              <wp:lineTo x="274" y="9863"/>
              <wp:lineTo x="2954" y="11862"/>
              <wp:lineTo x="3119" y="12395"/>
              <wp:lineTo x="9082" y="13994"/>
              <wp:lineTo x="10778" y="13994"/>
              <wp:lineTo x="2626" y="15327"/>
              <wp:lineTo x="1422" y="15727"/>
              <wp:lineTo x="1204" y="17593"/>
              <wp:lineTo x="1258" y="18392"/>
              <wp:lineTo x="1696" y="18792"/>
              <wp:lineTo x="2243" y="18792"/>
              <wp:lineTo x="6948" y="18259"/>
              <wp:lineTo x="7386" y="18126"/>
              <wp:lineTo x="7277" y="16127"/>
              <wp:lineTo x="10723" y="13994"/>
              <wp:lineTo x="10942" y="13994"/>
              <wp:lineTo x="14717" y="11995"/>
              <wp:lineTo x="17562" y="9863"/>
              <wp:lineTo x="19641" y="7597"/>
              <wp:lineTo x="21556" y="4931"/>
              <wp:lineTo x="21556" y="933"/>
              <wp:lineTo x="21447" y="93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swish.png"/>
                  <pic:cNvPicPr/>
                </pic:nvPicPr>
                <pic:blipFill>
                  <a:blip r:embed="rId1">
                    <a:extLst>
                      <a:ext uri="{28A0092B-C50C-407E-A947-70E740481C1C}">
                        <a14:useLocalDpi xmlns:a14="http://schemas.microsoft.com/office/drawing/2010/main" val="0"/>
                      </a:ext>
                    </a:extLst>
                  </a:blip>
                  <a:stretch>
                    <a:fillRect/>
                  </a:stretch>
                </pic:blipFill>
                <pic:spPr>
                  <a:xfrm>
                    <a:off x="0" y="0"/>
                    <a:ext cx="7520940" cy="3087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CF26" w14:textId="77777777" w:rsidR="002E0BCF" w:rsidRDefault="002E0BCF" w:rsidP="005034D4">
      <w:pPr>
        <w:spacing w:after="0" w:line="240" w:lineRule="auto"/>
      </w:pPr>
      <w:r>
        <w:separator/>
      </w:r>
    </w:p>
  </w:footnote>
  <w:footnote w:type="continuationSeparator" w:id="0">
    <w:p w14:paraId="230FDD41" w14:textId="77777777" w:rsidR="002E0BCF" w:rsidRDefault="002E0BCF" w:rsidP="005034D4">
      <w:pPr>
        <w:spacing w:after="0" w:line="240" w:lineRule="auto"/>
      </w:pPr>
      <w:r>
        <w:continuationSeparator/>
      </w:r>
    </w:p>
  </w:footnote>
  <w:footnote w:type="continuationNotice" w:id="1">
    <w:p w14:paraId="6B60AA92" w14:textId="77777777" w:rsidR="002E0BCF" w:rsidRDefault="002E0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B5B7" w14:textId="790E2277" w:rsidR="00553D0C" w:rsidRDefault="00553D0C">
    <w:pPr>
      <w:pStyle w:val="Header"/>
    </w:pPr>
    <w:r>
      <w:rPr>
        <w:noProof/>
      </w:rPr>
      <w:drawing>
        <wp:anchor distT="0" distB="0" distL="114300" distR="114300" simplePos="0" relativeHeight="251658240" behindDoc="1" locked="0" layoutInCell="1" allowOverlap="1" wp14:anchorId="2E4D30C8" wp14:editId="2907EFC2">
          <wp:simplePos x="0" y="0"/>
          <wp:positionH relativeFrom="margin">
            <wp:align>right</wp:align>
          </wp:positionH>
          <wp:positionV relativeFrom="paragraph">
            <wp:posOffset>-418244</wp:posOffset>
          </wp:positionV>
          <wp:extent cx="5731510" cy="1001395"/>
          <wp:effectExtent l="0" t="0" r="2540" b="8255"/>
          <wp:wrapSquare wrapText="bothSides"/>
          <wp:docPr id="12" name="Picture 1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yline.png"/>
                  <pic:cNvPicPr/>
                </pic:nvPicPr>
                <pic:blipFill>
                  <a:blip r:embed="rId1">
                    <a:extLst>
                      <a:ext uri="{28A0092B-C50C-407E-A947-70E740481C1C}">
                        <a14:useLocalDpi xmlns:a14="http://schemas.microsoft.com/office/drawing/2010/main" val="0"/>
                      </a:ext>
                    </a:extLst>
                  </a:blip>
                  <a:stretch>
                    <a:fillRect/>
                  </a:stretch>
                </pic:blipFill>
                <pic:spPr>
                  <a:xfrm>
                    <a:off x="0" y="0"/>
                    <a:ext cx="5746116" cy="100441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08"/>
    <w:multiLevelType w:val="hybridMultilevel"/>
    <w:tmpl w:val="1A86018A"/>
    <w:lvl w:ilvl="0" w:tplc="7D049B4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25D3A"/>
    <w:multiLevelType w:val="hybridMultilevel"/>
    <w:tmpl w:val="93E4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F738A"/>
    <w:multiLevelType w:val="hybridMultilevel"/>
    <w:tmpl w:val="813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7719C"/>
    <w:multiLevelType w:val="hybridMultilevel"/>
    <w:tmpl w:val="929C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00267"/>
    <w:multiLevelType w:val="hybridMultilevel"/>
    <w:tmpl w:val="77AA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106B1"/>
    <w:multiLevelType w:val="hybridMultilevel"/>
    <w:tmpl w:val="E89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A36B2"/>
    <w:multiLevelType w:val="hybridMultilevel"/>
    <w:tmpl w:val="0026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A651CC"/>
    <w:multiLevelType w:val="hybridMultilevel"/>
    <w:tmpl w:val="8990D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C5A5E0C"/>
    <w:multiLevelType w:val="hybridMultilevel"/>
    <w:tmpl w:val="C0F4F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2106DE"/>
    <w:multiLevelType w:val="hybridMultilevel"/>
    <w:tmpl w:val="4C68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813FCC"/>
    <w:multiLevelType w:val="hybridMultilevel"/>
    <w:tmpl w:val="688A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B5D93"/>
    <w:multiLevelType w:val="multilevel"/>
    <w:tmpl w:val="5B20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BA2C72"/>
    <w:multiLevelType w:val="hybridMultilevel"/>
    <w:tmpl w:val="A08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671D6"/>
    <w:multiLevelType w:val="multilevel"/>
    <w:tmpl w:val="B944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202D6"/>
    <w:multiLevelType w:val="hybridMultilevel"/>
    <w:tmpl w:val="7BF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D188B"/>
    <w:multiLevelType w:val="hybridMultilevel"/>
    <w:tmpl w:val="7C2C48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8D4682"/>
    <w:multiLevelType w:val="hybridMultilevel"/>
    <w:tmpl w:val="5BE8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D3B22"/>
    <w:multiLevelType w:val="hybridMultilevel"/>
    <w:tmpl w:val="3C8A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02DB9"/>
    <w:multiLevelType w:val="hybridMultilevel"/>
    <w:tmpl w:val="1F80B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78269C"/>
    <w:multiLevelType w:val="hybridMultilevel"/>
    <w:tmpl w:val="BB6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B67D9"/>
    <w:multiLevelType w:val="multilevel"/>
    <w:tmpl w:val="9ABE0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85789956">
    <w:abstractNumId w:val="8"/>
  </w:num>
  <w:num w:numId="2" w16cid:durableId="221526596">
    <w:abstractNumId w:val="17"/>
  </w:num>
  <w:num w:numId="3" w16cid:durableId="1711831786">
    <w:abstractNumId w:val="3"/>
  </w:num>
  <w:num w:numId="4" w16cid:durableId="1357661693">
    <w:abstractNumId w:val="7"/>
  </w:num>
  <w:num w:numId="5" w16cid:durableId="1552881679">
    <w:abstractNumId w:val="16"/>
  </w:num>
  <w:num w:numId="6" w16cid:durableId="626814693">
    <w:abstractNumId w:val="19"/>
  </w:num>
  <w:num w:numId="7" w16cid:durableId="295915439">
    <w:abstractNumId w:val="12"/>
  </w:num>
  <w:num w:numId="8" w16cid:durableId="1361129445">
    <w:abstractNumId w:val="18"/>
  </w:num>
  <w:num w:numId="9" w16cid:durableId="2132359820">
    <w:abstractNumId w:val="0"/>
  </w:num>
  <w:num w:numId="10" w16cid:durableId="101532451">
    <w:abstractNumId w:val="5"/>
  </w:num>
  <w:num w:numId="11" w16cid:durableId="9987285">
    <w:abstractNumId w:val="6"/>
  </w:num>
  <w:num w:numId="12" w16cid:durableId="1850949561">
    <w:abstractNumId w:val="2"/>
  </w:num>
  <w:num w:numId="13" w16cid:durableId="472019075">
    <w:abstractNumId w:val="4"/>
  </w:num>
  <w:num w:numId="14" w16cid:durableId="576672760">
    <w:abstractNumId w:val="14"/>
  </w:num>
  <w:num w:numId="15" w16cid:durableId="351491887">
    <w:abstractNumId w:val="9"/>
  </w:num>
  <w:num w:numId="16" w16cid:durableId="1184396392">
    <w:abstractNumId w:val="10"/>
  </w:num>
  <w:num w:numId="17" w16cid:durableId="875001448">
    <w:abstractNumId w:val="1"/>
  </w:num>
  <w:num w:numId="18" w16cid:durableId="1979340161">
    <w:abstractNumId w:val="15"/>
  </w:num>
  <w:num w:numId="19" w16cid:durableId="1819804752">
    <w:abstractNumId w:val="20"/>
  </w:num>
  <w:num w:numId="20" w16cid:durableId="979848552">
    <w:abstractNumId w:val="11"/>
  </w:num>
  <w:num w:numId="21" w16cid:durableId="316030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D7"/>
    <w:rsid w:val="00007693"/>
    <w:rsid w:val="00007BF0"/>
    <w:rsid w:val="00007FC0"/>
    <w:rsid w:val="000369A5"/>
    <w:rsid w:val="00063887"/>
    <w:rsid w:val="00080091"/>
    <w:rsid w:val="00084B19"/>
    <w:rsid w:val="000A5733"/>
    <w:rsid w:val="000D1711"/>
    <w:rsid w:val="000E0816"/>
    <w:rsid w:val="000E22B0"/>
    <w:rsid w:val="000F3178"/>
    <w:rsid w:val="000F7934"/>
    <w:rsid w:val="00124D7E"/>
    <w:rsid w:val="0012538C"/>
    <w:rsid w:val="00127B6A"/>
    <w:rsid w:val="001329DC"/>
    <w:rsid w:val="00133013"/>
    <w:rsid w:val="001429EA"/>
    <w:rsid w:val="00155C06"/>
    <w:rsid w:val="00160CA8"/>
    <w:rsid w:val="0017376F"/>
    <w:rsid w:val="0018389E"/>
    <w:rsid w:val="00194980"/>
    <w:rsid w:val="001A5603"/>
    <w:rsid w:val="001B7722"/>
    <w:rsid w:val="001C0BDC"/>
    <w:rsid w:val="001C6F01"/>
    <w:rsid w:val="00203ABD"/>
    <w:rsid w:val="002172A2"/>
    <w:rsid w:val="00230896"/>
    <w:rsid w:val="002354E0"/>
    <w:rsid w:val="00244081"/>
    <w:rsid w:val="002442E8"/>
    <w:rsid w:val="0024785E"/>
    <w:rsid w:val="00255CFF"/>
    <w:rsid w:val="00265F1D"/>
    <w:rsid w:val="00267048"/>
    <w:rsid w:val="002758B0"/>
    <w:rsid w:val="00276272"/>
    <w:rsid w:val="002A6E85"/>
    <w:rsid w:val="002B6ED7"/>
    <w:rsid w:val="002C0A31"/>
    <w:rsid w:val="002E0BCF"/>
    <w:rsid w:val="002E33C4"/>
    <w:rsid w:val="002E7EAA"/>
    <w:rsid w:val="002F08F8"/>
    <w:rsid w:val="003508C4"/>
    <w:rsid w:val="003575DE"/>
    <w:rsid w:val="00374EE3"/>
    <w:rsid w:val="003C183C"/>
    <w:rsid w:val="003C6AA1"/>
    <w:rsid w:val="003D54AB"/>
    <w:rsid w:val="003D7D46"/>
    <w:rsid w:val="003E39F4"/>
    <w:rsid w:val="003E4CA3"/>
    <w:rsid w:val="00406E63"/>
    <w:rsid w:val="00412F77"/>
    <w:rsid w:val="004141A6"/>
    <w:rsid w:val="00452E4C"/>
    <w:rsid w:val="004609C2"/>
    <w:rsid w:val="004658BA"/>
    <w:rsid w:val="00474246"/>
    <w:rsid w:val="004908B9"/>
    <w:rsid w:val="004B2B6E"/>
    <w:rsid w:val="004B4790"/>
    <w:rsid w:val="004E7546"/>
    <w:rsid w:val="004F1B1B"/>
    <w:rsid w:val="004F56E8"/>
    <w:rsid w:val="005034D4"/>
    <w:rsid w:val="00503F44"/>
    <w:rsid w:val="00507A46"/>
    <w:rsid w:val="00523D25"/>
    <w:rsid w:val="0053187D"/>
    <w:rsid w:val="00540FE6"/>
    <w:rsid w:val="00547590"/>
    <w:rsid w:val="00553D0C"/>
    <w:rsid w:val="005665CF"/>
    <w:rsid w:val="00571A40"/>
    <w:rsid w:val="005734FF"/>
    <w:rsid w:val="005909A9"/>
    <w:rsid w:val="005F0D14"/>
    <w:rsid w:val="006057BD"/>
    <w:rsid w:val="00610F45"/>
    <w:rsid w:val="00620468"/>
    <w:rsid w:val="00621295"/>
    <w:rsid w:val="00624373"/>
    <w:rsid w:val="006565D7"/>
    <w:rsid w:val="006618EE"/>
    <w:rsid w:val="00673AFE"/>
    <w:rsid w:val="00681539"/>
    <w:rsid w:val="00684243"/>
    <w:rsid w:val="006A205B"/>
    <w:rsid w:val="006B1F8E"/>
    <w:rsid w:val="006C28D9"/>
    <w:rsid w:val="00700885"/>
    <w:rsid w:val="00706974"/>
    <w:rsid w:val="00707E2A"/>
    <w:rsid w:val="0073268B"/>
    <w:rsid w:val="00746A67"/>
    <w:rsid w:val="00752242"/>
    <w:rsid w:val="00756896"/>
    <w:rsid w:val="00756FD2"/>
    <w:rsid w:val="00757963"/>
    <w:rsid w:val="00761987"/>
    <w:rsid w:val="0076765D"/>
    <w:rsid w:val="007830EA"/>
    <w:rsid w:val="007B5B0F"/>
    <w:rsid w:val="007B76E6"/>
    <w:rsid w:val="007E5CEA"/>
    <w:rsid w:val="007F2D30"/>
    <w:rsid w:val="00807C6A"/>
    <w:rsid w:val="00811336"/>
    <w:rsid w:val="00817EF7"/>
    <w:rsid w:val="0085560E"/>
    <w:rsid w:val="00866AC0"/>
    <w:rsid w:val="0087392D"/>
    <w:rsid w:val="008A148E"/>
    <w:rsid w:val="008D3069"/>
    <w:rsid w:val="008D5C61"/>
    <w:rsid w:val="008D6D52"/>
    <w:rsid w:val="008D7CCC"/>
    <w:rsid w:val="009156A6"/>
    <w:rsid w:val="009249DC"/>
    <w:rsid w:val="00952E0C"/>
    <w:rsid w:val="00960337"/>
    <w:rsid w:val="00961584"/>
    <w:rsid w:val="00963F6E"/>
    <w:rsid w:val="00974A59"/>
    <w:rsid w:val="009C0A26"/>
    <w:rsid w:val="009D2B91"/>
    <w:rsid w:val="009D678B"/>
    <w:rsid w:val="009E4D27"/>
    <w:rsid w:val="009F15FC"/>
    <w:rsid w:val="009F79F9"/>
    <w:rsid w:val="00A30046"/>
    <w:rsid w:val="00A85B27"/>
    <w:rsid w:val="00A94498"/>
    <w:rsid w:val="00A95043"/>
    <w:rsid w:val="00A96342"/>
    <w:rsid w:val="00AB1D19"/>
    <w:rsid w:val="00AC2CAB"/>
    <w:rsid w:val="00AC55E4"/>
    <w:rsid w:val="00AC5673"/>
    <w:rsid w:val="00AD60E5"/>
    <w:rsid w:val="00AE4252"/>
    <w:rsid w:val="00B10FB5"/>
    <w:rsid w:val="00B227C9"/>
    <w:rsid w:val="00B65EC5"/>
    <w:rsid w:val="00BA5CDC"/>
    <w:rsid w:val="00BB61B0"/>
    <w:rsid w:val="00BC091F"/>
    <w:rsid w:val="00BC1470"/>
    <w:rsid w:val="00BE46B4"/>
    <w:rsid w:val="00BE5C38"/>
    <w:rsid w:val="00BF44C2"/>
    <w:rsid w:val="00C2397D"/>
    <w:rsid w:val="00C52EF5"/>
    <w:rsid w:val="00C62784"/>
    <w:rsid w:val="00C676B7"/>
    <w:rsid w:val="00C817B5"/>
    <w:rsid w:val="00C90D38"/>
    <w:rsid w:val="00C91D0F"/>
    <w:rsid w:val="00C930D1"/>
    <w:rsid w:val="00C94253"/>
    <w:rsid w:val="00CB28BB"/>
    <w:rsid w:val="00D03156"/>
    <w:rsid w:val="00D223B8"/>
    <w:rsid w:val="00D2708B"/>
    <w:rsid w:val="00D332C0"/>
    <w:rsid w:val="00D343D6"/>
    <w:rsid w:val="00D37020"/>
    <w:rsid w:val="00D75EC6"/>
    <w:rsid w:val="00D93A3A"/>
    <w:rsid w:val="00D96B24"/>
    <w:rsid w:val="00DE3C59"/>
    <w:rsid w:val="00DE5631"/>
    <w:rsid w:val="00E11AA2"/>
    <w:rsid w:val="00E1529E"/>
    <w:rsid w:val="00E17730"/>
    <w:rsid w:val="00E27DA2"/>
    <w:rsid w:val="00E32276"/>
    <w:rsid w:val="00E3514A"/>
    <w:rsid w:val="00E36802"/>
    <w:rsid w:val="00E43A8A"/>
    <w:rsid w:val="00E6213C"/>
    <w:rsid w:val="00E734DB"/>
    <w:rsid w:val="00E9259B"/>
    <w:rsid w:val="00EA2024"/>
    <w:rsid w:val="00F10950"/>
    <w:rsid w:val="00F1103A"/>
    <w:rsid w:val="00F27A30"/>
    <w:rsid w:val="00F31401"/>
    <w:rsid w:val="00F37201"/>
    <w:rsid w:val="00F45175"/>
    <w:rsid w:val="00F511C6"/>
    <w:rsid w:val="00F54E9C"/>
    <w:rsid w:val="00F81BDA"/>
    <w:rsid w:val="00F82A44"/>
    <w:rsid w:val="00FA19AF"/>
    <w:rsid w:val="00FA41CA"/>
    <w:rsid w:val="00FA6B5E"/>
    <w:rsid w:val="00FB504F"/>
    <w:rsid w:val="00FB5AEB"/>
    <w:rsid w:val="00FD77EA"/>
    <w:rsid w:val="00FF09CE"/>
    <w:rsid w:val="00FF0F4B"/>
    <w:rsid w:val="00FF63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53429"/>
  <w15:chartTrackingRefBased/>
  <w15:docId w15:val="{B13E3D04-6A74-4E74-A676-BA8673D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95"/>
    <w:rPr>
      <w:color w:val="0563C1" w:themeColor="hyperlink"/>
      <w:u w:val="single"/>
    </w:rPr>
  </w:style>
  <w:style w:type="character" w:styleId="UnresolvedMention">
    <w:name w:val="Unresolved Mention"/>
    <w:basedOn w:val="DefaultParagraphFont"/>
    <w:uiPriority w:val="99"/>
    <w:semiHidden/>
    <w:unhideWhenUsed/>
    <w:rsid w:val="00621295"/>
    <w:rPr>
      <w:color w:val="605E5C"/>
      <w:shd w:val="clear" w:color="auto" w:fill="E1DFDD"/>
    </w:rPr>
  </w:style>
  <w:style w:type="character" w:styleId="FollowedHyperlink">
    <w:name w:val="FollowedHyperlink"/>
    <w:basedOn w:val="DefaultParagraphFont"/>
    <w:uiPriority w:val="99"/>
    <w:semiHidden/>
    <w:unhideWhenUsed/>
    <w:rsid w:val="00406E63"/>
    <w:rPr>
      <w:color w:val="954F72" w:themeColor="followedHyperlink"/>
      <w:u w:val="single"/>
    </w:rPr>
  </w:style>
  <w:style w:type="paragraph" w:styleId="Header">
    <w:name w:val="header"/>
    <w:basedOn w:val="Normal"/>
    <w:link w:val="HeaderChar"/>
    <w:uiPriority w:val="99"/>
    <w:unhideWhenUsed/>
    <w:rsid w:val="0050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D4"/>
  </w:style>
  <w:style w:type="paragraph" w:styleId="Footer">
    <w:name w:val="footer"/>
    <w:basedOn w:val="Normal"/>
    <w:link w:val="FooterChar"/>
    <w:uiPriority w:val="99"/>
    <w:unhideWhenUsed/>
    <w:rsid w:val="0050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D4"/>
  </w:style>
  <w:style w:type="table" w:styleId="TableGrid">
    <w:name w:val="Table Grid"/>
    <w:basedOn w:val="TableNormal"/>
    <w:uiPriority w:val="39"/>
    <w:rsid w:val="0024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E6"/>
    <w:pPr>
      <w:ind w:left="720"/>
      <w:contextualSpacing/>
    </w:pPr>
  </w:style>
  <w:style w:type="paragraph" w:styleId="BalloonText">
    <w:name w:val="Balloon Text"/>
    <w:basedOn w:val="Normal"/>
    <w:link w:val="BalloonTextChar"/>
    <w:uiPriority w:val="99"/>
    <w:semiHidden/>
    <w:unhideWhenUsed/>
    <w:rsid w:val="0045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C"/>
    <w:rPr>
      <w:rFonts w:ascii="Segoe UI" w:hAnsi="Segoe UI" w:cs="Segoe UI"/>
      <w:sz w:val="18"/>
      <w:szCs w:val="18"/>
    </w:rPr>
  </w:style>
  <w:style w:type="character" w:styleId="PlaceholderText">
    <w:name w:val="Placeholder Text"/>
    <w:basedOn w:val="DefaultParagraphFont"/>
    <w:uiPriority w:val="99"/>
    <w:semiHidden/>
    <w:rsid w:val="00961584"/>
    <w:rPr>
      <w:color w:val="808080"/>
    </w:rPr>
  </w:style>
  <w:style w:type="paragraph" w:styleId="PlainText">
    <w:name w:val="Plain Text"/>
    <w:basedOn w:val="Normal"/>
    <w:link w:val="PlainTextChar"/>
    <w:rsid w:val="002442E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42E8"/>
    <w:rPr>
      <w:rFonts w:ascii="Courier New" w:eastAsia="Times New Roman" w:hAnsi="Courier New" w:cs="Times New Roman"/>
      <w:sz w:val="20"/>
      <w:szCs w:val="20"/>
    </w:rPr>
  </w:style>
  <w:style w:type="paragraph" w:styleId="NormalWeb">
    <w:name w:val="Normal (Web)"/>
    <w:basedOn w:val="Normal"/>
    <w:uiPriority w:val="99"/>
    <w:semiHidden/>
    <w:unhideWhenUsed/>
    <w:rsid w:val="009D678B"/>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AC55E4"/>
    <w:pPr>
      <w:spacing w:after="0" w:line="240" w:lineRule="auto"/>
    </w:pPr>
  </w:style>
  <w:style w:type="character" w:styleId="CommentReference">
    <w:name w:val="annotation reference"/>
    <w:basedOn w:val="DefaultParagraphFont"/>
    <w:uiPriority w:val="99"/>
    <w:semiHidden/>
    <w:unhideWhenUsed/>
    <w:rsid w:val="00A30046"/>
    <w:rPr>
      <w:sz w:val="16"/>
      <w:szCs w:val="16"/>
    </w:rPr>
  </w:style>
  <w:style w:type="paragraph" w:styleId="CommentText">
    <w:name w:val="annotation text"/>
    <w:basedOn w:val="Normal"/>
    <w:link w:val="CommentTextChar"/>
    <w:uiPriority w:val="99"/>
    <w:unhideWhenUsed/>
    <w:rsid w:val="00A30046"/>
    <w:pPr>
      <w:spacing w:line="240" w:lineRule="auto"/>
    </w:pPr>
    <w:rPr>
      <w:sz w:val="20"/>
      <w:szCs w:val="20"/>
    </w:rPr>
  </w:style>
  <w:style w:type="character" w:customStyle="1" w:styleId="CommentTextChar">
    <w:name w:val="Comment Text Char"/>
    <w:basedOn w:val="DefaultParagraphFont"/>
    <w:link w:val="CommentText"/>
    <w:uiPriority w:val="99"/>
    <w:rsid w:val="00A30046"/>
    <w:rPr>
      <w:sz w:val="20"/>
      <w:szCs w:val="20"/>
    </w:rPr>
  </w:style>
  <w:style w:type="paragraph" w:styleId="CommentSubject">
    <w:name w:val="annotation subject"/>
    <w:basedOn w:val="CommentText"/>
    <w:next w:val="CommentText"/>
    <w:link w:val="CommentSubjectChar"/>
    <w:uiPriority w:val="99"/>
    <w:semiHidden/>
    <w:unhideWhenUsed/>
    <w:rsid w:val="00A30046"/>
    <w:rPr>
      <w:b/>
      <w:bCs/>
    </w:rPr>
  </w:style>
  <w:style w:type="character" w:customStyle="1" w:styleId="CommentSubjectChar">
    <w:name w:val="Comment Subject Char"/>
    <w:basedOn w:val="CommentTextChar"/>
    <w:link w:val="CommentSubject"/>
    <w:uiPriority w:val="99"/>
    <w:semiHidden/>
    <w:rsid w:val="00A300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2676">
      <w:bodyDiv w:val="1"/>
      <w:marLeft w:val="0"/>
      <w:marRight w:val="0"/>
      <w:marTop w:val="0"/>
      <w:marBottom w:val="0"/>
      <w:divBdr>
        <w:top w:val="none" w:sz="0" w:space="0" w:color="auto"/>
        <w:left w:val="none" w:sz="0" w:space="0" w:color="auto"/>
        <w:bottom w:val="none" w:sz="0" w:space="0" w:color="auto"/>
        <w:right w:val="none" w:sz="0" w:space="0" w:color="auto"/>
      </w:divBdr>
    </w:div>
    <w:div w:id="1336227400">
      <w:bodyDiv w:val="1"/>
      <w:marLeft w:val="0"/>
      <w:marRight w:val="0"/>
      <w:marTop w:val="0"/>
      <w:marBottom w:val="0"/>
      <w:divBdr>
        <w:top w:val="none" w:sz="0" w:space="0" w:color="auto"/>
        <w:left w:val="none" w:sz="0" w:space="0" w:color="auto"/>
        <w:bottom w:val="none" w:sz="0" w:space="0" w:color="auto"/>
        <w:right w:val="none" w:sz="0" w:space="0" w:color="auto"/>
      </w:divBdr>
    </w:div>
    <w:div w:id="1527522237">
      <w:bodyDiv w:val="1"/>
      <w:marLeft w:val="0"/>
      <w:marRight w:val="0"/>
      <w:marTop w:val="0"/>
      <w:marBottom w:val="0"/>
      <w:divBdr>
        <w:top w:val="none" w:sz="0" w:space="0" w:color="auto"/>
        <w:left w:val="none" w:sz="0" w:space="0" w:color="auto"/>
        <w:bottom w:val="none" w:sz="0" w:space="0" w:color="auto"/>
        <w:right w:val="none" w:sz="0" w:space="0" w:color="auto"/>
      </w:divBdr>
    </w:div>
    <w:div w:id="1708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header" Target="header1.xml" /><Relationship Id="rId21" Type="http://schemas.openxmlformats.org/officeDocument/2006/relationships/glossaryDocument" Target="glossary/document.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730CF94B84273BEBB8CBBC2FCD71E"/>
        <w:category>
          <w:name w:val="General"/>
          <w:gallery w:val="placeholder"/>
        </w:category>
        <w:types>
          <w:type w:val="bbPlcHdr"/>
        </w:types>
        <w:behaviors>
          <w:behavior w:val="content"/>
        </w:behaviors>
        <w:guid w:val="{5B7178B3-BE55-4B37-9280-4C08361242B5}"/>
      </w:docPartPr>
      <w:docPartBody>
        <w:p w:rsidR="007B4BA6" w:rsidRDefault="00C25F82" w:rsidP="00C25F82">
          <w:pPr>
            <w:pStyle w:val="E83730CF94B84273BEBB8CBBC2FCD71E"/>
          </w:pPr>
          <w:r w:rsidRPr="004144BE">
            <w:rPr>
              <w:rStyle w:val="PlaceholderText"/>
            </w:rPr>
            <w:t>Click or tap here to enter text.</w:t>
          </w:r>
        </w:p>
      </w:docPartBody>
    </w:docPart>
    <w:docPart>
      <w:docPartPr>
        <w:name w:val="974FA968001A4A3FBE7048F9BAD10896"/>
        <w:category>
          <w:name w:val="General"/>
          <w:gallery w:val="placeholder"/>
        </w:category>
        <w:types>
          <w:type w:val="bbPlcHdr"/>
        </w:types>
        <w:behaviors>
          <w:behavior w:val="content"/>
        </w:behaviors>
        <w:guid w:val="{FBDFD489-E5A4-4C5E-8871-70A098D40533}"/>
      </w:docPartPr>
      <w:docPartBody>
        <w:p w:rsidR="007B4BA6" w:rsidRDefault="00C25F82" w:rsidP="00C25F82">
          <w:pPr>
            <w:pStyle w:val="974FA968001A4A3FBE7048F9BAD10896"/>
          </w:pPr>
          <w:r w:rsidRPr="0041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64"/>
    <w:rsid w:val="00037A26"/>
    <w:rsid w:val="00250304"/>
    <w:rsid w:val="002E5499"/>
    <w:rsid w:val="003578EE"/>
    <w:rsid w:val="005A3A91"/>
    <w:rsid w:val="00625E6E"/>
    <w:rsid w:val="007B4BA6"/>
    <w:rsid w:val="0085543B"/>
    <w:rsid w:val="008E0EAE"/>
    <w:rsid w:val="00987F2E"/>
    <w:rsid w:val="009B60E0"/>
    <w:rsid w:val="00B60143"/>
    <w:rsid w:val="00BC49FD"/>
    <w:rsid w:val="00C1226A"/>
    <w:rsid w:val="00C25F82"/>
    <w:rsid w:val="00CE6764"/>
    <w:rsid w:val="00D03B1D"/>
    <w:rsid w:val="00DD575D"/>
    <w:rsid w:val="00EA7F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F82"/>
    <w:rPr>
      <w:color w:val="808080"/>
    </w:rPr>
  </w:style>
  <w:style w:type="paragraph" w:customStyle="1" w:styleId="E83730CF94B84273BEBB8CBBC2FCD71E">
    <w:name w:val="E83730CF94B84273BEBB8CBBC2FCD71E"/>
    <w:rsid w:val="00C25F82"/>
  </w:style>
  <w:style w:type="paragraph" w:customStyle="1" w:styleId="974FA968001A4A3FBE7048F9BAD10896">
    <w:name w:val="974FA968001A4A3FBE7048F9BAD10896"/>
    <w:rsid w:val="00C25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9731</CharactersWithSpaces>
  <SharedDoc>false</SharedDoc>
  <HLinks>
    <vt:vector size="6" baseType="variant">
      <vt:variant>
        <vt:i4>6160464</vt:i4>
      </vt:variant>
      <vt:variant>
        <vt:i4>0</vt:i4>
      </vt:variant>
      <vt:variant>
        <vt:i4>0</vt:i4>
      </vt:variant>
      <vt:variant>
        <vt:i4>5</vt:i4>
      </vt:variant>
      <vt:variant>
        <vt:lpwstr>https://greater.jobs/locations/stockport/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White (POD)</dc:creator>
  <cp:keywords/>
  <dc:description/>
  <cp:lastModifiedBy>Amy Gardner</cp:lastModifiedBy>
  <cp:revision>2</cp:revision>
  <dcterms:created xsi:type="dcterms:W3CDTF">2024-06-24T13:53:00Z</dcterms:created>
  <dcterms:modified xsi:type="dcterms:W3CDTF">2024-06-24T13:53:00Z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0x010100DE938C5F593DCC48A7705423F3633DF8</vt:lpwstr>
  </property>
</Properties>
</file>