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Clarendon Road Primary School</w:t>
      </w:r>
    </w:p>
    <w:p>
      <w:pPr>
        <w:pStyle w:val="LOnormal"/>
        <w:jc w:val="center"/>
        <w:rPr>
          <w:rFonts w:ascii="Calibri" w:hAnsi="Calibri" w:eastAsia="Calibri" w:cs="Calibri"/>
          <w:b w:val="false"/>
          <w:b w:val="false"/>
          <w:bCs w:val="false"/>
          <w:position w:val="0"/>
          <w:sz w:val="24"/>
          <w:sz w:val="24"/>
          <w:vertAlign w:val="baseline"/>
        </w:rPr>
      </w:pPr>
      <w:r>
        <w:rPr>
          <w:rFonts w:eastAsia="Calibri" w:cs="Calibri" w:ascii="Calibri" w:hAnsi="Calibri"/>
          <w:b w:val="false"/>
          <w:bCs w:val="false"/>
          <w:position w:val="0"/>
          <w:sz w:val="24"/>
          <w:sz w:val="24"/>
          <w:vertAlign w:val="baseline"/>
        </w:rPr>
      </w:r>
    </w:p>
    <w:p>
      <w:pPr>
        <w:pStyle w:val="LOnormal"/>
        <w:jc w:val="center"/>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Job Description</w:t>
      </w:r>
    </w:p>
    <w:p>
      <w:pPr>
        <w:pStyle w:val="LOnormal"/>
        <w:rPr>
          <w:position w:val="0"/>
          <w:sz w:val="24"/>
          <w:sz w:val="24"/>
          <w:vertAlign w:val="baseline"/>
        </w:rPr>
      </w:pPr>
      <w:r>
        <w:rPr>
          <w:position w:val="0"/>
          <w:sz w:val="24"/>
          <w:sz w:val="24"/>
          <w:vertAlign w:val="baseline"/>
        </w:rPr>
      </w:r>
    </w:p>
    <w:tbl>
      <w:tblPr>
        <w:tblW w:w="10429" w:type="dxa"/>
        <w:jc w:val="left"/>
        <w:tblInd w:w="-113" w:type="dxa"/>
        <w:tblCellMar>
          <w:top w:w="0" w:type="dxa"/>
          <w:left w:w="108" w:type="dxa"/>
          <w:bottom w:w="0" w:type="dxa"/>
          <w:right w:w="108" w:type="dxa"/>
        </w:tblCellMar>
      </w:tblPr>
      <w:tblGrid>
        <w:gridCol w:w="3688"/>
        <w:gridCol w:w="6731"/>
        <w:gridCol w:w="10"/>
      </w:tblGrid>
      <w:tr>
        <w:trPr/>
        <w:tc>
          <w:tcPr>
            <w:tcW w:w="3688" w:type="dxa"/>
            <w:tcBorders>
              <w:top w:val="single" w:sz="4" w:space="0" w:color="000000"/>
              <w:left w:val="single" w:sz="4" w:space="0" w:color="000000"/>
              <w:bottom w:val="single" w:sz="4" w:space="0" w:color="000000"/>
            </w:tcBorders>
            <w:shd w:fill="BFBFBF" w:val="clear"/>
          </w:tcPr>
          <w:p>
            <w:pPr>
              <w:pStyle w:val="LOnormal"/>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Job Title:</w:t>
            </w:r>
          </w:p>
        </w:tc>
        <w:tc>
          <w:tcPr>
            <w:tcW w:w="6741" w:type="dxa"/>
            <w:tcBorders>
              <w:top w:val="single" w:sz="4" w:space="0" w:color="000000"/>
              <w:left w:val="single" w:sz="4" w:space="0" w:color="000000"/>
              <w:bottom w:val="single" w:sz="4" w:space="0" w:color="000000"/>
              <w:right w:val="single" w:sz="4" w:space="0" w:color="000000"/>
            </w:tcBorders>
            <w:shd w:fill="auto" w:val="clear"/>
          </w:tcPr>
          <w:p>
            <w:pPr>
              <w:pStyle w:val="LOnormal"/>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t xml:space="preserve">Level 4 Teaching Assistant - Supporting &amp; Delivering Learning (HLTA) </w:t>
            </w:r>
          </w:p>
        </w:tc>
      </w:tr>
      <w:tr>
        <w:trPr/>
        <w:tc>
          <w:tcPr>
            <w:tcW w:w="3688" w:type="dxa"/>
            <w:tcBorders>
              <w:top w:val="single" w:sz="4" w:space="0" w:color="000000"/>
              <w:left w:val="single" w:sz="4" w:space="0" w:color="000000"/>
              <w:bottom w:val="single" w:sz="4" w:space="0" w:color="000000"/>
            </w:tcBorders>
            <w:shd w:fill="BFBFBF" w:val="clear"/>
          </w:tcPr>
          <w:p>
            <w:pPr>
              <w:pStyle w:val="LOnormal"/>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Directly responsible to:</w:t>
            </w:r>
          </w:p>
        </w:tc>
        <w:tc>
          <w:tcPr>
            <w:tcW w:w="6741" w:type="dxa"/>
            <w:tcBorders>
              <w:top w:val="single" w:sz="4" w:space="0" w:color="000000"/>
              <w:left w:val="single" w:sz="4" w:space="0" w:color="000000"/>
              <w:bottom w:val="single" w:sz="4" w:space="0" w:color="000000"/>
              <w:right w:val="single" w:sz="4" w:space="0" w:color="000000"/>
            </w:tcBorders>
            <w:shd w:fill="auto" w:val="clear"/>
          </w:tcPr>
          <w:p>
            <w:pPr>
              <w:pStyle w:val="LOnormal"/>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t>Headteacher</w:t>
            </w:r>
          </w:p>
        </w:tc>
      </w:tr>
      <w:tr>
        <w:trPr/>
        <w:tc>
          <w:tcPr>
            <w:tcW w:w="3688" w:type="dxa"/>
            <w:tcBorders>
              <w:top w:val="single" w:sz="4" w:space="0" w:color="000000"/>
              <w:left w:val="single" w:sz="4" w:space="0" w:color="000000"/>
              <w:bottom w:val="single" w:sz="4" w:space="0" w:color="000000"/>
            </w:tcBorders>
            <w:shd w:fill="BFBFBF" w:val="clear"/>
          </w:tcPr>
          <w:p>
            <w:pPr>
              <w:pStyle w:val="LOnormal"/>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Directly responsible for:</w:t>
            </w:r>
          </w:p>
        </w:tc>
        <w:tc>
          <w:tcPr>
            <w:tcW w:w="6741" w:type="dxa"/>
            <w:tcBorders>
              <w:top w:val="single" w:sz="4" w:space="0" w:color="000000"/>
              <w:left w:val="single" w:sz="4" w:space="0" w:color="000000"/>
              <w:bottom w:val="single" w:sz="4" w:space="0" w:color="000000"/>
              <w:right w:val="single" w:sz="4" w:space="0" w:color="000000"/>
            </w:tcBorders>
            <w:shd w:fill="auto" w:val="clear"/>
          </w:tcPr>
          <w:p>
            <w:pPr>
              <w:pStyle w:val="LOnormal"/>
              <w:numPr>
                <w:ilvl w:val="0"/>
                <w:numId w:val="2"/>
              </w:numPr>
              <w:ind w:left="360" w:right="0" w:hanging="360"/>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t xml:space="preserve">PPA cover </w:t>
            </w:r>
          </w:p>
          <w:p>
            <w:pPr>
              <w:pStyle w:val="LOnormal"/>
              <w:numPr>
                <w:ilvl w:val="0"/>
                <w:numId w:val="2"/>
              </w:numPr>
              <w:ind w:left="360" w:right="0" w:hanging="360"/>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t>Professional Development Cover</w:t>
            </w:r>
          </w:p>
          <w:p>
            <w:pPr>
              <w:pStyle w:val="LOnormal"/>
              <w:numPr>
                <w:ilvl w:val="0"/>
                <w:numId w:val="2"/>
              </w:numPr>
              <w:ind w:left="360" w:right="0" w:hanging="360"/>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t>Delivery of an aspect of school club provision</w:t>
            </w:r>
          </w:p>
          <w:p>
            <w:pPr>
              <w:pStyle w:val="LOnormal"/>
              <w:numPr>
                <w:ilvl w:val="0"/>
                <w:numId w:val="2"/>
              </w:numPr>
              <w:ind w:left="360" w:right="0" w:hanging="360"/>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t>Delivery of targeted interventions (as required)</w:t>
            </w:r>
          </w:p>
        </w:tc>
      </w:tr>
      <w:tr>
        <w:trPr/>
        <w:tc>
          <w:tcPr>
            <w:tcW w:w="3688" w:type="dxa"/>
            <w:tcBorders>
              <w:top w:val="single" w:sz="4" w:space="0" w:color="000000"/>
              <w:left w:val="single" w:sz="4" w:space="0" w:color="000000"/>
              <w:bottom w:val="single" w:sz="4" w:space="0" w:color="000000"/>
            </w:tcBorders>
            <w:shd w:fill="BFBFBF" w:val="clear"/>
          </w:tcPr>
          <w:p>
            <w:pPr>
              <w:pStyle w:val="LOnormal"/>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Hours of Duty:</w:t>
            </w:r>
          </w:p>
        </w:tc>
        <w:tc>
          <w:tcPr>
            <w:tcW w:w="6741" w:type="dxa"/>
            <w:tcBorders>
              <w:top w:val="single" w:sz="4" w:space="0" w:color="000000"/>
              <w:left w:val="single" w:sz="4" w:space="0" w:color="000000"/>
              <w:bottom w:val="single" w:sz="4" w:space="0" w:color="000000"/>
              <w:right w:val="single" w:sz="4" w:space="0" w:color="000000"/>
            </w:tcBorders>
            <w:shd w:fill="auto" w:val="clear"/>
          </w:tcPr>
          <w:p>
            <w:pPr>
              <w:pStyle w:val="LOnormal"/>
              <w:rPr/>
            </w:pPr>
            <w:r>
              <w:rPr>
                <w:rFonts w:eastAsia="Calibri" w:cs="Calibri" w:ascii="Calibri" w:hAnsi="Calibri"/>
                <w:position w:val="0"/>
                <w:sz w:val="24"/>
                <w:sz w:val="24"/>
                <w:vertAlign w:val="baseline"/>
              </w:rPr>
              <w:t>3</w:t>
            </w:r>
            <w:r>
              <w:rPr>
                <w:rFonts w:eastAsia="Calibri" w:cs="Calibri" w:ascii="Calibri" w:hAnsi="Calibri"/>
              </w:rPr>
              <w:t>3</w:t>
            </w:r>
            <w:r>
              <w:rPr>
                <w:rFonts w:eastAsia="Calibri" w:cs="Calibri" w:ascii="Calibri" w:hAnsi="Calibri"/>
                <w:position w:val="0"/>
                <w:sz w:val="24"/>
                <w:sz w:val="24"/>
                <w:vertAlign w:val="baseline"/>
              </w:rPr>
              <w:t>.5 hours per week  TTO Plus</w:t>
            </w:r>
            <w:r>
              <w:rPr>
                <w:rFonts w:eastAsia="Calibri" w:cs="Calibri" w:ascii="Calibri" w:hAnsi="Calibri"/>
              </w:rPr>
              <w:t xml:space="preserve"> 5 INSET days </w:t>
            </w:r>
          </w:p>
        </w:tc>
      </w:tr>
      <w:tr>
        <w:trPr/>
        <w:tc>
          <w:tcPr>
            <w:tcW w:w="10429" w:type="dxa"/>
            <w:gridSpan w:val="2"/>
            <w:tcBorders>
              <w:top w:val="single" w:sz="4" w:space="0" w:color="000000"/>
              <w:left w:val="single" w:sz="4" w:space="0" w:color="000000"/>
              <w:bottom w:val="single" w:sz="4" w:space="0" w:color="000000"/>
              <w:right w:val="single" w:sz="4" w:space="0" w:color="000000"/>
            </w:tcBorders>
            <w:shd w:fill="BFBFBF" w:val="clear"/>
          </w:tcPr>
          <w:p>
            <w:pPr>
              <w:pStyle w:val="LOnormal"/>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Summary of Role:</w:t>
            </w:r>
          </w:p>
        </w:tc>
      </w:tr>
      <w:tr>
        <w:trPr/>
        <w:tc>
          <w:tcPr>
            <w:tcW w:w="10429" w:type="dxa"/>
            <w:gridSpan w:val="2"/>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numPr>
                <w:ilvl w:val="0"/>
                <w:numId w:val="3"/>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To compliment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 </w:t>
            </w:r>
          </w:p>
          <w:p>
            <w:pPr>
              <w:pStyle w:val="LOnormal"/>
              <w:keepNext w:val="false"/>
              <w:keepLines w:val="false"/>
              <w:widowControl/>
              <w:numPr>
                <w:ilvl w:val="0"/>
                <w:numId w:val="3"/>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Responsible for the management and development of a specialist area within the school.</w:t>
            </w:r>
          </w:p>
          <w:p>
            <w:pPr>
              <w:pStyle w:val="LOnormal"/>
              <w:keepNext w:val="false"/>
              <w:keepLines w:val="false"/>
              <w:widowControl/>
              <w:numPr>
                <w:ilvl w:val="0"/>
                <w:numId w:val="3"/>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Responsible for the management of other teaching assistants including allocation and monitoring of work, appraisal and training.</w:t>
            </w:r>
          </w:p>
        </w:tc>
      </w:tr>
      <w:tr>
        <w:trPr/>
        <w:tc>
          <w:tcPr>
            <w:tcW w:w="10429" w:type="dxa"/>
            <w:gridSpan w:val="2"/>
            <w:tcBorders>
              <w:top w:val="single" w:sz="4" w:space="0" w:color="000000"/>
              <w:left w:val="single" w:sz="4" w:space="0" w:color="000000"/>
              <w:bottom w:val="single" w:sz="4" w:space="0" w:color="000000"/>
              <w:right w:val="single" w:sz="4" w:space="0" w:color="000000"/>
            </w:tcBorders>
            <w:shd w:fill="BFBFBF" w:val="clear"/>
          </w:tcPr>
          <w:p>
            <w:pPr>
              <w:pStyle w:val="LOnormal"/>
              <w:keepNext w:val="false"/>
              <w:keepLines w:val="false"/>
              <w:widowControl/>
              <w:pBdr/>
              <w:spacing w:lineRule="auto" w:line="240" w:before="0" w:after="0"/>
              <w:ind w:left="0" w:right="0" w:hanging="0"/>
              <w:jc w:val="left"/>
              <w:rPr>
                <w:rFonts w:ascii="Calibri" w:hAnsi="Calibri" w:eastAsia="Calibri" w:cs="Calibri"/>
                <w:b/>
                <w:b/>
                <w:bCs/>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bCs/>
                <w:i w:val="false"/>
                <w:iCs w:val="false"/>
                <w:caps w:val="false"/>
                <w:smallCaps w:val="false"/>
                <w:strike w:val="false"/>
                <w:dstrike w:val="false"/>
                <w:color w:val="000000"/>
                <w:position w:val="0"/>
                <w:sz w:val="24"/>
                <w:sz w:val="24"/>
                <w:szCs w:val="24"/>
                <w:u w:val="none"/>
                <w:shd w:fill="auto" w:val="clear"/>
                <w:vertAlign w:val="baseline"/>
              </w:rPr>
              <w:t>Main Duties and Responsibilities/Accountabilities:</w:t>
            </w:r>
          </w:p>
        </w:tc>
      </w:tr>
      <w:tr>
        <w:trPr>
          <w:trHeight w:val="3072" w:hRule="atLeast"/>
        </w:trPr>
        <w:tc>
          <w:tcPr>
            <w:tcW w:w="10429" w:type="dxa"/>
            <w:gridSpan w:val="2"/>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pBdr/>
              <w:spacing w:lineRule="auto" w:line="240" w:before="0" w:after="0"/>
              <w:ind w:left="0" w:right="0" w:hanging="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singl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single"/>
                <w:shd w:fill="auto" w:val="clear"/>
                <w:vertAlign w:val="baseline"/>
              </w:rPr>
              <w:t>Support for Pupils</w:t>
            </w:r>
          </w:p>
          <w:p>
            <w:pPr>
              <w:pStyle w:val="LOnormal"/>
              <w:keepNext w:val="false"/>
              <w:keepLines w:val="false"/>
              <w:widowControl/>
              <w:numPr>
                <w:ilvl w:val="0"/>
                <w:numId w:val="4"/>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Assess needs of pupils and use detailed knowledge and specialist skills to support pupils’ learning.</w:t>
            </w:r>
          </w:p>
          <w:p>
            <w:pPr>
              <w:pStyle w:val="LOnormal"/>
              <w:keepNext w:val="false"/>
              <w:keepLines w:val="false"/>
              <w:widowControl/>
              <w:numPr>
                <w:ilvl w:val="0"/>
                <w:numId w:val="4"/>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Establish productive working relationships with pupils, acting as a role model and setting high expectations.</w:t>
            </w:r>
          </w:p>
          <w:p>
            <w:pPr>
              <w:pStyle w:val="LOnormal"/>
              <w:keepNext w:val="false"/>
              <w:keepLines w:val="false"/>
              <w:widowControl/>
              <w:numPr>
                <w:ilvl w:val="0"/>
                <w:numId w:val="4"/>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Develop and implement IEPs.</w:t>
            </w:r>
          </w:p>
          <w:p>
            <w:pPr>
              <w:pStyle w:val="LOnormal"/>
              <w:keepNext w:val="false"/>
              <w:keepLines w:val="false"/>
              <w:widowControl/>
              <w:numPr>
                <w:ilvl w:val="0"/>
                <w:numId w:val="4"/>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Promote the inclusion and acceptance of all pupils within the classroom.</w:t>
            </w:r>
          </w:p>
          <w:p>
            <w:pPr>
              <w:pStyle w:val="LOnormal"/>
              <w:keepNext w:val="false"/>
              <w:keepLines w:val="false"/>
              <w:widowControl/>
              <w:numPr>
                <w:ilvl w:val="0"/>
                <w:numId w:val="4"/>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Support pupils consistently whilst recognising and responding to their individual needs.</w:t>
            </w:r>
          </w:p>
          <w:p>
            <w:pPr>
              <w:pStyle w:val="LOnormal"/>
              <w:keepNext w:val="false"/>
              <w:keepLines w:val="false"/>
              <w:widowControl/>
              <w:numPr>
                <w:ilvl w:val="0"/>
                <w:numId w:val="4"/>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Encourage pupils to interact and work co-operatively with others and engage all pupils in activities.</w:t>
            </w:r>
          </w:p>
          <w:p>
            <w:pPr>
              <w:pStyle w:val="LOnormal"/>
              <w:keepNext w:val="false"/>
              <w:keepLines w:val="false"/>
              <w:widowControl/>
              <w:numPr>
                <w:ilvl w:val="0"/>
                <w:numId w:val="4"/>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Promote independence and employ strategies to recognise and reward achievement of self-reliance.</w:t>
            </w:r>
          </w:p>
          <w:p>
            <w:pPr>
              <w:pStyle w:val="LOnormal"/>
              <w:keepNext w:val="false"/>
              <w:keepLines w:val="false"/>
              <w:widowControl/>
              <w:numPr>
                <w:ilvl w:val="0"/>
                <w:numId w:val="4"/>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Provide feedback to pupils in relation to progress and achievement.</w:t>
            </w:r>
          </w:p>
        </w:tc>
      </w:tr>
      <w:tr>
        <w:trPr>
          <w:trHeight w:val="276" w:hRule="atLeast"/>
        </w:trPr>
        <w:tc>
          <w:tcPr>
            <w:tcW w:w="10429" w:type="dxa"/>
            <w:gridSpan w:val="2"/>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pBdr/>
              <w:spacing w:lineRule="auto" w:line="240" w:before="0" w:after="0"/>
              <w:ind w:left="0" w:right="0" w:hanging="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singl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single"/>
                <w:shd w:fill="auto" w:val="clear"/>
                <w:vertAlign w:val="baseline"/>
              </w:rPr>
              <w:t>Support for Teachers</w:t>
            </w:r>
          </w:p>
          <w:p>
            <w:pPr>
              <w:pStyle w:val="LOnormal"/>
              <w:keepNext w:val="false"/>
              <w:keepLines w:val="false"/>
              <w:widowControl/>
              <w:numPr>
                <w:ilvl w:val="0"/>
                <w:numId w:val="5"/>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Organise and manage appropriate learning environment and resources. </w:t>
            </w:r>
          </w:p>
          <w:p>
            <w:pPr>
              <w:pStyle w:val="LOnormal"/>
              <w:keepNext w:val="false"/>
              <w:keepLines w:val="false"/>
              <w:widowControl/>
              <w:numPr>
                <w:ilvl w:val="0"/>
                <w:numId w:val="5"/>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Within an agreed system of supervision, plan and deliver challenging teaching and learning objectives then evaluate and adjust lessons/work plans as appropriate.</w:t>
            </w:r>
          </w:p>
          <w:p>
            <w:pPr>
              <w:pStyle w:val="LOnormal"/>
              <w:keepNext w:val="false"/>
              <w:keepLines w:val="false"/>
              <w:widowControl/>
              <w:numPr>
                <w:ilvl w:val="0"/>
                <w:numId w:val="5"/>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Monitor and evaluate pupil responses to learning activities through a range of assessment and monitoring strategies against pre-determined learning objectives.</w:t>
            </w:r>
          </w:p>
          <w:p>
            <w:pPr>
              <w:pStyle w:val="LOnormal"/>
              <w:keepNext w:val="false"/>
              <w:keepLines w:val="false"/>
              <w:widowControl/>
              <w:numPr>
                <w:ilvl w:val="0"/>
                <w:numId w:val="5"/>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Provide objective and accurate feedback and reports as required on pupil achievement, progress and other matters, ensuring the availability of appropriate evidence.</w:t>
            </w:r>
          </w:p>
          <w:p>
            <w:pPr>
              <w:pStyle w:val="LOnormal"/>
              <w:keepNext w:val="false"/>
              <w:keepLines w:val="false"/>
              <w:widowControl/>
              <w:numPr>
                <w:ilvl w:val="0"/>
                <w:numId w:val="5"/>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Record progress and achievement in lessons systematically and provide evidence of range and level of progress and attainment.</w:t>
            </w:r>
          </w:p>
          <w:p>
            <w:pPr>
              <w:pStyle w:val="LOnormal"/>
              <w:keepNext w:val="false"/>
              <w:keepLines w:val="false"/>
              <w:widowControl/>
              <w:numPr>
                <w:ilvl w:val="0"/>
                <w:numId w:val="5"/>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Work within an established behaviour policy to anticipate and manage behaviour constructively, promoting self-control and independence.</w:t>
            </w:r>
          </w:p>
          <w:p>
            <w:pPr>
              <w:pStyle w:val="LOnormal"/>
              <w:keepNext w:val="false"/>
              <w:keepLines w:val="false"/>
              <w:widowControl/>
              <w:numPr>
                <w:ilvl w:val="0"/>
                <w:numId w:val="5"/>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Supporting the role of parents in pupils’ learning and contribute to/lead meetings with parents to provide constructive feedback on pupil progress/achievement etc.</w:t>
            </w:r>
          </w:p>
          <w:p>
            <w:pPr>
              <w:pStyle w:val="LOnormal"/>
              <w:keepNext w:val="false"/>
              <w:keepLines w:val="false"/>
              <w:widowControl/>
              <w:numPr>
                <w:ilvl w:val="0"/>
                <w:numId w:val="5"/>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Administer and assess/mark tests and invigilate exams/tests.</w:t>
            </w:r>
          </w:p>
          <w:p>
            <w:pPr>
              <w:pStyle w:val="LOnormal"/>
              <w:keepNext w:val="false"/>
              <w:keepLines w:val="false"/>
              <w:widowControl/>
              <w:numPr>
                <w:ilvl w:val="0"/>
                <w:numId w:val="5"/>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Production of lesson plans, worksheet, plans etc.</w:t>
            </w:r>
          </w:p>
        </w:tc>
      </w:tr>
      <w:tr>
        <w:trPr>
          <w:trHeight w:val="2828" w:hRule="atLeast"/>
        </w:trPr>
        <w:tc>
          <w:tcPr>
            <w:tcW w:w="10429" w:type="dxa"/>
            <w:gridSpan w:val="2"/>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pBdr/>
              <w:spacing w:lineRule="auto" w:line="240" w:before="0" w:after="0"/>
              <w:ind w:left="0" w:right="0" w:hanging="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singl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single"/>
                <w:shd w:fill="auto" w:val="clear"/>
                <w:vertAlign w:val="baseline"/>
              </w:rPr>
              <w:t>Support for the Curriculum</w:t>
            </w:r>
          </w:p>
          <w:p>
            <w:pPr>
              <w:pStyle w:val="LOnormal"/>
              <w:keepNext w:val="false"/>
              <w:keepLines w:val="false"/>
              <w:widowControl/>
              <w:numPr>
                <w:ilvl w:val="0"/>
                <w:numId w:val="6"/>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Deliver learning activities to pupils within agreed systems of supervision/ adjusting activities according to pupil responses/needs.</w:t>
            </w:r>
          </w:p>
          <w:p>
            <w:pPr>
              <w:pStyle w:val="LOnormal"/>
              <w:keepNext w:val="false"/>
              <w:keepLines w:val="false"/>
              <w:widowControl/>
              <w:numPr>
                <w:ilvl w:val="0"/>
                <w:numId w:val="6"/>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Deliver local and national learning strategies e.g. literacy, Numeracy, early years and make effective use of opportunities provided by other learning activities to support the development of pupils’ skills. </w:t>
            </w:r>
          </w:p>
          <w:p>
            <w:pPr>
              <w:pStyle w:val="LOnormal"/>
              <w:keepNext w:val="false"/>
              <w:keepLines w:val="false"/>
              <w:widowControl/>
              <w:numPr>
                <w:ilvl w:val="0"/>
                <w:numId w:val="6"/>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Use ICT effectively to support learning activities, develop pupils’ competence and independence in its use.</w:t>
            </w:r>
          </w:p>
          <w:p>
            <w:pPr>
              <w:pStyle w:val="LOnormal"/>
              <w:keepNext w:val="false"/>
              <w:keepLines w:val="false"/>
              <w:widowControl/>
              <w:numPr>
                <w:ilvl w:val="0"/>
                <w:numId w:val="6"/>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Select and prepare resources necessary to lead learning activities, taking account of pupils’ interest and language and cultural backgrounds.</w:t>
            </w:r>
          </w:p>
          <w:p>
            <w:pPr>
              <w:pStyle w:val="LOnormal"/>
              <w:keepNext w:val="false"/>
              <w:keepLines w:val="false"/>
              <w:widowControl/>
              <w:numPr>
                <w:ilvl w:val="0"/>
                <w:numId w:val="6"/>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Advise on appropriate deployment and use of specialist aid/resources/equipment. </w:t>
            </w:r>
          </w:p>
        </w:tc>
      </w:tr>
      <w:tr>
        <w:trPr>
          <w:trHeight w:val="3958" w:hRule="atLeast"/>
        </w:trPr>
        <w:tc>
          <w:tcPr>
            <w:tcW w:w="10429" w:type="dxa"/>
            <w:gridSpan w:val="2"/>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pBdr/>
              <w:spacing w:lineRule="auto" w:line="240" w:before="0" w:after="0"/>
              <w:ind w:left="0" w:right="0" w:hanging="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singl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single"/>
                <w:shd w:fill="auto" w:val="clear"/>
                <w:vertAlign w:val="baseline"/>
              </w:rPr>
              <w:t>Support for the School</w:t>
            </w:r>
          </w:p>
          <w:p>
            <w:pPr>
              <w:pStyle w:val="LOnormal"/>
              <w:keepNext w:val="false"/>
              <w:keepLines w:val="false"/>
              <w:widowControl/>
              <w:numPr>
                <w:ilvl w:val="0"/>
                <w:numId w:val="7"/>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Comply with and assist with the development of policies and procedures relating to child protection, health, safety and security, confidentiality and data protection, reporting concerns to an appropriate person. </w:t>
            </w:r>
          </w:p>
          <w:p>
            <w:pPr>
              <w:pStyle w:val="LOnormal"/>
              <w:keepNext w:val="false"/>
              <w:keepLines w:val="false"/>
              <w:widowControl/>
              <w:numPr>
                <w:ilvl w:val="0"/>
                <w:numId w:val="7"/>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Be aware of and support difference and ensure all pupils have equal access to opportunities to learn and develop.</w:t>
            </w:r>
          </w:p>
          <w:p>
            <w:pPr>
              <w:pStyle w:val="LOnormal"/>
              <w:keepNext w:val="false"/>
              <w:keepLines w:val="false"/>
              <w:widowControl/>
              <w:numPr>
                <w:ilvl w:val="0"/>
                <w:numId w:val="7"/>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Contribute to the overall ethos/work/aims of the school.</w:t>
            </w:r>
          </w:p>
          <w:p>
            <w:pPr>
              <w:pStyle w:val="LOnormal"/>
              <w:keepNext w:val="false"/>
              <w:keepLines w:val="false"/>
              <w:widowControl/>
              <w:numPr>
                <w:ilvl w:val="0"/>
                <w:numId w:val="7"/>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Establish constructive relationships and communicate with other agencies/professionals, in liaison with the teacher, to support achievement and progress of pupils.</w:t>
            </w:r>
          </w:p>
          <w:p>
            <w:pPr>
              <w:pStyle w:val="LOnormal"/>
              <w:keepNext w:val="false"/>
              <w:keepLines w:val="false"/>
              <w:widowControl/>
              <w:numPr>
                <w:ilvl w:val="0"/>
                <w:numId w:val="7"/>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Take the initiative as appropriate to develop appropriate multi-agency approaches to supporting pupils.</w:t>
            </w:r>
          </w:p>
          <w:p>
            <w:pPr>
              <w:pStyle w:val="LOnormal"/>
              <w:keepNext w:val="false"/>
              <w:keepLines w:val="false"/>
              <w:widowControl/>
              <w:numPr>
                <w:ilvl w:val="0"/>
                <w:numId w:val="7"/>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Recognise own strengths and areas of specialist expertise and use these to lead, advise and support others.</w:t>
            </w:r>
          </w:p>
          <w:p>
            <w:pPr>
              <w:pStyle w:val="LOnormal"/>
              <w:keepNext w:val="false"/>
              <w:keepLines w:val="false"/>
              <w:widowControl/>
              <w:numPr>
                <w:ilvl w:val="0"/>
                <w:numId w:val="7"/>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Deliver out of school learning activities within guidelines established by the school.</w:t>
            </w:r>
          </w:p>
          <w:p>
            <w:pPr>
              <w:pStyle w:val="LOnormal"/>
              <w:keepNext w:val="false"/>
              <w:keepLines w:val="false"/>
              <w:widowControl/>
              <w:numPr>
                <w:ilvl w:val="0"/>
                <w:numId w:val="7"/>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Contribute to the identification and execution of appropriate out of school learning activities, which consolidate and extend work carried out in class.</w:t>
            </w:r>
          </w:p>
        </w:tc>
      </w:tr>
      <w:tr>
        <w:trPr>
          <w:trHeight w:val="1549" w:hRule="atLeast"/>
        </w:trPr>
        <w:tc>
          <w:tcPr>
            <w:tcW w:w="10429" w:type="dxa"/>
            <w:gridSpan w:val="2"/>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pBdr/>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singl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single"/>
                <w:shd w:fill="auto" w:val="clear"/>
                <w:vertAlign w:val="baseline"/>
              </w:rPr>
              <w:t xml:space="preserve">Line Management Responsibilities </w:t>
            </w:r>
          </w:p>
          <w:p>
            <w:pPr>
              <w:pStyle w:val="LOnormal"/>
              <w:keepNext w:val="false"/>
              <w:keepLines w:val="false"/>
              <w:widowControl/>
              <w:numPr>
                <w:ilvl w:val="0"/>
                <w:numId w:val="8"/>
              </w:numPr>
              <w:pBdr/>
              <w:spacing w:lineRule="auto" w:line="240" w:before="0" w:after="0"/>
              <w:ind w:left="36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Manage other teaching assistants.</w:t>
            </w:r>
          </w:p>
          <w:p>
            <w:pPr>
              <w:pStyle w:val="LOnormal"/>
              <w:keepNext w:val="false"/>
              <w:keepLines w:val="false"/>
              <w:widowControl/>
              <w:numPr>
                <w:ilvl w:val="0"/>
                <w:numId w:val="8"/>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Liaise with managers/teaching staff and teaching assistants.</w:t>
            </w:r>
          </w:p>
          <w:p>
            <w:pPr>
              <w:pStyle w:val="LOnormal"/>
              <w:keepNext w:val="false"/>
              <w:keepLines w:val="false"/>
              <w:widowControl/>
              <w:numPr>
                <w:ilvl w:val="0"/>
                <w:numId w:val="8"/>
              </w:numPr>
              <w:pBdr/>
              <w:spacing w:lineRule="auto" w:line="240" w:before="0" w:after="0"/>
              <w:ind w:left="360" w:right="0" w:hanging="36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Hold regular team meetings with managed staff.</w:t>
            </w:r>
          </w:p>
          <w:p>
            <w:pPr>
              <w:pStyle w:val="LOnormal"/>
              <w:keepNext w:val="false"/>
              <w:keepLines w:val="false"/>
              <w:widowControl/>
              <w:numPr>
                <w:ilvl w:val="0"/>
                <w:numId w:val="8"/>
              </w:numPr>
              <w:pBdr/>
              <w:spacing w:lineRule="auto" w:line="240" w:before="0" w:after="0"/>
              <w:ind w:left="36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Represent teaching assistants at teaching staff/management/other appropriate meetings.</w:t>
            </w:r>
          </w:p>
          <w:p>
            <w:pPr>
              <w:pStyle w:val="LOnormal"/>
              <w:keepNext w:val="false"/>
              <w:keepLines w:val="false"/>
              <w:widowControl/>
              <w:numPr>
                <w:ilvl w:val="0"/>
                <w:numId w:val="8"/>
              </w:numPr>
              <w:pBdr/>
              <w:spacing w:lineRule="auto" w:line="240" w:before="0" w:after="0"/>
              <w:ind w:left="36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Undertake recruitment/induction/appraisal/training/mentoring for other teaching assistants.</w:t>
            </w:r>
          </w:p>
        </w:tc>
      </w:tr>
      <w:tr>
        <w:trPr>
          <w:trHeight w:val="325" w:hRule="atLeast"/>
        </w:trPr>
        <w:tc>
          <w:tcPr>
            <w:tcW w:w="10419" w:type="dxa"/>
            <w:gridSpan w:val="2"/>
            <w:tcBorders>
              <w:top w:val="single" w:sz="4" w:space="0" w:color="000000"/>
              <w:bottom w:val="single" w:sz="4" w:space="0" w:color="000000"/>
            </w:tcBorders>
            <w:shd w:fill="auto" w:val="clear"/>
          </w:tcPr>
          <w:p>
            <w:pPr>
              <w:pStyle w:val="LOnormal"/>
              <w:keepNext w:val="false"/>
              <w:keepLines w:val="false"/>
              <w:widowControl/>
              <w:pBdr/>
              <w:snapToGrid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singl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single"/>
                <w:shd w:fill="auto" w:val="clear"/>
                <w:vertAlign w:val="baseline"/>
              </w:rPr>
            </w:r>
          </w:p>
        </w:tc>
      </w:tr>
      <w:tr>
        <w:trPr>
          <w:trHeight w:val="1485" w:hRule="atLeast"/>
        </w:trPr>
        <w:tc>
          <w:tcPr>
            <w:tcW w:w="10429" w:type="dxa"/>
            <w:gridSpan w:val="2"/>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pBdr/>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singl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single"/>
                <w:shd w:fill="auto" w:val="clear"/>
                <w:vertAlign w:val="baseline"/>
              </w:rPr>
              <w:t>Review Arrangements:</w:t>
            </w:r>
          </w:p>
          <w:p>
            <w:pPr>
              <w:pStyle w:val="LOnormal"/>
              <w:keepNext w:val="false"/>
              <w:keepLines w:val="false"/>
              <w:widowControl/>
              <w:pBdr/>
              <w:spacing w:lineRule="auto" w:line="240" w:before="0" w:after="0"/>
              <w:ind w:left="0" w:right="0" w:hanging="0"/>
              <w:jc w:val="both"/>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u w:val="none"/>
                <w:shd w:fill="auto" w:val="clear"/>
                <w:vertAlign w:val="baseline"/>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headteacher will expect to revise this Job Description from time to time and will consult with the postholder at the appropriate time.</w:t>
            </w:r>
          </w:p>
        </w:tc>
      </w:tr>
    </w:tbl>
    <w:p>
      <w:pPr>
        <w:pStyle w:val="LOnormal"/>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r>
    </w:p>
    <w:tbl>
      <w:tblPr>
        <w:tblW w:w="9963" w:type="dxa"/>
        <w:jc w:val="left"/>
        <w:tblInd w:w="-214" w:type="dxa"/>
        <w:tblCellMar>
          <w:top w:w="0" w:type="dxa"/>
          <w:left w:w="108" w:type="dxa"/>
          <w:bottom w:w="0" w:type="dxa"/>
          <w:right w:w="108" w:type="dxa"/>
        </w:tblCellMar>
      </w:tblPr>
      <w:tblGrid>
        <w:gridCol w:w="4517"/>
        <w:gridCol w:w="5446"/>
      </w:tblGrid>
      <w:tr>
        <w:trPr/>
        <w:tc>
          <w:tcPr>
            <w:tcW w:w="4517" w:type="dxa"/>
            <w:tcBorders/>
            <w:shd w:fill="auto" w:val="clear"/>
          </w:tcPr>
          <w:p>
            <w:pPr>
              <w:pStyle w:val="LOnormal"/>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Date Job Description prepared/revised:</w:t>
            </w:r>
          </w:p>
        </w:tc>
        <w:tc>
          <w:tcPr>
            <w:tcW w:w="5446" w:type="dxa"/>
            <w:tcBorders>
              <w:bottom w:val="single" w:sz="4" w:space="0" w:color="000000"/>
            </w:tcBorders>
            <w:shd w:fill="auto" w:val="clear"/>
          </w:tcPr>
          <w:p>
            <w:pPr>
              <w:pStyle w:val="LOnormal"/>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t>November 2013</w:t>
            </w:r>
          </w:p>
        </w:tc>
      </w:tr>
      <w:tr>
        <w:trPr/>
        <w:tc>
          <w:tcPr>
            <w:tcW w:w="4517" w:type="dxa"/>
            <w:tcBorders/>
            <w:shd w:fill="auto" w:val="clear"/>
          </w:tcPr>
          <w:p>
            <w:pPr>
              <w:pStyle w:val="LOnormal"/>
              <w:snapToGrid w:val="false"/>
              <w:rPr>
                <w:rFonts w:ascii="Calibri" w:hAnsi="Calibri" w:eastAsia="Calibri" w:cs="Calibri"/>
                <w:b w:val="false"/>
                <w:b w:val="false"/>
                <w:bCs w:val="false"/>
                <w:position w:val="0"/>
                <w:sz w:val="24"/>
                <w:sz w:val="24"/>
                <w:vertAlign w:val="baseline"/>
              </w:rPr>
            </w:pPr>
            <w:r>
              <w:rPr>
                <w:rFonts w:eastAsia="Calibri" w:cs="Calibri" w:ascii="Calibri" w:hAnsi="Calibri"/>
                <w:b w:val="false"/>
                <w:bCs w:val="false"/>
                <w:position w:val="0"/>
                <w:sz w:val="24"/>
                <w:sz w:val="24"/>
                <w:vertAlign w:val="baseline"/>
              </w:rPr>
            </w:r>
          </w:p>
          <w:p>
            <w:pPr>
              <w:pStyle w:val="LOnormal"/>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Prepared by:</w:t>
            </w:r>
          </w:p>
        </w:tc>
        <w:tc>
          <w:tcPr>
            <w:tcW w:w="5446" w:type="dxa"/>
            <w:tcBorders>
              <w:top w:val="single" w:sz="4" w:space="0" w:color="000000"/>
              <w:bottom w:val="single" w:sz="4" w:space="0" w:color="000000"/>
            </w:tcBorders>
            <w:shd w:fill="auto" w:val="clear"/>
          </w:tcPr>
          <w:p>
            <w:pPr>
              <w:pStyle w:val="LOnormal"/>
              <w:snapToGrid w:val="false"/>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r>
          </w:p>
          <w:p>
            <w:pPr>
              <w:pStyle w:val="LOnormal"/>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t>Head Teacher</w:t>
            </w:r>
          </w:p>
        </w:tc>
      </w:tr>
      <w:tr>
        <w:trPr/>
        <w:tc>
          <w:tcPr>
            <w:tcW w:w="4517" w:type="dxa"/>
            <w:tcBorders/>
            <w:shd w:fill="auto" w:val="clear"/>
          </w:tcPr>
          <w:p>
            <w:pPr>
              <w:pStyle w:val="LOnormal"/>
              <w:snapToGrid w:val="false"/>
              <w:rPr>
                <w:rFonts w:ascii="Calibri" w:hAnsi="Calibri" w:eastAsia="Calibri" w:cs="Calibri"/>
                <w:b w:val="false"/>
                <w:b w:val="false"/>
                <w:bCs w:val="false"/>
                <w:position w:val="0"/>
                <w:sz w:val="24"/>
                <w:sz w:val="24"/>
                <w:vertAlign w:val="baseline"/>
              </w:rPr>
            </w:pPr>
            <w:r>
              <w:rPr>
                <w:rFonts w:eastAsia="Calibri" w:cs="Calibri" w:ascii="Calibri" w:hAnsi="Calibri"/>
                <w:b w:val="false"/>
                <w:bCs w:val="false"/>
                <w:position w:val="0"/>
                <w:sz w:val="24"/>
                <w:sz w:val="24"/>
                <w:vertAlign w:val="baseline"/>
              </w:rPr>
            </w:r>
          </w:p>
          <w:p>
            <w:pPr>
              <w:pStyle w:val="LOnormal"/>
              <w:rPr>
                <w:rFonts w:ascii="Calibri" w:hAnsi="Calibri" w:eastAsia="Calibri" w:cs="Calibri"/>
                <w:b/>
                <w:b/>
                <w:bCs/>
                <w:position w:val="0"/>
                <w:sz w:val="24"/>
                <w:sz w:val="24"/>
                <w:vertAlign w:val="baseline"/>
              </w:rPr>
            </w:pPr>
            <w:r>
              <w:rPr>
                <w:rFonts w:eastAsia="Calibri" w:cs="Calibri" w:ascii="Calibri" w:hAnsi="Calibri"/>
                <w:b/>
                <w:bCs/>
                <w:position w:val="0"/>
                <w:sz w:val="24"/>
                <w:sz w:val="24"/>
                <w:vertAlign w:val="baseline"/>
              </w:rPr>
              <w:t>Agreed by Postholder</w:t>
            </w:r>
          </w:p>
        </w:tc>
        <w:tc>
          <w:tcPr>
            <w:tcW w:w="5446" w:type="dxa"/>
            <w:tcBorders>
              <w:top w:val="single" w:sz="4" w:space="0" w:color="000000"/>
              <w:bottom w:val="single" w:sz="4" w:space="0" w:color="000000"/>
            </w:tcBorders>
            <w:shd w:fill="auto" w:val="clear"/>
          </w:tcPr>
          <w:p>
            <w:pPr>
              <w:pStyle w:val="LOnormal"/>
              <w:snapToGrid w:val="false"/>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r>
          </w:p>
        </w:tc>
      </w:tr>
    </w:tbl>
    <w:p>
      <w:pPr>
        <w:pStyle w:val="LOnormal"/>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r>
      <w:r>
        <w:br w:type="page"/>
      </w:r>
    </w:p>
    <w:tbl>
      <w:tblPr>
        <w:tblW w:w="10429" w:type="dxa"/>
        <w:jc w:val="left"/>
        <w:tblInd w:w="-113" w:type="dxa"/>
        <w:tblCellMar>
          <w:top w:w="0" w:type="dxa"/>
          <w:left w:w="108" w:type="dxa"/>
          <w:bottom w:w="0" w:type="dxa"/>
          <w:right w:w="108" w:type="dxa"/>
        </w:tblCellMar>
      </w:tblPr>
      <w:tblGrid>
        <w:gridCol w:w="3688"/>
        <w:gridCol w:w="6741"/>
      </w:tblGrid>
      <w:tr>
        <w:trPr>
          <w:trHeight w:val="418" w:hRule="atLeast"/>
        </w:trPr>
        <w:tc>
          <w:tcPr>
            <w:tcW w:w="10429" w:type="dxa"/>
            <w:gridSpan w:val="2"/>
            <w:tcBorders>
              <w:top w:val="single" w:sz="4" w:space="0" w:color="000000"/>
              <w:left w:val="single" w:sz="4" w:space="0" w:color="000000"/>
              <w:right w:val="single" w:sz="4" w:space="0" w:color="000000"/>
            </w:tcBorders>
            <w:shd w:fill="auto" w:val="clear"/>
          </w:tcPr>
          <w:p>
            <w:pPr>
              <w:pStyle w:val="LOnormal"/>
              <w:pageBreakBefore/>
              <w:rPr>
                <w:rFonts w:ascii="Calibri" w:hAnsi="Calibri" w:eastAsia="Calibri" w:cs="Calibri"/>
                <w:b/>
                <w:b/>
                <w:bCs/>
                <w:position w:val="0"/>
                <w:sz w:val="20"/>
                <w:sz w:val="20"/>
                <w:szCs w:val="20"/>
                <w:u w:val="single"/>
                <w:vertAlign w:val="baseline"/>
              </w:rPr>
            </w:pPr>
            <w:r>
              <w:rPr>
                <w:rFonts w:eastAsia="Calibri" w:cs="Calibri" w:ascii="Calibri" w:hAnsi="Calibri"/>
                <w:b/>
                <w:bCs/>
                <w:position w:val="0"/>
                <w:sz w:val="20"/>
                <w:sz w:val="20"/>
                <w:szCs w:val="20"/>
                <w:u w:val="single"/>
                <w:vertAlign w:val="baseline"/>
              </w:rPr>
              <w:t>KEY QUALIFICATIONS/KNOWLEDGE/SKILLS/EXPERIENCE REQUIREMENTS</w:t>
            </w:r>
          </w:p>
        </w:tc>
      </w:tr>
      <w:tr>
        <w:trPr>
          <w:trHeight w:val="684" w:hRule="atLeast"/>
        </w:trPr>
        <w:tc>
          <w:tcPr>
            <w:tcW w:w="3688" w:type="dxa"/>
            <w:tcBorders>
              <w:left w:val="single" w:sz="4" w:space="0" w:color="000000"/>
            </w:tcBorders>
            <w:shd w:fill="auto" w:val="clear"/>
          </w:tcPr>
          <w:p>
            <w:pPr>
              <w:pStyle w:val="LOnormal"/>
              <w:rPr>
                <w:rFonts w:ascii="Calibri" w:hAnsi="Calibri" w:eastAsia="Calibri" w:cs="Calibri"/>
                <w:b/>
                <w:b/>
                <w:bCs/>
                <w:position w:val="0"/>
                <w:sz w:val="20"/>
                <w:sz w:val="20"/>
                <w:szCs w:val="20"/>
                <w:vertAlign w:val="baseline"/>
              </w:rPr>
            </w:pPr>
            <w:r>
              <w:rPr>
                <w:rFonts w:eastAsia="Calibri" w:cs="Calibri" w:ascii="Calibri" w:hAnsi="Calibri"/>
                <w:b/>
                <w:bCs/>
                <w:position w:val="0"/>
                <w:sz w:val="20"/>
                <w:sz w:val="20"/>
                <w:szCs w:val="20"/>
                <w:vertAlign w:val="baseline"/>
              </w:rPr>
              <w:t>Experience:</w:t>
            </w:r>
          </w:p>
        </w:tc>
        <w:tc>
          <w:tcPr>
            <w:tcW w:w="6741" w:type="dxa"/>
            <w:tcBorders>
              <w:right w:val="single" w:sz="4" w:space="0" w:color="000000"/>
            </w:tcBorders>
            <w:shd w:fill="auto" w:val="clear"/>
          </w:tcPr>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 xml:space="preserve">Experience working with children of relevant age in a learning environment.   </w:t>
            </w:r>
          </w:p>
        </w:tc>
      </w:tr>
      <w:tr>
        <w:trPr>
          <w:trHeight w:val="1791" w:hRule="atLeast"/>
        </w:trPr>
        <w:tc>
          <w:tcPr>
            <w:tcW w:w="3688" w:type="dxa"/>
            <w:tcBorders>
              <w:left w:val="single" w:sz="4" w:space="0" w:color="000000"/>
            </w:tcBorders>
            <w:shd w:fill="auto" w:val="clear"/>
          </w:tcPr>
          <w:p>
            <w:pPr>
              <w:pStyle w:val="LOnormal"/>
              <w:rPr>
                <w:rFonts w:ascii="Calibri" w:hAnsi="Calibri" w:eastAsia="Calibri" w:cs="Calibri"/>
                <w:b/>
                <w:b/>
                <w:bCs/>
                <w:position w:val="0"/>
                <w:sz w:val="20"/>
                <w:sz w:val="20"/>
                <w:szCs w:val="20"/>
                <w:vertAlign w:val="baseline"/>
              </w:rPr>
            </w:pPr>
            <w:r>
              <w:rPr>
                <w:rFonts w:eastAsia="Calibri" w:cs="Calibri" w:ascii="Calibri" w:hAnsi="Calibri"/>
                <w:b/>
                <w:bCs/>
                <w:position w:val="0"/>
                <w:sz w:val="20"/>
                <w:sz w:val="20"/>
                <w:szCs w:val="20"/>
                <w:vertAlign w:val="baseline"/>
              </w:rPr>
              <w:t>Qualifications/Training:</w:t>
            </w:r>
          </w:p>
        </w:tc>
        <w:tc>
          <w:tcPr>
            <w:tcW w:w="6741" w:type="dxa"/>
            <w:tcBorders>
              <w:right w:val="single" w:sz="4" w:space="0" w:color="000000"/>
            </w:tcBorders>
            <w:shd w:fill="auto" w:val="clear"/>
          </w:tcPr>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Meet Level 4 qualification or HLTA standards or equivalent experience.</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Excellent Numeracy/Literacy skills - equivalent to NVQ Level 2 in English and Maths.</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Training in relevant learning strategies e.g. literacy.</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 xml:space="preserve">Specialist skills/training in curriculum or learning area e.g. bi-lingual, sign language, ICT. </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Where designated to work in a particular curriculum area to work towards NVQ3 in that subject area.</w:t>
            </w:r>
          </w:p>
        </w:tc>
      </w:tr>
      <w:tr>
        <w:trPr/>
        <w:tc>
          <w:tcPr>
            <w:tcW w:w="3688" w:type="dxa"/>
            <w:tcBorders>
              <w:left w:val="single" w:sz="4" w:space="0" w:color="000000"/>
              <w:bottom w:val="single" w:sz="4" w:space="0" w:color="000000"/>
            </w:tcBorders>
            <w:shd w:fill="auto" w:val="clear"/>
          </w:tcPr>
          <w:p>
            <w:pPr>
              <w:pStyle w:val="LOnormal"/>
              <w:rPr>
                <w:rFonts w:ascii="Calibri" w:hAnsi="Calibri" w:eastAsia="Calibri" w:cs="Calibri"/>
                <w:b/>
                <w:b/>
                <w:bCs/>
                <w:position w:val="0"/>
                <w:sz w:val="20"/>
                <w:sz w:val="20"/>
                <w:szCs w:val="20"/>
                <w:vertAlign w:val="baseline"/>
              </w:rPr>
            </w:pPr>
            <w:r>
              <w:rPr>
                <w:rFonts w:eastAsia="Calibri" w:cs="Calibri" w:ascii="Calibri" w:hAnsi="Calibri"/>
                <w:b/>
                <w:bCs/>
                <w:position w:val="0"/>
                <w:sz w:val="20"/>
                <w:sz w:val="20"/>
                <w:szCs w:val="20"/>
                <w:vertAlign w:val="baseline"/>
              </w:rPr>
              <w:t>Knowledge/Skills:</w:t>
            </w:r>
          </w:p>
        </w:tc>
        <w:tc>
          <w:tcPr>
            <w:tcW w:w="6741" w:type="dxa"/>
            <w:tcBorders>
              <w:bottom w:val="single" w:sz="4" w:space="0" w:color="000000"/>
              <w:right w:val="single" w:sz="4" w:space="0" w:color="000000"/>
            </w:tcBorders>
            <w:shd w:fill="auto" w:val="clear"/>
          </w:tcPr>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Can use ICT effectively to support learning.</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Full working knowledge of relevant policies/codes of practice and awareness of relevant legislation.</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Working knowledge and experience of implementing national/ foundation stage curriculum and other relevant learning programmes/strategies.</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Good understanding of child development and learning processes.</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 xml:space="preserve">Understanding of statutory frameworks relating to teaching. </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Ability to organise, lead and motivate a team.</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Constantly improve own practice/knowledge through self-evaluation and learning from others.</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Ability to relate well to children and adults.</w:t>
            </w:r>
          </w:p>
          <w:p>
            <w:pPr>
              <w:pStyle w:val="LOnormal"/>
              <w:numPr>
                <w:ilvl w:val="0"/>
                <w:numId w:val="9"/>
              </w:numPr>
              <w:ind w:left="360" w:right="0" w:hanging="360"/>
              <w:rPr>
                <w:rFonts w:ascii="Calibri" w:hAnsi="Calibri" w:eastAsia="Calibri" w:cs="Calibri"/>
                <w:position w:val="0"/>
                <w:sz w:val="20"/>
                <w:sz w:val="20"/>
                <w:szCs w:val="20"/>
                <w:vertAlign w:val="baseline"/>
              </w:rPr>
            </w:pPr>
            <w:r>
              <w:rPr>
                <w:rFonts w:eastAsia="Calibri" w:cs="Calibri" w:ascii="Calibri" w:hAnsi="Calibri"/>
                <w:position w:val="0"/>
                <w:sz w:val="20"/>
                <w:sz w:val="20"/>
                <w:szCs w:val="20"/>
                <w:vertAlign w:val="baseline"/>
              </w:rPr>
              <w:t>Work constructively as part of a team, understanding classroom roles and responsibilities and your own position within these.</w:t>
            </w:r>
          </w:p>
        </w:tc>
      </w:tr>
    </w:tbl>
    <w:p>
      <w:pPr>
        <w:pStyle w:val="LOnormal"/>
        <w:keepNext w:val="false"/>
        <w:keepLines w:val="false"/>
        <w:pageBreakBefore w:val="false"/>
        <w:widowControl/>
        <w:pBdr/>
        <w:tabs>
          <w:tab w:val="clear" w:pos="720"/>
          <w:tab w:val="center" w:pos="4153" w:leader="none"/>
          <w:tab w:val="right" w:pos="8306" w:leader="none"/>
        </w:tabs>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0"/>
          <w:sz w:val="20"/>
          <w:szCs w:val="20"/>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0"/>
          <w:sz w:val="20"/>
          <w:szCs w:val="20"/>
          <w:u w:val="none"/>
          <w:shd w:fill="auto" w:val="clear"/>
          <w:vertAlign w:val="baseline"/>
        </w:rPr>
      </w:r>
    </w:p>
    <w:p>
      <w:pPr>
        <w:pStyle w:val="LOnormal"/>
        <w:rPr>
          <w:rFonts w:ascii="Calibri" w:hAnsi="Calibri" w:eastAsia="Calibri" w:cs="Calibri"/>
          <w:b w:val="false"/>
          <w:b w:val="false"/>
          <w:bCs w:val="false"/>
          <w:i w:val="false"/>
          <w:i w:val="false"/>
          <w:iCs w:val="false"/>
          <w:caps w:val="false"/>
          <w:smallCaps w:val="false"/>
          <w:strike w:val="false"/>
          <w:dstrike w:val="false"/>
          <w:color w:val="000000"/>
          <w:position w:val="0"/>
          <w:sz w:val="24"/>
          <w:sz w:val="24"/>
          <w:szCs w:val="20"/>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0"/>
          <w:u w:val="none"/>
          <w:shd w:fill="auto" w:val="clear"/>
          <w:vertAlign w:val="baseline"/>
        </w:rPr>
      </w:r>
    </w:p>
    <w:p>
      <w:pPr>
        <w:pStyle w:val="LOnormal"/>
        <w:rPr>
          <w:rFonts w:ascii="Calibri" w:hAnsi="Calibri" w:eastAsia="Calibri" w:cs="Calibri"/>
          <w:position w:val="0"/>
          <w:sz w:val="24"/>
          <w:sz w:val="24"/>
          <w:vertAlign w:val="baseline"/>
        </w:rPr>
      </w:pPr>
      <w:r>
        <w:rPr>
          <w:rFonts w:eastAsia="Calibri" w:cs="Calibri" w:ascii="Calibri" w:hAnsi="Calibri"/>
          <w:position w:val="0"/>
          <w:sz w:val="24"/>
          <w:sz w:val="24"/>
          <w:vertAlign w:val="baseline"/>
        </w:rPr>
      </w:r>
    </w:p>
    <w:sectPr>
      <w:type w:val="nextPage"/>
      <w:pgSz w:w="11906" w:h="16838"/>
      <w:pgMar w:left="851" w:right="851" w:header="0" w:top="851" w:footer="0" w:bottom="851"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default"/>
  </w:font>
  <w:font w:name="Liberation Sans">
    <w:altName w:val="Arial"/>
    <w:charset w:val="00"/>
    <w:family w:val="swiss"/>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vertAlign w:val="baseline"/>
        <w:position w:val="0"/>
        <w:sz w:val="24"/>
        <w:sz w:val="24"/>
        <w:rFonts w:ascii="Calibri" w:hAnsi="Calibri" w:cs="Calibri"/>
      </w:rPr>
    </w:lvl>
    <w:lvl w:ilvl="1">
      <w:start w:val="1"/>
      <w:numFmt w:val="lowerLetter"/>
      <w:lvlText w:val="%2."/>
      <w:lvlJc w:val="left"/>
      <w:pPr>
        <w:ind w:left="1080" w:hanging="360"/>
      </w:pPr>
      <w:rPr>
        <w:vertAlign w:val="baseline"/>
        <w:position w:val="0"/>
        <w:sz w:val="24"/>
        <w:sz w:val="24"/>
      </w:rPr>
    </w:lvl>
    <w:lvl w:ilvl="2">
      <w:start w:val="1"/>
      <w:numFmt w:val="lowerRoman"/>
      <w:lvlText w:val="%3."/>
      <w:lvlJc w:val="right"/>
      <w:pPr>
        <w:ind w:left="1800" w:hanging="180"/>
      </w:pPr>
      <w:rPr>
        <w:vertAlign w:val="baseline"/>
        <w:position w:val="0"/>
        <w:sz w:val="24"/>
        <w:sz w:val="24"/>
      </w:rPr>
    </w:lvl>
    <w:lvl w:ilvl="3">
      <w:start w:val="1"/>
      <w:numFmt w:val="decimal"/>
      <w:lvlText w:val="%4."/>
      <w:lvlJc w:val="left"/>
      <w:pPr>
        <w:ind w:left="2520" w:hanging="360"/>
      </w:pPr>
      <w:rPr>
        <w:vertAlign w:val="baseline"/>
        <w:position w:val="0"/>
        <w:sz w:val="24"/>
        <w:sz w:val="24"/>
      </w:rPr>
    </w:lvl>
    <w:lvl w:ilvl="4">
      <w:start w:val="1"/>
      <w:numFmt w:val="lowerLetter"/>
      <w:lvlText w:val="%5."/>
      <w:lvlJc w:val="left"/>
      <w:pPr>
        <w:ind w:left="3240" w:hanging="360"/>
      </w:pPr>
      <w:rPr>
        <w:vertAlign w:val="baseline"/>
        <w:position w:val="0"/>
        <w:sz w:val="24"/>
        <w:sz w:val="24"/>
      </w:rPr>
    </w:lvl>
    <w:lvl w:ilvl="5">
      <w:start w:val="1"/>
      <w:numFmt w:val="lowerRoman"/>
      <w:lvlText w:val="%6."/>
      <w:lvlJc w:val="right"/>
      <w:pPr>
        <w:ind w:left="3960" w:hanging="180"/>
      </w:pPr>
      <w:rPr>
        <w:vertAlign w:val="baseline"/>
        <w:position w:val="0"/>
        <w:sz w:val="24"/>
        <w:sz w:val="24"/>
      </w:rPr>
    </w:lvl>
    <w:lvl w:ilvl="6">
      <w:start w:val="1"/>
      <w:numFmt w:val="decimal"/>
      <w:lvlText w:val="%7."/>
      <w:lvlJc w:val="left"/>
      <w:pPr>
        <w:ind w:left="4680" w:hanging="360"/>
      </w:pPr>
      <w:rPr>
        <w:vertAlign w:val="baseline"/>
        <w:position w:val="0"/>
        <w:sz w:val="24"/>
        <w:sz w:val="24"/>
      </w:rPr>
    </w:lvl>
    <w:lvl w:ilvl="7">
      <w:start w:val="1"/>
      <w:numFmt w:val="lowerLetter"/>
      <w:lvlText w:val="%8."/>
      <w:lvlJc w:val="left"/>
      <w:pPr>
        <w:ind w:left="5400" w:hanging="360"/>
      </w:pPr>
      <w:rPr>
        <w:vertAlign w:val="baseline"/>
        <w:position w:val="0"/>
        <w:sz w:val="24"/>
        <w:sz w:val="24"/>
      </w:rPr>
    </w:lvl>
    <w:lvl w:ilvl="8">
      <w:start w:val="1"/>
      <w:numFmt w:val="lowerRoman"/>
      <w:lvlText w:val="%9."/>
      <w:lvlJc w:val="right"/>
      <w:pPr>
        <w:ind w:left="6120" w:hanging="180"/>
      </w:pPr>
      <w:rPr>
        <w:vertAlign w:val="baseline"/>
        <w:position w:val="0"/>
        <w:sz w:val="24"/>
        <w:sz w:val="24"/>
      </w:rPr>
    </w:lvl>
  </w:abstractNum>
  <w:abstractNum w:abstractNumId="3">
    <w:lvl w:ilvl="0">
      <w:start w:val="1"/>
      <w:numFmt w:val="bullet"/>
      <w:lvlText w:val="●"/>
      <w:lvlJc w:val="left"/>
      <w:pPr>
        <w:ind w:left="360" w:hanging="360"/>
      </w:pPr>
      <w:rPr>
        <w:rFonts w:ascii="Noto Sans Symbols" w:hAnsi="Noto Sans Symbols" w:cs="Noto Sans Symbols" w:hint="default"/>
        <w:vertAlign w:val="baseline"/>
        <w:position w:val="0"/>
        <w:sz w:val="24"/>
        <w:sz w:val="24"/>
        <w:b w:val="false"/>
        <w:rFonts w:cs="Noto Sans Symbols"/>
      </w:rPr>
    </w:lvl>
    <w:lvl w:ilvl="1">
      <w:start w:val="1"/>
      <w:numFmt w:val="bullet"/>
      <w:lvlText w:val="o"/>
      <w:lvlJc w:val="left"/>
      <w:pPr>
        <w:ind w:left="1080" w:hanging="360"/>
      </w:pPr>
      <w:rPr>
        <w:rFonts w:ascii="Courier New" w:hAnsi="Courier New" w:cs="Courier New" w:hint="default"/>
        <w:vertAlign w:val="baseline"/>
        <w:position w:val="0"/>
        <w:sz w:val="24"/>
        <w:sz w:val="24"/>
        <w:rFonts w:cs="Courier New"/>
      </w:rPr>
    </w:lvl>
    <w:lvl w:ilvl="2">
      <w:start w:val="1"/>
      <w:numFmt w:val="bullet"/>
      <w:lvlText w:val="▪"/>
      <w:lvlJc w:val="left"/>
      <w:pPr>
        <w:ind w:left="1800" w:hanging="360"/>
      </w:pPr>
      <w:rPr>
        <w:rFonts w:ascii="Noto Sans Symbols" w:hAnsi="Noto Sans Symbols" w:cs="Noto Sans Symbols" w:hint="default"/>
        <w:vertAlign w:val="baseline"/>
        <w:position w:val="0"/>
        <w:sz w:val="24"/>
        <w:sz w:val="24"/>
        <w:rFonts w:cs="Noto Sans Symbols"/>
      </w:rPr>
    </w:lvl>
    <w:lvl w:ilvl="3">
      <w:start w:val="1"/>
      <w:numFmt w:val="bullet"/>
      <w:lvlText w:val="●"/>
      <w:lvlJc w:val="left"/>
      <w:pPr>
        <w:ind w:left="2520" w:hanging="360"/>
      </w:pPr>
      <w:rPr>
        <w:rFonts w:ascii="Noto Sans Symbols" w:hAnsi="Noto Sans Symbols" w:cs="Noto Sans Symbols" w:hint="default"/>
        <w:vertAlign w:val="baseline"/>
        <w:position w:val="0"/>
        <w:sz w:val="24"/>
        <w:sz w:val="24"/>
        <w:rFonts w:cs="Noto Sans Symbols"/>
      </w:rPr>
    </w:lvl>
    <w:lvl w:ilvl="4">
      <w:start w:val="1"/>
      <w:numFmt w:val="bullet"/>
      <w:lvlText w:val="o"/>
      <w:lvlJc w:val="left"/>
      <w:pPr>
        <w:ind w:left="3240" w:hanging="360"/>
      </w:pPr>
      <w:rPr>
        <w:rFonts w:ascii="Courier New" w:hAnsi="Courier New" w:cs="Courier New" w:hint="default"/>
        <w:vertAlign w:val="baseline"/>
        <w:position w:val="0"/>
        <w:sz w:val="24"/>
        <w:sz w:val="24"/>
        <w:rFonts w:cs="Courier New"/>
      </w:rPr>
    </w:lvl>
    <w:lvl w:ilvl="5">
      <w:start w:val="1"/>
      <w:numFmt w:val="bullet"/>
      <w:lvlText w:val="▪"/>
      <w:lvlJc w:val="left"/>
      <w:pPr>
        <w:ind w:left="3960" w:hanging="360"/>
      </w:pPr>
      <w:rPr>
        <w:rFonts w:ascii="Noto Sans Symbols" w:hAnsi="Noto Sans Symbols" w:cs="Noto Sans Symbols" w:hint="default"/>
        <w:vertAlign w:val="baseline"/>
        <w:position w:val="0"/>
        <w:sz w:val="24"/>
        <w:sz w:val="24"/>
        <w:rFonts w:cs="Noto Sans Symbols"/>
      </w:rPr>
    </w:lvl>
    <w:lvl w:ilvl="6">
      <w:start w:val="1"/>
      <w:numFmt w:val="bullet"/>
      <w:lvlText w:val="●"/>
      <w:lvlJc w:val="left"/>
      <w:pPr>
        <w:ind w:left="4680" w:hanging="360"/>
      </w:pPr>
      <w:rPr>
        <w:rFonts w:ascii="Noto Sans Symbols" w:hAnsi="Noto Sans Symbols" w:cs="Noto Sans Symbols" w:hint="default"/>
        <w:vertAlign w:val="baseline"/>
        <w:position w:val="0"/>
        <w:sz w:val="24"/>
        <w:sz w:val="24"/>
        <w:rFonts w:cs="Noto Sans Symbols"/>
      </w:rPr>
    </w:lvl>
    <w:lvl w:ilvl="7">
      <w:start w:val="1"/>
      <w:numFmt w:val="bullet"/>
      <w:lvlText w:val="o"/>
      <w:lvlJc w:val="left"/>
      <w:pPr>
        <w:ind w:left="5400" w:hanging="360"/>
      </w:pPr>
      <w:rPr>
        <w:rFonts w:ascii="Courier New" w:hAnsi="Courier New" w:cs="Courier New" w:hint="default"/>
        <w:vertAlign w:val="baseline"/>
        <w:position w:val="0"/>
        <w:sz w:val="24"/>
        <w:sz w:val="24"/>
        <w:rFonts w:cs="Courier New"/>
      </w:rPr>
    </w:lvl>
    <w:lvl w:ilvl="8">
      <w:start w:val="1"/>
      <w:numFmt w:val="bullet"/>
      <w:lvlText w:val="▪"/>
      <w:lvlJc w:val="left"/>
      <w:pPr>
        <w:ind w:left="6120" w:hanging="360"/>
      </w:pPr>
      <w:rPr>
        <w:rFonts w:ascii="Noto Sans Symbols" w:hAnsi="Noto Sans Symbols" w:cs="Noto Sans Symbols" w:hint="default"/>
        <w:vertAlign w:val="baseline"/>
        <w:position w:val="0"/>
        <w:sz w:val="24"/>
        <w:sz w:val="24"/>
        <w:rFonts w:cs="Noto Sans Symbols"/>
      </w:rPr>
    </w:lvl>
  </w:abstractNum>
  <w:abstractNum w:abstractNumId="4">
    <w:lvl w:ilvl="0">
      <w:start w:val="1"/>
      <w:numFmt w:val="decimal"/>
      <w:lvlText w:val="%1."/>
      <w:lvlJc w:val="left"/>
      <w:pPr>
        <w:ind w:left="360" w:hanging="360"/>
      </w:pPr>
      <w:rPr>
        <w:vertAlign w:val="baseline"/>
        <w:position w:val="0"/>
        <w:sz w:val="24"/>
        <w:sz w:val="24"/>
        <w:b w:val="false"/>
        <w:rFonts w:ascii="Calibri" w:hAnsi="Calibri" w:cs="Calibri"/>
      </w:rPr>
    </w:lvl>
    <w:lvl w:ilvl="1">
      <w:start w:val="1"/>
      <w:numFmt w:val="lowerLetter"/>
      <w:lvlText w:val="%2."/>
      <w:lvlJc w:val="left"/>
      <w:pPr>
        <w:ind w:left="1080" w:hanging="360"/>
      </w:pPr>
      <w:rPr>
        <w:vertAlign w:val="baseline"/>
        <w:position w:val="0"/>
        <w:sz w:val="24"/>
        <w:sz w:val="24"/>
      </w:rPr>
    </w:lvl>
    <w:lvl w:ilvl="2">
      <w:start w:val="1"/>
      <w:numFmt w:val="lowerRoman"/>
      <w:lvlText w:val="%3."/>
      <w:lvlJc w:val="right"/>
      <w:pPr>
        <w:ind w:left="1800" w:hanging="180"/>
      </w:pPr>
      <w:rPr>
        <w:vertAlign w:val="baseline"/>
        <w:position w:val="0"/>
        <w:sz w:val="24"/>
        <w:sz w:val="24"/>
      </w:rPr>
    </w:lvl>
    <w:lvl w:ilvl="3">
      <w:start w:val="1"/>
      <w:numFmt w:val="decimal"/>
      <w:lvlText w:val="%4."/>
      <w:lvlJc w:val="left"/>
      <w:pPr>
        <w:ind w:left="2520" w:hanging="360"/>
      </w:pPr>
      <w:rPr>
        <w:vertAlign w:val="baseline"/>
        <w:position w:val="0"/>
        <w:sz w:val="24"/>
        <w:sz w:val="24"/>
      </w:rPr>
    </w:lvl>
    <w:lvl w:ilvl="4">
      <w:start w:val="1"/>
      <w:numFmt w:val="lowerLetter"/>
      <w:lvlText w:val="%5."/>
      <w:lvlJc w:val="left"/>
      <w:pPr>
        <w:ind w:left="3240" w:hanging="360"/>
      </w:pPr>
      <w:rPr>
        <w:vertAlign w:val="baseline"/>
        <w:position w:val="0"/>
        <w:sz w:val="24"/>
        <w:sz w:val="24"/>
      </w:rPr>
    </w:lvl>
    <w:lvl w:ilvl="5">
      <w:start w:val="1"/>
      <w:numFmt w:val="lowerRoman"/>
      <w:lvlText w:val="%6."/>
      <w:lvlJc w:val="right"/>
      <w:pPr>
        <w:ind w:left="3960" w:hanging="180"/>
      </w:pPr>
      <w:rPr>
        <w:vertAlign w:val="baseline"/>
        <w:position w:val="0"/>
        <w:sz w:val="24"/>
        <w:sz w:val="24"/>
      </w:rPr>
    </w:lvl>
    <w:lvl w:ilvl="6">
      <w:start w:val="1"/>
      <w:numFmt w:val="decimal"/>
      <w:lvlText w:val="%7."/>
      <w:lvlJc w:val="left"/>
      <w:pPr>
        <w:ind w:left="4680" w:hanging="360"/>
      </w:pPr>
      <w:rPr>
        <w:vertAlign w:val="baseline"/>
        <w:position w:val="0"/>
        <w:sz w:val="24"/>
        <w:sz w:val="24"/>
      </w:rPr>
    </w:lvl>
    <w:lvl w:ilvl="7">
      <w:start w:val="1"/>
      <w:numFmt w:val="lowerLetter"/>
      <w:lvlText w:val="%8."/>
      <w:lvlJc w:val="left"/>
      <w:pPr>
        <w:ind w:left="5400" w:hanging="360"/>
      </w:pPr>
      <w:rPr>
        <w:vertAlign w:val="baseline"/>
        <w:position w:val="0"/>
        <w:sz w:val="24"/>
        <w:sz w:val="24"/>
      </w:rPr>
    </w:lvl>
    <w:lvl w:ilvl="8">
      <w:start w:val="1"/>
      <w:numFmt w:val="lowerRoman"/>
      <w:lvlText w:val="%9."/>
      <w:lvlJc w:val="right"/>
      <w:pPr>
        <w:ind w:left="6120" w:hanging="180"/>
      </w:pPr>
      <w:rPr>
        <w:vertAlign w:val="baseline"/>
        <w:position w:val="0"/>
        <w:sz w:val="24"/>
        <w:sz w:val="24"/>
      </w:rPr>
    </w:lvl>
  </w:abstractNum>
  <w:abstractNum w:abstractNumId="5">
    <w:lvl w:ilvl="0">
      <w:start w:val="1"/>
      <w:numFmt w:val="decimal"/>
      <w:lvlText w:val="%1."/>
      <w:lvlJc w:val="left"/>
      <w:pPr>
        <w:ind w:left="360" w:hanging="360"/>
      </w:pPr>
      <w:rPr>
        <w:vertAlign w:val="baseline"/>
        <w:position w:val="0"/>
        <w:sz w:val="24"/>
        <w:sz w:val="24"/>
        <w:b w:val="false"/>
        <w:rFonts w:ascii="Calibri" w:hAnsi="Calibri" w:cs="Calibri"/>
      </w:rPr>
    </w:lvl>
    <w:lvl w:ilvl="1">
      <w:start w:val="1"/>
      <w:numFmt w:val="lowerLetter"/>
      <w:lvlText w:val="%2."/>
      <w:lvlJc w:val="left"/>
      <w:pPr>
        <w:ind w:left="1080" w:hanging="360"/>
      </w:pPr>
      <w:rPr>
        <w:vertAlign w:val="baseline"/>
        <w:position w:val="0"/>
        <w:sz w:val="24"/>
        <w:sz w:val="24"/>
      </w:rPr>
    </w:lvl>
    <w:lvl w:ilvl="2">
      <w:start w:val="1"/>
      <w:numFmt w:val="lowerRoman"/>
      <w:lvlText w:val="%3."/>
      <w:lvlJc w:val="right"/>
      <w:pPr>
        <w:ind w:left="1800" w:hanging="180"/>
      </w:pPr>
      <w:rPr>
        <w:vertAlign w:val="baseline"/>
        <w:position w:val="0"/>
        <w:sz w:val="24"/>
        <w:sz w:val="24"/>
      </w:rPr>
    </w:lvl>
    <w:lvl w:ilvl="3">
      <w:start w:val="1"/>
      <w:numFmt w:val="decimal"/>
      <w:lvlText w:val="%4."/>
      <w:lvlJc w:val="left"/>
      <w:pPr>
        <w:ind w:left="2520" w:hanging="360"/>
      </w:pPr>
      <w:rPr>
        <w:vertAlign w:val="baseline"/>
        <w:position w:val="0"/>
        <w:sz w:val="24"/>
        <w:sz w:val="24"/>
      </w:rPr>
    </w:lvl>
    <w:lvl w:ilvl="4">
      <w:start w:val="1"/>
      <w:numFmt w:val="lowerLetter"/>
      <w:lvlText w:val="%5."/>
      <w:lvlJc w:val="left"/>
      <w:pPr>
        <w:ind w:left="3240" w:hanging="360"/>
      </w:pPr>
      <w:rPr>
        <w:vertAlign w:val="baseline"/>
        <w:position w:val="0"/>
        <w:sz w:val="24"/>
        <w:sz w:val="24"/>
      </w:rPr>
    </w:lvl>
    <w:lvl w:ilvl="5">
      <w:start w:val="1"/>
      <w:numFmt w:val="lowerRoman"/>
      <w:lvlText w:val="%6."/>
      <w:lvlJc w:val="right"/>
      <w:pPr>
        <w:ind w:left="3960" w:hanging="180"/>
      </w:pPr>
      <w:rPr>
        <w:vertAlign w:val="baseline"/>
        <w:position w:val="0"/>
        <w:sz w:val="24"/>
        <w:sz w:val="24"/>
      </w:rPr>
    </w:lvl>
    <w:lvl w:ilvl="6">
      <w:start w:val="1"/>
      <w:numFmt w:val="decimal"/>
      <w:lvlText w:val="%7."/>
      <w:lvlJc w:val="left"/>
      <w:pPr>
        <w:ind w:left="4680" w:hanging="360"/>
      </w:pPr>
      <w:rPr>
        <w:vertAlign w:val="baseline"/>
        <w:position w:val="0"/>
        <w:sz w:val="24"/>
        <w:sz w:val="24"/>
      </w:rPr>
    </w:lvl>
    <w:lvl w:ilvl="7">
      <w:start w:val="1"/>
      <w:numFmt w:val="lowerLetter"/>
      <w:lvlText w:val="%8."/>
      <w:lvlJc w:val="left"/>
      <w:pPr>
        <w:ind w:left="5400" w:hanging="360"/>
      </w:pPr>
      <w:rPr>
        <w:vertAlign w:val="baseline"/>
        <w:position w:val="0"/>
        <w:sz w:val="24"/>
        <w:sz w:val="24"/>
      </w:rPr>
    </w:lvl>
    <w:lvl w:ilvl="8">
      <w:start w:val="1"/>
      <w:numFmt w:val="lowerRoman"/>
      <w:lvlText w:val="%9."/>
      <w:lvlJc w:val="right"/>
      <w:pPr>
        <w:ind w:left="6120" w:hanging="180"/>
      </w:pPr>
      <w:rPr>
        <w:vertAlign w:val="baseline"/>
        <w:position w:val="0"/>
        <w:sz w:val="24"/>
        <w:sz w:val="24"/>
      </w:rPr>
    </w:lvl>
  </w:abstractNum>
  <w:abstractNum w:abstractNumId="6">
    <w:lvl w:ilvl="0">
      <w:start w:val="1"/>
      <w:numFmt w:val="decimal"/>
      <w:lvlText w:val="%1."/>
      <w:lvlJc w:val="left"/>
      <w:pPr>
        <w:ind w:left="360" w:hanging="360"/>
      </w:pPr>
      <w:rPr>
        <w:vertAlign w:val="baseline"/>
        <w:position w:val="0"/>
        <w:sz w:val="24"/>
        <w:sz w:val="24"/>
        <w:b w:val="false"/>
        <w:rFonts w:ascii="Calibri" w:hAnsi="Calibri" w:cs="Calibri"/>
      </w:rPr>
    </w:lvl>
    <w:lvl w:ilvl="1">
      <w:start w:val="1"/>
      <w:numFmt w:val="lowerLetter"/>
      <w:lvlText w:val="%2."/>
      <w:lvlJc w:val="left"/>
      <w:pPr>
        <w:ind w:left="1080" w:hanging="360"/>
      </w:pPr>
      <w:rPr>
        <w:vertAlign w:val="baseline"/>
        <w:position w:val="0"/>
        <w:sz w:val="24"/>
        <w:sz w:val="24"/>
      </w:rPr>
    </w:lvl>
    <w:lvl w:ilvl="2">
      <w:start w:val="1"/>
      <w:numFmt w:val="lowerRoman"/>
      <w:lvlText w:val="%3."/>
      <w:lvlJc w:val="right"/>
      <w:pPr>
        <w:ind w:left="1800" w:hanging="180"/>
      </w:pPr>
      <w:rPr>
        <w:vertAlign w:val="baseline"/>
        <w:position w:val="0"/>
        <w:sz w:val="24"/>
        <w:sz w:val="24"/>
      </w:rPr>
    </w:lvl>
    <w:lvl w:ilvl="3">
      <w:start w:val="1"/>
      <w:numFmt w:val="decimal"/>
      <w:lvlText w:val="%4."/>
      <w:lvlJc w:val="left"/>
      <w:pPr>
        <w:ind w:left="2520" w:hanging="360"/>
      </w:pPr>
      <w:rPr>
        <w:vertAlign w:val="baseline"/>
        <w:position w:val="0"/>
        <w:sz w:val="24"/>
        <w:sz w:val="24"/>
      </w:rPr>
    </w:lvl>
    <w:lvl w:ilvl="4">
      <w:start w:val="1"/>
      <w:numFmt w:val="lowerLetter"/>
      <w:lvlText w:val="%5."/>
      <w:lvlJc w:val="left"/>
      <w:pPr>
        <w:ind w:left="3240" w:hanging="360"/>
      </w:pPr>
      <w:rPr>
        <w:vertAlign w:val="baseline"/>
        <w:position w:val="0"/>
        <w:sz w:val="24"/>
        <w:sz w:val="24"/>
      </w:rPr>
    </w:lvl>
    <w:lvl w:ilvl="5">
      <w:start w:val="1"/>
      <w:numFmt w:val="lowerRoman"/>
      <w:lvlText w:val="%6."/>
      <w:lvlJc w:val="right"/>
      <w:pPr>
        <w:ind w:left="3960" w:hanging="180"/>
      </w:pPr>
      <w:rPr>
        <w:vertAlign w:val="baseline"/>
        <w:position w:val="0"/>
        <w:sz w:val="24"/>
        <w:sz w:val="24"/>
      </w:rPr>
    </w:lvl>
    <w:lvl w:ilvl="6">
      <w:start w:val="1"/>
      <w:numFmt w:val="decimal"/>
      <w:lvlText w:val="%7."/>
      <w:lvlJc w:val="left"/>
      <w:pPr>
        <w:ind w:left="4680" w:hanging="360"/>
      </w:pPr>
      <w:rPr>
        <w:vertAlign w:val="baseline"/>
        <w:position w:val="0"/>
        <w:sz w:val="24"/>
        <w:sz w:val="24"/>
      </w:rPr>
    </w:lvl>
    <w:lvl w:ilvl="7">
      <w:start w:val="1"/>
      <w:numFmt w:val="lowerLetter"/>
      <w:lvlText w:val="%8."/>
      <w:lvlJc w:val="left"/>
      <w:pPr>
        <w:ind w:left="5400" w:hanging="360"/>
      </w:pPr>
      <w:rPr>
        <w:vertAlign w:val="baseline"/>
        <w:position w:val="0"/>
        <w:sz w:val="24"/>
        <w:sz w:val="24"/>
      </w:rPr>
    </w:lvl>
    <w:lvl w:ilvl="8">
      <w:start w:val="1"/>
      <w:numFmt w:val="lowerRoman"/>
      <w:lvlText w:val="%9."/>
      <w:lvlJc w:val="right"/>
      <w:pPr>
        <w:ind w:left="6120" w:hanging="180"/>
      </w:pPr>
      <w:rPr>
        <w:vertAlign w:val="baseline"/>
        <w:position w:val="0"/>
        <w:sz w:val="24"/>
        <w:sz w:val="24"/>
      </w:rPr>
    </w:lvl>
  </w:abstractNum>
  <w:abstractNum w:abstractNumId="7">
    <w:lvl w:ilvl="0">
      <w:start w:val="1"/>
      <w:numFmt w:val="decimal"/>
      <w:lvlText w:val="%1."/>
      <w:lvlJc w:val="left"/>
      <w:pPr>
        <w:ind w:left="360" w:hanging="360"/>
      </w:pPr>
      <w:rPr>
        <w:vertAlign w:val="baseline"/>
        <w:position w:val="0"/>
        <w:sz w:val="24"/>
        <w:sz w:val="24"/>
        <w:b w:val="false"/>
        <w:rFonts w:ascii="Calibri" w:hAnsi="Calibri" w:cs="Calibri"/>
      </w:rPr>
    </w:lvl>
    <w:lvl w:ilvl="1">
      <w:start w:val="1"/>
      <w:numFmt w:val="lowerLetter"/>
      <w:lvlText w:val="%2."/>
      <w:lvlJc w:val="left"/>
      <w:pPr>
        <w:ind w:left="1080" w:hanging="360"/>
      </w:pPr>
      <w:rPr>
        <w:vertAlign w:val="baseline"/>
        <w:position w:val="0"/>
        <w:sz w:val="24"/>
        <w:sz w:val="24"/>
      </w:rPr>
    </w:lvl>
    <w:lvl w:ilvl="2">
      <w:start w:val="1"/>
      <w:numFmt w:val="lowerRoman"/>
      <w:lvlText w:val="%3."/>
      <w:lvlJc w:val="right"/>
      <w:pPr>
        <w:ind w:left="1800" w:hanging="180"/>
      </w:pPr>
      <w:rPr>
        <w:vertAlign w:val="baseline"/>
        <w:position w:val="0"/>
        <w:sz w:val="24"/>
        <w:sz w:val="24"/>
      </w:rPr>
    </w:lvl>
    <w:lvl w:ilvl="3">
      <w:start w:val="1"/>
      <w:numFmt w:val="decimal"/>
      <w:lvlText w:val="%4."/>
      <w:lvlJc w:val="left"/>
      <w:pPr>
        <w:ind w:left="2520" w:hanging="360"/>
      </w:pPr>
      <w:rPr>
        <w:vertAlign w:val="baseline"/>
        <w:position w:val="0"/>
        <w:sz w:val="24"/>
        <w:sz w:val="24"/>
      </w:rPr>
    </w:lvl>
    <w:lvl w:ilvl="4">
      <w:start w:val="1"/>
      <w:numFmt w:val="lowerLetter"/>
      <w:lvlText w:val="%5."/>
      <w:lvlJc w:val="left"/>
      <w:pPr>
        <w:ind w:left="3240" w:hanging="360"/>
      </w:pPr>
      <w:rPr>
        <w:vertAlign w:val="baseline"/>
        <w:position w:val="0"/>
        <w:sz w:val="24"/>
        <w:sz w:val="24"/>
      </w:rPr>
    </w:lvl>
    <w:lvl w:ilvl="5">
      <w:start w:val="1"/>
      <w:numFmt w:val="lowerRoman"/>
      <w:lvlText w:val="%6."/>
      <w:lvlJc w:val="right"/>
      <w:pPr>
        <w:ind w:left="3960" w:hanging="180"/>
      </w:pPr>
      <w:rPr>
        <w:vertAlign w:val="baseline"/>
        <w:position w:val="0"/>
        <w:sz w:val="24"/>
        <w:sz w:val="24"/>
      </w:rPr>
    </w:lvl>
    <w:lvl w:ilvl="6">
      <w:start w:val="1"/>
      <w:numFmt w:val="decimal"/>
      <w:lvlText w:val="%7."/>
      <w:lvlJc w:val="left"/>
      <w:pPr>
        <w:ind w:left="4680" w:hanging="360"/>
      </w:pPr>
      <w:rPr>
        <w:vertAlign w:val="baseline"/>
        <w:position w:val="0"/>
        <w:sz w:val="24"/>
        <w:sz w:val="24"/>
      </w:rPr>
    </w:lvl>
    <w:lvl w:ilvl="7">
      <w:start w:val="1"/>
      <w:numFmt w:val="lowerLetter"/>
      <w:lvlText w:val="%8."/>
      <w:lvlJc w:val="left"/>
      <w:pPr>
        <w:ind w:left="5400" w:hanging="360"/>
      </w:pPr>
      <w:rPr>
        <w:vertAlign w:val="baseline"/>
        <w:position w:val="0"/>
        <w:sz w:val="24"/>
        <w:sz w:val="24"/>
      </w:rPr>
    </w:lvl>
    <w:lvl w:ilvl="8">
      <w:start w:val="1"/>
      <w:numFmt w:val="lowerRoman"/>
      <w:lvlText w:val="%9."/>
      <w:lvlJc w:val="right"/>
      <w:pPr>
        <w:ind w:left="6120" w:hanging="180"/>
      </w:pPr>
      <w:rPr>
        <w:vertAlign w:val="baseline"/>
        <w:position w:val="0"/>
        <w:sz w:val="24"/>
        <w:sz w:val="24"/>
      </w:rPr>
    </w:lvl>
  </w:abstractNum>
  <w:abstractNum w:abstractNumId="8">
    <w:lvl w:ilvl="0">
      <w:start w:val="1"/>
      <w:numFmt w:val="decimal"/>
      <w:lvlText w:val="%1."/>
      <w:lvlJc w:val="left"/>
      <w:pPr>
        <w:ind w:left="360" w:hanging="360"/>
      </w:pPr>
      <w:rPr>
        <w:vertAlign w:val="baseline"/>
        <w:position w:val="0"/>
        <w:sz w:val="24"/>
        <w:sz w:val="24"/>
        <w:b w:val="false"/>
        <w:rFonts w:ascii="Calibri" w:hAnsi="Calibri" w:cs="Calibri"/>
      </w:rPr>
    </w:lvl>
    <w:lvl w:ilvl="1">
      <w:start w:val="1"/>
      <w:numFmt w:val="lowerLetter"/>
      <w:lvlText w:val="%2."/>
      <w:lvlJc w:val="left"/>
      <w:pPr>
        <w:ind w:left="1080" w:hanging="360"/>
      </w:pPr>
      <w:rPr>
        <w:vertAlign w:val="baseline"/>
        <w:position w:val="0"/>
        <w:sz w:val="24"/>
        <w:sz w:val="24"/>
      </w:rPr>
    </w:lvl>
    <w:lvl w:ilvl="2">
      <w:start w:val="1"/>
      <w:numFmt w:val="lowerRoman"/>
      <w:lvlText w:val="%3."/>
      <w:lvlJc w:val="right"/>
      <w:pPr>
        <w:ind w:left="1800" w:hanging="180"/>
      </w:pPr>
      <w:rPr>
        <w:vertAlign w:val="baseline"/>
        <w:position w:val="0"/>
        <w:sz w:val="24"/>
        <w:sz w:val="24"/>
      </w:rPr>
    </w:lvl>
    <w:lvl w:ilvl="3">
      <w:start w:val="1"/>
      <w:numFmt w:val="decimal"/>
      <w:lvlText w:val="%4."/>
      <w:lvlJc w:val="left"/>
      <w:pPr>
        <w:ind w:left="2520" w:hanging="360"/>
      </w:pPr>
      <w:rPr>
        <w:vertAlign w:val="baseline"/>
        <w:position w:val="0"/>
        <w:sz w:val="24"/>
        <w:sz w:val="24"/>
      </w:rPr>
    </w:lvl>
    <w:lvl w:ilvl="4">
      <w:start w:val="1"/>
      <w:numFmt w:val="lowerLetter"/>
      <w:lvlText w:val="%5."/>
      <w:lvlJc w:val="left"/>
      <w:pPr>
        <w:ind w:left="3240" w:hanging="360"/>
      </w:pPr>
      <w:rPr>
        <w:vertAlign w:val="baseline"/>
        <w:position w:val="0"/>
        <w:sz w:val="24"/>
        <w:sz w:val="24"/>
      </w:rPr>
    </w:lvl>
    <w:lvl w:ilvl="5">
      <w:start w:val="1"/>
      <w:numFmt w:val="lowerRoman"/>
      <w:lvlText w:val="%6."/>
      <w:lvlJc w:val="right"/>
      <w:pPr>
        <w:ind w:left="3960" w:hanging="180"/>
      </w:pPr>
      <w:rPr>
        <w:vertAlign w:val="baseline"/>
        <w:position w:val="0"/>
        <w:sz w:val="24"/>
        <w:sz w:val="24"/>
      </w:rPr>
    </w:lvl>
    <w:lvl w:ilvl="6">
      <w:start w:val="1"/>
      <w:numFmt w:val="decimal"/>
      <w:lvlText w:val="%7."/>
      <w:lvlJc w:val="left"/>
      <w:pPr>
        <w:ind w:left="4680" w:hanging="360"/>
      </w:pPr>
      <w:rPr>
        <w:vertAlign w:val="baseline"/>
        <w:position w:val="0"/>
        <w:sz w:val="24"/>
        <w:sz w:val="24"/>
      </w:rPr>
    </w:lvl>
    <w:lvl w:ilvl="7">
      <w:start w:val="1"/>
      <w:numFmt w:val="lowerLetter"/>
      <w:lvlText w:val="%8."/>
      <w:lvlJc w:val="left"/>
      <w:pPr>
        <w:ind w:left="5400" w:hanging="360"/>
      </w:pPr>
      <w:rPr>
        <w:vertAlign w:val="baseline"/>
        <w:position w:val="0"/>
        <w:sz w:val="24"/>
        <w:sz w:val="24"/>
      </w:rPr>
    </w:lvl>
    <w:lvl w:ilvl="8">
      <w:start w:val="1"/>
      <w:numFmt w:val="lowerRoman"/>
      <w:lvlText w:val="%9."/>
      <w:lvlJc w:val="right"/>
      <w:pPr>
        <w:ind w:left="6120" w:hanging="180"/>
      </w:pPr>
      <w:rPr>
        <w:vertAlign w:val="baseline"/>
        <w:position w:val="0"/>
        <w:sz w:val="24"/>
        <w:sz w:val="24"/>
      </w:rPr>
    </w:lvl>
  </w:abstractNum>
  <w:abstractNum w:abstractNumId="9">
    <w:lvl w:ilvl="0">
      <w:start w:val="1"/>
      <w:numFmt w:val="bullet"/>
      <w:lvlText w:val="●"/>
      <w:lvlJc w:val="left"/>
      <w:pPr>
        <w:ind w:left="36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080" w:hanging="360"/>
      </w:pPr>
      <w:rPr>
        <w:rFonts w:ascii="Courier New" w:hAnsi="Courier New" w:cs="Courier New" w:hint="default"/>
        <w:vertAlign w:val="baseline"/>
        <w:position w:val="0"/>
        <w:sz w:val="24"/>
        <w:sz w:val="24"/>
        <w:rFonts w:cs="Courier New"/>
      </w:rPr>
    </w:lvl>
    <w:lvl w:ilvl="2">
      <w:start w:val="1"/>
      <w:numFmt w:val="bullet"/>
      <w:lvlText w:val="▪"/>
      <w:lvlJc w:val="left"/>
      <w:pPr>
        <w:ind w:left="1800" w:hanging="360"/>
      </w:pPr>
      <w:rPr>
        <w:rFonts w:ascii="Noto Sans Symbols" w:hAnsi="Noto Sans Symbols" w:cs="Noto Sans Symbols" w:hint="default"/>
        <w:vertAlign w:val="baseline"/>
        <w:position w:val="0"/>
        <w:sz w:val="24"/>
        <w:sz w:val="24"/>
        <w:rFonts w:cs="Noto Sans Symbols"/>
      </w:rPr>
    </w:lvl>
    <w:lvl w:ilvl="3">
      <w:start w:val="1"/>
      <w:numFmt w:val="bullet"/>
      <w:lvlText w:val="●"/>
      <w:lvlJc w:val="left"/>
      <w:pPr>
        <w:ind w:left="2520" w:hanging="360"/>
      </w:pPr>
      <w:rPr>
        <w:rFonts w:ascii="Noto Sans Symbols" w:hAnsi="Noto Sans Symbols" w:cs="Noto Sans Symbols" w:hint="default"/>
        <w:vertAlign w:val="baseline"/>
        <w:position w:val="0"/>
        <w:sz w:val="24"/>
        <w:sz w:val="24"/>
        <w:rFonts w:cs="Noto Sans Symbols"/>
      </w:rPr>
    </w:lvl>
    <w:lvl w:ilvl="4">
      <w:start w:val="1"/>
      <w:numFmt w:val="bullet"/>
      <w:lvlText w:val="o"/>
      <w:lvlJc w:val="left"/>
      <w:pPr>
        <w:ind w:left="3240" w:hanging="360"/>
      </w:pPr>
      <w:rPr>
        <w:rFonts w:ascii="Courier New" w:hAnsi="Courier New" w:cs="Courier New" w:hint="default"/>
        <w:vertAlign w:val="baseline"/>
        <w:position w:val="0"/>
        <w:sz w:val="24"/>
        <w:sz w:val="24"/>
        <w:rFonts w:cs="Courier New"/>
      </w:rPr>
    </w:lvl>
    <w:lvl w:ilvl="5">
      <w:start w:val="1"/>
      <w:numFmt w:val="bullet"/>
      <w:lvlText w:val="▪"/>
      <w:lvlJc w:val="left"/>
      <w:pPr>
        <w:ind w:left="3960" w:hanging="360"/>
      </w:pPr>
      <w:rPr>
        <w:rFonts w:ascii="Noto Sans Symbols" w:hAnsi="Noto Sans Symbols" w:cs="Noto Sans Symbols" w:hint="default"/>
        <w:vertAlign w:val="baseline"/>
        <w:position w:val="0"/>
        <w:sz w:val="24"/>
        <w:sz w:val="24"/>
        <w:rFonts w:cs="Noto Sans Symbols"/>
      </w:rPr>
    </w:lvl>
    <w:lvl w:ilvl="6">
      <w:start w:val="1"/>
      <w:numFmt w:val="bullet"/>
      <w:lvlText w:val="●"/>
      <w:lvlJc w:val="left"/>
      <w:pPr>
        <w:ind w:left="4680" w:hanging="360"/>
      </w:pPr>
      <w:rPr>
        <w:rFonts w:ascii="Noto Sans Symbols" w:hAnsi="Noto Sans Symbols" w:cs="Noto Sans Symbols" w:hint="default"/>
        <w:vertAlign w:val="baseline"/>
        <w:position w:val="0"/>
        <w:sz w:val="24"/>
        <w:sz w:val="24"/>
        <w:rFonts w:cs="Noto Sans Symbols"/>
      </w:rPr>
    </w:lvl>
    <w:lvl w:ilvl="7">
      <w:start w:val="1"/>
      <w:numFmt w:val="bullet"/>
      <w:lvlText w:val="o"/>
      <w:lvlJc w:val="left"/>
      <w:pPr>
        <w:ind w:left="5400" w:hanging="360"/>
      </w:pPr>
      <w:rPr>
        <w:rFonts w:ascii="Courier New" w:hAnsi="Courier New" w:cs="Courier New" w:hint="default"/>
        <w:vertAlign w:val="baseline"/>
        <w:position w:val="0"/>
        <w:sz w:val="24"/>
        <w:sz w:val="24"/>
        <w:rFonts w:cs="Courier New"/>
      </w:rPr>
    </w:lvl>
    <w:lvl w:ilvl="8">
      <w:start w:val="1"/>
      <w:numFmt w:val="bullet"/>
      <w:lvlText w:val="▪"/>
      <w:lvlJc w:val="left"/>
      <w:pPr>
        <w:ind w:left="6120" w:hanging="360"/>
      </w:pPr>
      <w:rPr>
        <w:rFonts w:ascii="Noto Sans Symbols" w:hAnsi="Noto Sans Symbols" w:cs="Noto Sans Symbols" w:hint="default"/>
        <w:vertAlign w:val="baseline"/>
        <w:position w:val="0"/>
        <w:sz w:val="24"/>
        <w:sz w:val="24"/>
        <w:rFonts w:cs="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0"/>
      <w:sz w:val="24"/>
      <w:szCs w:val="24"/>
      <w:lang w:val="en-GB" w:eastAsia="zh-CN" w:bidi="hi-IN"/>
    </w:rPr>
  </w:style>
  <w:style w:type="paragraph" w:styleId="Heading1">
    <w:name w:val="Heading 1"/>
    <w:basedOn w:val="LOnormal"/>
    <w:next w:val="LOnormal"/>
    <w:qFormat/>
    <w:pPr>
      <w:keepNext w:val="true"/>
      <w:keepLines/>
      <w:pageBreakBefore w:val="false"/>
      <w:numPr>
        <w:ilvl w:val="0"/>
        <w:numId w:val="1"/>
      </w:numPr>
      <w:spacing w:lineRule="auto" w:line="240" w:before="480" w:after="120"/>
      <w:outlineLvl w:val="0"/>
    </w:pPr>
    <w:rPr>
      <w:b/>
      <w:bCs/>
      <w:sz w:val="48"/>
      <w:szCs w:val="48"/>
    </w:rPr>
  </w:style>
  <w:style w:type="paragraph" w:styleId="Heading2">
    <w:name w:val="Heading 2"/>
    <w:basedOn w:val="LOnormal"/>
    <w:next w:val="LOnormal"/>
    <w:qFormat/>
    <w:pPr>
      <w:keepNext w:val="true"/>
      <w:keepLines/>
      <w:pageBreakBefore w:val="false"/>
      <w:numPr>
        <w:ilvl w:val="1"/>
        <w:numId w:val="1"/>
      </w:numPr>
      <w:spacing w:lineRule="auto" w:line="240" w:before="360" w:after="80"/>
      <w:outlineLvl w:val="1"/>
    </w:pPr>
    <w:rPr>
      <w:b/>
      <w:bCs/>
      <w:sz w:val="36"/>
      <w:szCs w:val="36"/>
    </w:rPr>
  </w:style>
  <w:style w:type="paragraph" w:styleId="Heading3">
    <w:name w:val="Heading 3"/>
    <w:basedOn w:val="LOnormal"/>
    <w:next w:val="LOnormal"/>
    <w:qFormat/>
    <w:pPr>
      <w:keepNext w:val="true"/>
      <w:keepLines/>
      <w:pageBreakBefore w:val="false"/>
      <w:numPr>
        <w:ilvl w:val="2"/>
        <w:numId w:val="1"/>
      </w:numPr>
      <w:spacing w:lineRule="auto" w:line="240" w:before="280" w:after="80"/>
      <w:outlineLvl w:val="2"/>
    </w:pPr>
    <w:rPr>
      <w:b/>
      <w:bCs/>
      <w:sz w:val="28"/>
      <w:szCs w:val="28"/>
    </w:rPr>
  </w:style>
  <w:style w:type="paragraph" w:styleId="Heading4">
    <w:name w:val="Heading 4"/>
    <w:basedOn w:val="LOnormal"/>
    <w:next w:val="LOnormal"/>
    <w:qFormat/>
    <w:pPr>
      <w:keepNext w:val="true"/>
      <w:keepLines/>
      <w:pageBreakBefore w:val="false"/>
      <w:numPr>
        <w:ilvl w:val="3"/>
        <w:numId w:val="1"/>
      </w:numPr>
      <w:spacing w:lineRule="auto" w:line="240" w:before="240" w:after="40"/>
      <w:outlineLvl w:val="3"/>
    </w:pPr>
    <w:rPr>
      <w:b/>
      <w:bCs/>
      <w:sz w:val="24"/>
      <w:szCs w:val="24"/>
    </w:rPr>
  </w:style>
  <w:style w:type="paragraph" w:styleId="Heading5">
    <w:name w:val="Heading 5"/>
    <w:basedOn w:val="LOnormal"/>
    <w:next w:val="LOnormal"/>
    <w:qFormat/>
    <w:pPr>
      <w:keepNext w:val="true"/>
      <w:keepLines/>
      <w:pageBreakBefore w:val="false"/>
      <w:numPr>
        <w:ilvl w:val="4"/>
        <w:numId w:val="1"/>
      </w:numPr>
      <w:spacing w:lineRule="auto" w:line="240" w:before="220" w:after="40"/>
      <w:outlineLvl w:val="4"/>
    </w:pPr>
    <w:rPr>
      <w:b/>
      <w:bCs/>
      <w:sz w:val="22"/>
      <w:szCs w:val="22"/>
    </w:rPr>
  </w:style>
  <w:style w:type="paragraph" w:styleId="Heading6">
    <w:name w:val="Heading 6"/>
    <w:basedOn w:val="LOnormal"/>
    <w:next w:val="LOnormal"/>
    <w:qFormat/>
    <w:pPr>
      <w:keepNext w:val="true"/>
      <w:keepLines/>
      <w:pageBreakBefore w:val="false"/>
      <w:numPr>
        <w:ilvl w:val="5"/>
        <w:numId w:val="1"/>
      </w:numPr>
      <w:spacing w:lineRule="auto" w:line="240" w:before="200" w:after="40"/>
      <w:outlineLvl w:val="5"/>
    </w:pPr>
    <w:rPr>
      <w:b/>
      <w:bCs/>
      <w:sz w:val="20"/>
      <w:szCs w:val="20"/>
    </w:rPr>
  </w:style>
  <w:style w:type="character" w:styleId="WW8Num1z0">
    <w:name w:val="WW8Num1z0"/>
    <w:qFormat/>
    <w:rPr>
      <w:rFonts w:ascii="Calibri" w:hAnsi="Calibri" w:cs="Calibri"/>
      <w:position w:val="0"/>
      <w:sz w:val="24"/>
      <w:sz w:val="24"/>
      <w:vertAlign w:val="baseline"/>
    </w:rPr>
  </w:style>
  <w:style w:type="character" w:styleId="WW8Num1z1">
    <w:name w:val="WW8Num1z1"/>
    <w:qFormat/>
    <w:rPr>
      <w:position w:val="0"/>
      <w:sz w:val="24"/>
      <w:sz w:val="24"/>
      <w:vertAlign w:val="baseline"/>
    </w:rPr>
  </w:style>
  <w:style w:type="character" w:styleId="WW8Num2z0">
    <w:name w:val="WW8Num2z0"/>
    <w:qFormat/>
    <w:rPr>
      <w:rFonts w:ascii="Noto Sans Symbols" w:hAnsi="Noto Sans Symbols" w:cs="Noto Sans Symbols"/>
      <w:b w:val="false"/>
      <w:position w:val="0"/>
      <w:sz w:val="24"/>
      <w:sz w:val="24"/>
      <w:vertAlign w:val="baseline"/>
    </w:rPr>
  </w:style>
  <w:style w:type="character" w:styleId="WW8Num2z1">
    <w:name w:val="WW8Num2z1"/>
    <w:qFormat/>
    <w:rPr>
      <w:rFonts w:ascii="Courier New" w:hAnsi="Courier New" w:cs="Courier New"/>
      <w:position w:val="0"/>
      <w:sz w:val="24"/>
      <w:sz w:val="24"/>
      <w:vertAlign w:val="baseline"/>
    </w:rPr>
  </w:style>
  <w:style w:type="character" w:styleId="WW8Num2z2">
    <w:name w:val="WW8Num2z2"/>
    <w:qFormat/>
    <w:rPr>
      <w:rFonts w:ascii="Noto Sans Symbols" w:hAnsi="Noto Sans Symbols" w:cs="Noto Sans Symbols"/>
      <w:position w:val="0"/>
      <w:sz w:val="24"/>
      <w:sz w:val="24"/>
      <w:vertAlign w:val="baseline"/>
    </w:rPr>
  </w:style>
  <w:style w:type="character" w:styleId="WW8Num3z0">
    <w:name w:val="WW8Num3z0"/>
    <w:qFormat/>
    <w:rPr>
      <w:rFonts w:ascii="Calibri" w:hAnsi="Calibri" w:cs="Calibri"/>
      <w:b w:val="false"/>
      <w:position w:val="0"/>
      <w:sz w:val="24"/>
      <w:sz w:val="24"/>
      <w:vertAlign w:val="baseline"/>
    </w:rPr>
  </w:style>
  <w:style w:type="character" w:styleId="WW8Num3z1">
    <w:name w:val="WW8Num3z1"/>
    <w:qFormat/>
    <w:rPr>
      <w:position w:val="0"/>
      <w:sz w:val="24"/>
      <w:sz w:val="24"/>
      <w:vertAlign w:val="baseline"/>
    </w:rPr>
  </w:style>
  <w:style w:type="character" w:styleId="WW8Num4z0">
    <w:name w:val="WW8Num4z0"/>
    <w:qFormat/>
    <w:rPr>
      <w:rFonts w:ascii="Calibri" w:hAnsi="Calibri" w:cs="Calibri"/>
      <w:b w:val="false"/>
      <w:position w:val="0"/>
      <w:sz w:val="24"/>
      <w:sz w:val="24"/>
      <w:vertAlign w:val="baseline"/>
    </w:rPr>
  </w:style>
  <w:style w:type="character" w:styleId="WW8Num4z1">
    <w:name w:val="WW8Num4z1"/>
    <w:qFormat/>
    <w:rPr>
      <w:position w:val="0"/>
      <w:sz w:val="24"/>
      <w:sz w:val="24"/>
      <w:vertAlign w:val="baseline"/>
    </w:rPr>
  </w:style>
  <w:style w:type="character" w:styleId="WW8Num5z0">
    <w:name w:val="WW8Num5z0"/>
    <w:qFormat/>
    <w:rPr>
      <w:rFonts w:ascii="Calibri" w:hAnsi="Calibri" w:cs="Calibri"/>
      <w:b w:val="false"/>
      <w:position w:val="0"/>
      <w:sz w:val="24"/>
      <w:sz w:val="24"/>
      <w:vertAlign w:val="baseline"/>
    </w:rPr>
  </w:style>
  <w:style w:type="character" w:styleId="WW8Num5z1">
    <w:name w:val="WW8Num5z1"/>
    <w:qFormat/>
    <w:rPr>
      <w:position w:val="0"/>
      <w:sz w:val="24"/>
      <w:sz w:val="24"/>
      <w:vertAlign w:val="baseline"/>
    </w:rPr>
  </w:style>
  <w:style w:type="character" w:styleId="WW8Num6z0">
    <w:name w:val="WW8Num6z0"/>
    <w:qFormat/>
    <w:rPr>
      <w:rFonts w:ascii="Calibri" w:hAnsi="Calibri" w:cs="Calibri"/>
      <w:b w:val="false"/>
      <w:position w:val="0"/>
      <w:sz w:val="24"/>
      <w:sz w:val="24"/>
      <w:vertAlign w:val="baseline"/>
    </w:rPr>
  </w:style>
  <w:style w:type="character" w:styleId="WW8Num6z1">
    <w:name w:val="WW8Num6z1"/>
    <w:qFormat/>
    <w:rPr>
      <w:position w:val="0"/>
      <w:sz w:val="24"/>
      <w:sz w:val="24"/>
      <w:vertAlign w:val="baseline"/>
    </w:rPr>
  </w:style>
  <w:style w:type="character" w:styleId="WW8Num7z0">
    <w:name w:val="WW8Num7z0"/>
    <w:qFormat/>
    <w:rPr>
      <w:rFonts w:ascii="Calibri" w:hAnsi="Calibri" w:cs="Calibri"/>
      <w:b w:val="false"/>
      <w:position w:val="0"/>
      <w:sz w:val="24"/>
      <w:sz w:val="24"/>
      <w:vertAlign w:val="baseline"/>
    </w:rPr>
  </w:style>
  <w:style w:type="character" w:styleId="WW8Num7z1">
    <w:name w:val="WW8Num7z1"/>
    <w:qFormat/>
    <w:rPr>
      <w:position w:val="0"/>
      <w:sz w:val="24"/>
      <w:sz w:val="24"/>
      <w:vertAlign w:val="baseline"/>
    </w:rPr>
  </w:style>
  <w:style w:type="character" w:styleId="WW8Num8z0">
    <w:name w:val="WW8Num8z0"/>
    <w:qFormat/>
    <w:rPr>
      <w:rFonts w:ascii="Noto Sans Symbols" w:hAnsi="Noto Sans Symbols" w:cs="Noto Sans Symbols"/>
      <w:position w:val="0"/>
      <w:sz w:val="20"/>
      <w:sz w:val="20"/>
      <w:vertAlign w:val="baseline"/>
    </w:rPr>
  </w:style>
  <w:style w:type="character" w:styleId="WW8Num8z1">
    <w:name w:val="WW8Num8z1"/>
    <w:qFormat/>
    <w:rPr>
      <w:rFonts w:ascii="Courier New" w:hAnsi="Courier New" w:cs="Courier New"/>
      <w:position w:val="0"/>
      <w:sz w:val="24"/>
      <w:sz w:val="24"/>
      <w:vertAlign w:val="baseline"/>
    </w:rPr>
  </w:style>
  <w:style w:type="character" w:styleId="WW8Num8z2">
    <w:name w:val="WW8Num8z2"/>
    <w:qFormat/>
    <w:rPr>
      <w:rFonts w:ascii="Noto Sans Symbols" w:hAnsi="Noto Sans Symbols" w:cs="Noto Sans Symbols"/>
      <w:position w:val="0"/>
      <w:sz w:val="24"/>
      <w:sz w:val="24"/>
      <w:vertAlign w:val="baseline"/>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name w:val="LO-normal"/>
    <w:qFormat/>
    <w:pPr>
      <w:widowControl/>
      <w:suppressAutoHyphens w:val="true"/>
      <w:bidi w:val="0"/>
      <w:spacing w:before="0" w:after="0"/>
      <w:jc w:val="left"/>
    </w:pPr>
    <w:rPr>
      <w:rFonts w:ascii="Times New Roman" w:hAnsi="Times New Roman" w:eastAsia="NSimSun" w:cs="Lucida Sans"/>
      <w:color w:val="auto"/>
      <w:kern w:val="0"/>
      <w:sz w:val="24"/>
      <w:szCs w:val="24"/>
      <w:lang w:val="en-GB" w:eastAsia="zh-CN" w:bidi="hi-IN"/>
    </w:rPr>
  </w:style>
  <w:style w:type="paragraph" w:styleId="Title">
    <w:name w:val="Title"/>
    <w:basedOn w:val="LOnormal"/>
    <w:next w:val="LOnormal"/>
    <w:qFormat/>
    <w:pPr>
      <w:keepNext w:val="true"/>
      <w:keepLines/>
      <w:pageBreakBefore w:val="false"/>
      <w:spacing w:lineRule="auto" w:line="240" w:before="480" w:after="120"/>
    </w:pPr>
    <w:rPr>
      <w:b/>
      <w:bCs/>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1995-11-21T17:41:00Z</cp:lastPrinted>
  <cp:revision>0</cp:revision>
  <dc:subject/>
  <dc:title/>
</cp:coreProperties>
</file>