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F324" w14:textId="77777777" w:rsidR="00DF5AE8" w:rsidRDefault="00105BDE">
      <w:pPr>
        <w:tabs>
          <w:tab w:val="center" w:pos="4819"/>
        </w:tabs>
        <w:spacing w:line="259" w:lineRule="auto"/>
        <w:ind w:left="0" w:firstLine="0"/>
        <w:jc w:val="left"/>
      </w:pPr>
      <w:r>
        <w:rPr>
          <w:noProof/>
        </w:rPr>
        <w:drawing>
          <wp:inline distT="0" distB="0" distL="0" distR="0" wp14:anchorId="0D683C69" wp14:editId="72E25159">
            <wp:extent cx="1440180" cy="7162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440180" cy="716280"/>
                    </a:xfrm>
                    <a:prstGeom prst="rect">
                      <a:avLst/>
                    </a:prstGeom>
                  </pic:spPr>
                </pic:pic>
              </a:graphicData>
            </a:graphic>
          </wp:inline>
        </w:drawing>
      </w:r>
      <w:r>
        <w:rPr>
          <w:b/>
          <w:sz w:val="28"/>
          <w:u w:val="single" w:color="000000"/>
        </w:rPr>
        <w:tab/>
        <w:t>JOB DESCRIPTION</w:t>
      </w:r>
      <w:r>
        <w:rPr>
          <w:b/>
          <w:sz w:val="28"/>
        </w:rPr>
        <w:t xml:space="preserve"> </w:t>
      </w:r>
    </w:p>
    <w:p w14:paraId="702F5FA0" w14:textId="77777777" w:rsidR="00DF5AE8" w:rsidRDefault="00105BDE">
      <w:pPr>
        <w:spacing w:line="259" w:lineRule="auto"/>
        <w:ind w:left="0" w:firstLine="0"/>
        <w:jc w:val="left"/>
      </w:pPr>
      <w:r>
        <w:t xml:space="preserve"> </w:t>
      </w:r>
    </w:p>
    <w:p w14:paraId="64747C20" w14:textId="77777777" w:rsidR="00DF5AE8" w:rsidRDefault="00105BDE">
      <w:pPr>
        <w:spacing w:line="259" w:lineRule="auto"/>
        <w:ind w:left="0" w:firstLine="0"/>
        <w:jc w:val="left"/>
      </w:pPr>
      <w:r>
        <w:t xml:space="preserve"> </w:t>
      </w:r>
    </w:p>
    <w:tbl>
      <w:tblPr>
        <w:tblStyle w:val="TableGrid"/>
        <w:tblW w:w="9108" w:type="dxa"/>
        <w:tblInd w:w="7" w:type="dxa"/>
        <w:tblCellMar>
          <w:top w:w="10" w:type="dxa"/>
          <w:left w:w="108" w:type="dxa"/>
          <w:bottom w:w="0" w:type="dxa"/>
          <w:right w:w="115" w:type="dxa"/>
        </w:tblCellMar>
        <w:tblLook w:val="04A0" w:firstRow="1" w:lastRow="0" w:firstColumn="1" w:lastColumn="0" w:noHBand="0" w:noVBand="1"/>
      </w:tblPr>
      <w:tblGrid>
        <w:gridCol w:w="2639"/>
        <w:gridCol w:w="6469"/>
      </w:tblGrid>
      <w:tr w:rsidR="00DF5AE8" w14:paraId="6C953481" w14:textId="77777777">
        <w:trPr>
          <w:trHeight w:val="515"/>
        </w:trPr>
        <w:tc>
          <w:tcPr>
            <w:tcW w:w="2639" w:type="dxa"/>
            <w:tcBorders>
              <w:top w:val="single" w:sz="4" w:space="0" w:color="000000"/>
              <w:left w:val="single" w:sz="4" w:space="0" w:color="000000"/>
              <w:bottom w:val="single" w:sz="4" w:space="0" w:color="000000"/>
              <w:right w:val="single" w:sz="4" w:space="0" w:color="000000"/>
            </w:tcBorders>
            <w:shd w:val="clear" w:color="auto" w:fill="CCCCFF"/>
          </w:tcPr>
          <w:p w14:paraId="63CAD354" w14:textId="77777777" w:rsidR="00DF5AE8" w:rsidRDefault="00105BDE">
            <w:pPr>
              <w:spacing w:line="259" w:lineRule="auto"/>
              <w:ind w:left="0" w:firstLine="0"/>
              <w:jc w:val="left"/>
            </w:pPr>
            <w:r>
              <w:rPr>
                <w:b/>
              </w:rPr>
              <w:t xml:space="preserve"> </w:t>
            </w:r>
          </w:p>
          <w:p w14:paraId="771A3972" w14:textId="77777777" w:rsidR="00DF5AE8" w:rsidRDefault="00105BDE">
            <w:pPr>
              <w:spacing w:line="259" w:lineRule="auto"/>
              <w:ind w:left="0" w:firstLine="0"/>
              <w:jc w:val="left"/>
            </w:pPr>
            <w:r>
              <w:rPr>
                <w:b/>
              </w:rPr>
              <w:t xml:space="preserve">Job Title: </w:t>
            </w:r>
          </w:p>
        </w:tc>
        <w:tc>
          <w:tcPr>
            <w:tcW w:w="6468" w:type="dxa"/>
            <w:tcBorders>
              <w:top w:val="single" w:sz="4" w:space="0" w:color="000000"/>
              <w:left w:val="single" w:sz="4" w:space="0" w:color="000000"/>
              <w:bottom w:val="single" w:sz="4" w:space="0" w:color="000000"/>
              <w:right w:val="single" w:sz="4" w:space="0" w:color="000000"/>
            </w:tcBorders>
          </w:tcPr>
          <w:p w14:paraId="441AB4E3" w14:textId="77777777" w:rsidR="00DF5AE8" w:rsidRDefault="00105BDE">
            <w:pPr>
              <w:spacing w:line="259" w:lineRule="auto"/>
              <w:ind w:left="1" w:firstLine="0"/>
              <w:jc w:val="left"/>
            </w:pPr>
            <w:r>
              <w:t xml:space="preserve"> </w:t>
            </w:r>
          </w:p>
          <w:p w14:paraId="4F9A46A6" w14:textId="77777777" w:rsidR="00DF5AE8" w:rsidRDefault="00105BDE">
            <w:pPr>
              <w:spacing w:line="259" w:lineRule="auto"/>
              <w:ind w:left="1" w:firstLine="0"/>
              <w:jc w:val="left"/>
            </w:pPr>
            <w:r>
              <w:t xml:space="preserve">Library and Information Assistant </w:t>
            </w:r>
          </w:p>
        </w:tc>
      </w:tr>
      <w:tr w:rsidR="00DF5AE8" w14:paraId="484E7AD7" w14:textId="77777777">
        <w:trPr>
          <w:trHeight w:val="516"/>
        </w:trPr>
        <w:tc>
          <w:tcPr>
            <w:tcW w:w="2639" w:type="dxa"/>
            <w:tcBorders>
              <w:top w:val="single" w:sz="4" w:space="0" w:color="000000"/>
              <w:left w:val="single" w:sz="4" w:space="0" w:color="000000"/>
              <w:bottom w:val="single" w:sz="4" w:space="0" w:color="000000"/>
              <w:right w:val="single" w:sz="4" w:space="0" w:color="000000"/>
            </w:tcBorders>
            <w:shd w:val="clear" w:color="auto" w:fill="CCCCFF"/>
          </w:tcPr>
          <w:p w14:paraId="330C2FC7" w14:textId="77777777" w:rsidR="00DF5AE8" w:rsidRDefault="00105BDE">
            <w:pPr>
              <w:spacing w:line="259" w:lineRule="auto"/>
              <w:ind w:left="0" w:firstLine="0"/>
              <w:jc w:val="left"/>
            </w:pPr>
            <w:r>
              <w:rPr>
                <w:b/>
              </w:rPr>
              <w:t xml:space="preserve"> </w:t>
            </w:r>
          </w:p>
          <w:p w14:paraId="7591A2F5" w14:textId="77777777" w:rsidR="00DF5AE8" w:rsidRDefault="00105BDE">
            <w:pPr>
              <w:spacing w:line="259" w:lineRule="auto"/>
              <w:ind w:left="0" w:firstLine="0"/>
              <w:jc w:val="left"/>
            </w:pPr>
            <w:r>
              <w:rPr>
                <w:b/>
              </w:rPr>
              <w:t xml:space="preserve">Grade: </w:t>
            </w:r>
          </w:p>
        </w:tc>
        <w:tc>
          <w:tcPr>
            <w:tcW w:w="6468" w:type="dxa"/>
            <w:tcBorders>
              <w:top w:val="single" w:sz="4" w:space="0" w:color="000000"/>
              <w:left w:val="single" w:sz="4" w:space="0" w:color="000000"/>
              <w:bottom w:val="single" w:sz="4" w:space="0" w:color="000000"/>
              <w:right w:val="single" w:sz="4" w:space="0" w:color="000000"/>
            </w:tcBorders>
          </w:tcPr>
          <w:p w14:paraId="6F257DA6" w14:textId="77777777" w:rsidR="00DF5AE8" w:rsidRDefault="00105BDE">
            <w:pPr>
              <w:spacing w:line="259" w:lineRule="auto"/>
              <w:ind w:left="1" w:firstLine="0"/>
              <w:jc w:val="left"/>
            </w:pPr>
            <w:r>
              <w:t xml:space="preserve"> </w:t>
            </w:r>
          </w:p>
          <w:p w14:paraId="0C5231D5" w14:textId="77777777" w:rsidR="00DF5AE8" w:rsidRDefault="00105BDE">
            <w:pPr>
              <w:spacing w:line="259" w:lineRule="auto"/>
              <w:ind w:left="1" w:firstLine="0"/>
              <w:jc w:val="left"/>
            </w:pPr>
            <w:r>
              <w:t xml:space="preserve">Grade 3 </w:t>
            </w:r>
          </w:p>
        </w:tc>
      </w:tr>
      <w:tr w:rsidR="00DF5AE8" w14:paraId="5EE8E80A" w14:textId="77777777">
        <w:trPr>
          <w:trHeight w:val="516"/>
        </w:trPr>
        <w:tc>
          <w:tcPr>
            <w:tcW w:w="2639" w:type="dxa"/>
            <w:tcBorders>
              <w:top w:val="single" w:sz="4" w:space="0" w:color="000000"/>
              <w:left w:val="single" w:sz="4" w:space="0" w:color="000000"/>
              <w:bottom w:val="single" w:sz="4" w:space="0" w:color="000000"/>
              <w:right w:val="single" w:sz="4" w:space="0" w:color="000000"/>
            </w:tcBorders>
            <w:shd w:val="clear" w:color="auto" w:fill="CCCCFF"/>
          </w:tcPr>
          <w:p w14:paraId="05CB685E" w14:textId="77777777" w:rsidR="00DF5AE8" w:rsidRDefault="00105BDE">
            <w:pPr>
              <w:spacing w:line="259" w:lineRule="auto"/>
              <w:ind w:left="0" w:firstLine="0"/>
              <w:jc w:val="left"/>
            </w:pPr>
            <w:r>
              <w:rPr>
                <w:b/>
              </w:rPr>
              <w:t xml:space="preserve"> </w:t>
            </w:r>
          </w:p>
          <w:p w14:paraId="676FA4F4" w14:textId="77777777" w:rsidR="00DF5AE8" w:rsidRDefault="00105BDE">
            <w:pPr>
              <w:spacing w:line="259" w:lineRule="auto"/>
              <w:ind w:left="0" w:firstLine="0"/>
              <w:jc w:val="left"/>
            </w:pPr>
            <w:r>
              <w:rPr>
                <w:b/>
              </w:rPr>
              <w:t xml:space="preserve">Responsible to: </w:t>
            </w:r>
          </w:p>
        </w:tc>
        <w:tc>
          <w:tcPr>
            <w:tcW w:w="6468" w:type="dxa"/>
            <w:tcBorders>
              <w:top w:val="single" w:sz="4" w:space="0" w:color="000000"/>
              <w:left w:val="single" w:sz="4" w:space="0" w:color="000000"/>
              <w:bottom w:val="single" w:sz="4" w:space="0" w:color="000000"/>
              <w:right w:val="single" w:sz="4" w:space="0" w:color="000000"/>
            </w:tcBorders>
          </w:tcPr>
          <w:p w14:paraId="4118176E" w14:textId="77777777" w:rsidR="00DF5AE8" w:rsidRDefault="00105BDE">
            <w:pPr>
              <w:spacing w:line="259" w:lineRule="auto"/>
              <w:ind w:left="1" w:firstLine="0"/>
              <w:jc w:val="left"/>
            </w:pPr>
            <w:r>
              <w:t xml:space="preserve"> </w:t>
            </w:r>
          </w:p>
          <w:p w14:paraId="5447BB4A" w14:textId="77777777" w:rsidR="00DF5AE8" w:rsidRDefault="00105BDE">
            <w:pPr>
              <w:spacing w:line="259" w:lineRule="auto"/>
              <w:ind w:left="1" w:firstLine="0"/>
              <w:jc w:val="left"/>
            </w:pPr>
            <w:r>
              <w:t xml:space="preserve">Area Manager </w:t>
            </w:r>
          </w:p>
        </w:tc>
      </w:tr>
      <w:tr w:rsidR="00DF5AE8" w14:paraId="2C53F1E4" w14:textId="77777777">
        <w:trPr>
          <w:trHeight w:val="516"/>
        </w:trPr>
        <w:tc>
          <w:tcPr>
            <w:tcW w:w="2639" w:type="dxa"/>
            <w:tcBorders>
              <w:top w:val="single" w:sz="4" w:space="0" w:color="000000"/>
              <w:left w:val="single" w:sz="4" w:space="0" w:color="000000"/>
              <w:bottom w:val="single" w:sz="4" w:space="0" w:color="000000"/>
              <w:right w:val="single" w:sz="4" w:space="0" w:color="000000"/>
            </w:tcBorders>
            <w:shd w:val="clear" w:color="auto" w:fill="CCCCFF"/>
          </w:tcPr>
          <w:p w14:paraId="281A9F87" w14:textId="77777777" w:rsidR="00DF5AE8" w:rsidRDefault="00105BDE">
            <w:pPr>
              <w:spacing w:line="259" w:lineRule="auto"/>
              <w:ind w:left="0" w:firstLine="0"/>
              <w:jc w:val="left"/>
            </w:pPr>
            <w:r>
              <w:rPr>
                <w:b/>
              </w:rPr>
              <w:t xml:space="preserve"> </w:t>
            </w:r>
          </w:p>
          <w:p w14:paraId="2066B3FE" w14:textId="77777777" w:rsidR="00DF5AE8" w:rsidRDefault="00105BDE">
            <w:pPr>
              <w:spacing w:line="259" w:lineRule="auto"/>
              <w:ind w:left="0" w:firstLine="0"/>
              <w:jc w:val="left"/>
            </w:pPr>
            <w:r>
              <w:rPr>
                <w:b/>
              </w:rPr>
              <w:t xml:space="preserve">Location: </w:t>
            </w:r>
          </w:p>
        </w:tc>
        <w:tc>
          <w:tcPr>
            <w:tcW w:w="6468" w:type="dxa"/>
            <w:tcBorders>
              <w:top w:val="single" w:sz="4" w:space="0" w:color="000000"/>
              <w:left w:val="single" w:sz="4" w:space="0" w:color="000000"/>
              <w:bottom w:val="single" w:sz="4" w:space="0" w:color="000000"/>
              <w:right w:val="single" w:sz="4" w:space="0" w:color="000000"/>
            </w:tcBorders>
          </w:tcPr>
          <w:p w14:paraId="1F13E8B9" w14:textId="77777777" w:rsidR="00DF5AE8" w:rsidRDefault="00105BDE">
            <w:pPr>
              <w:spacing w:line="259" w:lineRule="auto"/>
              <w:ind w:left="1" w:firstLine="0"/>
              <w:jc w:val="left"/>
            </w:pPr>
            <w:r>
              <w:t xml:space="preserve"> </w:t>
            </w:r>
          </w:p>
          <w:p w14:paraId="59D3C5B1" w14:textId="77777777" w:rsidR="00DF5AE8" w:rsidRDefault="00105BDE">
            <w:pPr>
              <w:spacing w:line="259" w:lineRule="auto"/>
              <w:ind w:left="1" w:firstLine="0"/>
              <w:jc w:val="left"/>
            </w:pPr>
            <w:r>
              <w:t xml:space="preserve">Any Library across the city </w:t>
            </w:r>
          </w:p>
        </w:tc>
      </w:tr>
      <w:tr w:rsidR="00DF5AE8" w14:paraId="6A9F4065" w14:textId="77777777">
        <w:trPr>
          <w:trHeight w:val="516"/>
        </w:trPr>
        <w:tc>
          <w:tcPr>
            <w:tcW w:w="2639" w:type="dxa"/>
            <w:tcBorders>
              <w:top w:val="single" w:sz="4" w:space="0" w:color="000000"/>
              <w:left w:val="single" w:sz="4" w:space="0" w:color="000000"/>
              <w:bottom w:val="single" w:sz="4" w:space="0" w:color="000000"/>
              <w:right w:val="single" w:sz="4" w:space="0" w:color="000000"/>
            </w:tcBorders>
            <w:shd w:val="clear" w:color="auto" w:fill="CCCCFF"/>
          </w:tcPr>
          <w:p w14:paraId="2B738275" w14:textId="77777777" w:rsidR="00DF5AE8" w:rsidRDefault="00105BDE">
            <w:pPr>
              <w:spacing w:line="259" w:lineRule="auto"/>
              <w:ind w:left="0" w:firstLine="0"/>
              <w:jc w:val="left"/>
            </w:pPr>
            <w:r>
              <w:rPr>
                <w:b/>
              </w:rPr>
              <w:t xml:space="preserve"> </w:t>
            </w:r>
          </w:p>
          <w:p w14:paraId="0960990D" w14:textId="77777777" w:rsidR="00DF5AE8" w:rsidRDefault="00105BDE">
            <w:pPr>
              <w:spacing w:line="259" w:lineRule="auto"/>
              <w:ind w:left="0" w:firstLine="0"/>
              <w:jc w:val="left"/>
            </w:pPr>
            <w:r>
              <w:rPr>
                <w:b/>
              </w:rPr>
              <w:t xml:space="preserve">Responsible for: </w:t>
            </w:r>
          </w:p>
        </w:tc>
        <w:tc>
          <w:tcPr>
            <w:tcW w:w="6468" w:type="dxa"/>
            <w:tcBorders>
              <w:top w:val="single" w:sz="4" w:space="0" w:color="000000"/>
              <w:left w:val="single" w:sz="4" w:space="0" w:color="000000"/>
              <w:bottom w:val="single" w:sz="4" w:space="0" w:color="000000"/>
              <w:right w:val="single" w:sz="4" w:space="0" w:color="000000"/>
            </w:tcBorders>
          </w:tcPr>
          <w:p w14:paraId="59DC3354" w14:textId="77777777" w:rsidR="00DF5AE8" w:rsidRDefault="00105BDE">
            <w:pPr>
              <w:spacing w:line="259" w:lineRule="auto"/>
              <w:ind w:left="1" w:firstLine="0"/>
              <w:jc w:val="left"/>
            </w:pPr>
            <w:r>
              <w:t xml:space="preserve"> </w:t>
            </w:r>
          </w:p>
          <w:p w14:paraId="6FAA12C7" w14:textId="77777777" w:rsidR="00DF5AE8" w:rsidRDefault="00105BDE">
            <w:pPr>
              <w:spacing w:line="259" w:lineRule="auto"/>
              <w:ind w:left="1" w:firstLine="0"/>
              <w:jc w:val="left"/>
            </w:pPr>
            <w:r>
              <w:t xml:space="preserve"> </w:t>
            </w:r>
          </w:p>
        </w:tc>
      </w:tr>
      <w:tr w:rsidR="00DF5AE8" w14:paraId="06E4AC73" w14:textId="77777777">
        <w:trPr>
          <w:trHeight w:val="515"/>
        </w:trPr>
        <w:tc>
          <w:tcPr>
            <w:tcW w:w="2639" w:type="dxa"/>
            <w:tcBorders>
              <w:top w:val="single" w:sz="4" w:space="0" w:color="000000"/>
              <w:left w:val="single" w:sz="4" w:space="0" w:color="000000"/>
              <w:bottom w:val="single" w:sz="4" w:space="0" w:color="000000"/>
              <w:right w:val="single" w:sz="4" w:space="0" w:color="000000"/>
            </w:tcBorders>
            <w:shd w:val="clear" w:color="auto" w:fill="CCCCFF"/>
          </w:tcPr>
          <w:p w14:paraId="7A76564D" w14:textId="77777777" w:rsidR="00DF5AE8" w:rsidRDefault="00105BDE">
            <w:pPr>
              <w:spacing w:line="259" w:lineRule="auto"/>
              <w:ind w:left="0" w:firstLine="0"/>
              <w:jc w:val="left"/>
            </w:pPr>
            <w:r>
              <w:rPr>
                <w:b/>
              </w:rPr>
              <w:t xml:space="preserve"> </w:t>
            </w:r>
          </w:p>
          <w:p w14:paraId="28D9D297" w14:textId="77777777" w:rsidR="00DF5AE8" w:rsidRDefault="00105BDE">
            <w:pPr>
              <w:spacing w:line="259" w:lineRule="auto"/>
              <w:ind w:left="0" w:firstLine="0"/>
              <w:jc w:val="left"/>
            </w:pPr>
            <w:r>
              <w:rPr>
                <w:b/>
              </w:rPr>
              <w:t xml:space="preserve">Hours of Duty: </w:t>
            </w:r>
          </w:p>
        </w:tc>
        <w:tc>
          <w:tcPr>
            <w:tcW w:w="6468" w:type="dxa"/>
            <w:tcBorders>
              <w:top w:val="single" w:sz="4" w:space="0" w:color="000000"/>
              <w:left w:val="single" w:sz="4" w:space="0" w:color="000000"/>
              <w:bottom w:val="single" w:sz="4" w:space="0" w:color="000000"/>
              <w:right w:val="single" w:sz="4" w:space="0" w:color="000000"/>
            </w:tcBorders>
          </w:tcPr>
          <w:p w14:paraId="4770C631" w14:textId="77777777" w:rsidR="00DF5AE8" w:rsidRDefault="00105BDE">
            <w:pPr>
              <w:spacing w:line="259" w:lineRule="auto"/>
              <w:ind w:left="1" w:firstLine="0"/>
              <w:jc w:val="left"/>
            </w:pPr>
            <w:r>
              <w:t xml:space="preserve"> </w:t>
            </w:r>
          </w:p>
          <w:p w14:paraId="4C702FC0" w14:textId="695FFEA2" w:rsidR="00DF5AE8" w:rsidRDefault="00105BDE">
            <w:pPr>
              <w:spacing w:line="259" w:lineRule="auto"/>
              <w:ind w:left="1" w:firstLine="0"/>
              <w:jc w:val="left"/>
            </w:pPr>
            <w:r>
              <w:t>15 hours</w:t>
            </w:r>
            <w:r>
              <w:t xml:space="preserve"> per week </w:t>
            </w:r>
          </w:p>
        </w:tc>
      </w:tr>
    </w:tbl>
    <w:p w14:paraId="0DB86723" w14:textId="77777777" w:rsidR="00DF5AE8" w:rsidRDefault="00105BDE">
      <w:pPr>
        <w:spacing w:line="259" w:lineRule="auto"/>
        <w:ind w:left="0" w:firstLine="0"/>
        <w:jc w:val="left"/>
      </w:pPr>
      <w:r>
        <w:t xml:space="preserve"> </w:t>
      </w:r>
    </w:p>
    <w:p w14:paraId="76595565" w14:textId="77777777" w:rsidR="00DF5AE8" w:rsidRDefault="00105BDE">
      <w:pPr>
        <w:spacing w:line="259" w:lineRule="auto"/>
        <w:ind w:left="0" w:firstLine="0"/>
        <w:jc w:val="left"/>
      </w:pPr>
      <w:r>
        <w:t xml:space="preserve"> </w:t>
      </w:r>
    </w:p>
    <w:p w14:paraId="5C2DFFEC" w14:textId="77777777" w:rsidR="00DF5AE8" w:rsidRDefault="00105BDE">
      <w:pPr>
        <w:pBdr>
          <w:top w:val="single" w:sz="4" w:space="0" w:color="000000"/>
          <w:left w:val="single" w:sz="4" w:space="0" w:color="000000"/>
          <w:bottom w:val="single" w:sz="4" w:space="0" w:color="000000"/>
          <w:right w:val="single" w:sz="4" w:space="0" w:color="000000"/>
        </w:pBdr>
        <w:shd w:val="clear" w:color="auto" w:fill="CCCCFF"/>
        <w:spacing w:after="28" w:line="259" w:lineRule="auto"/>
        <w:ind w:left="110"/>
        <w:jc w:val="left"/>
      </w:pPr>
      <w:r>
        <w:rPr>
          <w:b/>
        </w:rPr>
        <w:t xml:space="preserve">Purpose and Objectives of Post: </w:t>
      </w:r>
    </w:p>
    <w:p w14:paraId="6BBFE0DD" w14:textId="77777777" w:rsidR="00DF5AE8" w:rsidRDefault="00105BDE">
      <w:pPr>
        <w:spacing w:line="259" w:lineRule="auto"/>
        <w:ind w:left="115" w:firstLine="0"/>
        <w:jc w:val="left"/>
      </w:pPr>
      <w:r>
        <w:t xml:space="preserve"> </w:t>
      </w:r>
    </w:p>
    <w:p w14:paraId="3B228036" w14:textId="77777777" w:rsidR="00DF5AE8" w:rsidRDefault="00105BDE">
      <w:pPr>
        <w:spacing w:after="78"/>
        <w:ind w:left="110"/>
      </w:pPr>
      <w:r>
        <w:t xml:space="preserve">To provide a customer focussed point of contact for the public on all matters relating to the work of the Library Services and other customer services provide across the Authority. </w:t>
      </w:r>
    </w:p>
    <w:p w14:paraId="359D7042" w14:textId="77777777" w:rsidR="00DF5AE8" w:rsidRDefault="00105BDE">
      <w:pPr>
        <w:spacing w:line="259" w:lineRule="auto"/>
        <w:ind w:left="0" w:firstLine="0"/>
        <w:jc w:val="left"/>
      </w:pPr>
      <w:r>
        <w:rPr>
          <w:sz w:val="24"/>
        </w:rPr>
        <w:t xml:space="preserve"> </w:t>
      </w:r>
    </w:p>
    <w:p w14:paraId="73E8693E" w14:textId="77777777" w:rsidR="00DF5AE8" w:rsidRDefault="00105BDE">
      <w:pPr>
        <w:pBdr>
          <w:top w:val="single" w:sz="4" w:space="0" w:color="000000"/>
          <w:left w:val="single" w:sz="4" w:space="0" w:color="000000"/>
          <w:bottom w:val="single" w:sz="4" w:space="0" w:color="000000"/>
          <w:right w:val="single" w:sz="4" w:space="0" w:color="000000"/>
        </w:pBdr>
        <w:shd w:val="clear" w:color="auto" w:fill="CCCCFF"/>
        <w:spacing w:after="252" w:line="259" w:lineRule="auto"/>
        <w:ind w:left="115" w:firstLine="0"/>
        <w:jc w:val="left"/>
      </w:pPr>
      <w:r>
        <w:rPr>
          <w:b/>
          <w:sz w:val="24"/>
        </w:rPr>
        <w:t xml:space="preserve">Main Duties and Responsibilities: </w:t>
      </w:r>
    </w:p>
    <w:p w14:paraId="361A647D" w14:textId="77777777" w:rsidR="00DF5AE8" w:rsidRDefault="00105BDE">
      <w:pPr>
        <w:spacing w:line="259" w:lineRule="auto"/>
        <w:ind w:left="115" w:firstLine="0"/>
        <w:jc w:val="left"/>
      </w:pPr>
      <w:r>
        <w:rPr>
          <w:b/>
          <w:sz w:val="24"/>
        </w:rPr>
        <w:t xml:space="preserve"> </w:t>
      </w:r>
    </w:p>
    <w:p w14:paraId="2D8DD7B8" w14:textId="77777777" w:rsidR="00DF5AE8" w:rsidRDefault="00105BDE">
      <w:pPr>
        <w:numPr>
          <w:ilvl w:val="0"/>
          <w:numId w:val="1"/>
        </w:numPr>
        <w:ind w:left="952" w:hanging="852"/>
      </w:pPr>
      <w:r>
        <w:t xml:space="preserve">To act as the first point of contact for the customer, whether in person, by telephone or any other means. </w:t>
      </w:r>
    </w:p>
    <w:p w14:paraId="35996C2F" w14:textId="77777777" w:rsidR="00DF5AE8" w:rsidRDefault="00105BDE">
      <w:pPr>
        <w:spacing w:line="259" w:lineRule="auto"/>
        <w:ind w:left="346" w:firstLine="0"/>
        <w:jc w:val="left"/>
      </w:pPr>
      <w:r>
        <w:t xml:space="preserve"> </w:t>
      </w:r>
    </w:p>
    <w:p w14:paraId="59D825B5" w14:textId="77777777" w:rsidR="00DF5AE8" w:rsidRDefault="00105BDE">
      <w:pPr>
        <w:numPr>
          <w:ilvl w:val="0"/>
          <w:numId w:val="1"/>
        </w:numPr>
        <w:ind w:left="952" w:hanging="852"/>
      </w:pPr>
      <w:r>
        <w:t xml:space="preserve">Ensure that all customers are treated politely with respect and dignity. </w:t>
      </w:r>
    </w:p>
    <w:p w14:paraId="542B7A67" w14:textId="77777777" w:rsidR="00DF5AE8" w:rsidRDefault="00105BDE">
      <w:pPr>
        <w:spacing w:line="259" w:lineRule="auto"/>
        <w:ind w:left="346" w:firstLine="0"/>
        <w:jc w:val="left"/>
      </w:pPr>
      <w:r>
        <w:t xml:space="preserve"> </w:t>
      </w:r>
    </w:p>
    <w:p w14:paraId="23039F9B" w14:textId="77777777" w:rsidR="00DF5AE8" w:rsidRDefault="00105BDE">
      <w:pPr>
        <w:numPr>
          <w:ilvl w:val="0"/>
          <w:numId w:val="1"/>
        </w:numPr>
        <w:ind w:left="952" w:hanging="852"/>
      </w:pPr>
      <w:r>
        <w:t xml:space="preserve">To assess customer needs and undertake necessary actions or refer as appropriate. </w:t>
      </w:r>
    </w:p>
    <w:p w14:paraId="5D0EBD25" w14:textId="77777777" w:rsidR="00DF5AE8" w:rsidRDefault="00105BDE">
      <w:pPr>
        <w:spacing w:line="259" w:lineRule="auto"/>
        <w:ind w:left="346" w:firstLine="0"/>
        <w:jc w:val="left"/>
      </w:pPr>
      <w:r>
        <w:t xml:space="preserve"> </w:t>
      </w:r>
    </w:p>
    <w:p w14:paraId="197B2B5B" w14:textId="77777777" w:rsidR="00DF5AE8" w:rsidRDefault="00105BDE">
      <w:pPr>
        <w:numPr>
          <w:ilvl w:val="0"/>
          <w:numId w:val="1"/>
        </w:numPr>
        <w:ind w:left="952" w:hanging="852"/>
      </w:pPr>
      <w:r>
        <w:t xml:space="preserve">To progress referrals on behalf of the customer. </w:t>
      </w:r>
    </w:p>
    <w:p w14:paraId="253AFFA7" w14:textId="77777777" w:rsidR="00DF5AE8" w:rsidRDefault="00105BDE">
      <w:pPr>
        <w:spacing w:line="259" w:lineRule="auto"/>
        <w:ind w:left="346" w:firstLine="0"/>
        <w:jc w:val="left"/>
      </w:pPr>
      <w:r>
        <w:t xml:space="preserve"> </w:t>
      </w:r>
    </w:p>
    <w:p w14:paraId="636E68FB" w14:textId="77777777" w:rsidR="00DF5AE8" w:rsidRDefault="00105BDE">
      <w:pPr>
        <w:numPr>
          <w:ilvl w:val="0"/>
          <w:numId w:val="1"/>
        </w:numPr>
        <w:ind w:left="952" w:hanging="852"/>
      </w:pPr>
      <w:r>
        <w:t xml:space="preserve">To respect the confidential or sensitive nature of customer enquiries at all times. </w:t>
      </w:r>
    </w:p>
    <w:p w14:paraId="1DBE51AF" w14:textId="77777777" w:rsidR="00DF5AE8" w:rsidRDefault="00105BDE">
      <w:pPr>
        <w:spacing w:line="259" w:lineRule="auto"/>
        <w:ind w:left="346" w:firstLine="0"/>
        <w:jc w:val="left"/>
      </w:pPr>
      <w:r>
        <w:t xml:space="preserve"> </w:t>
      </w:r>
    </w:p>
    <w:p w14:paraId="29505AA7" w14:textId="77777777" w:rsidR="00DF5AE8" w:rsidRDefault="00105BDE">
      <w:pPr>
        <w:numPr>
          <w:ilvl w:val="0"/>
          <w:numId w:val="1"/>
        </w:numPr>
        <w:ind w:left="952" w:hanging="852"/>
      </w:pPr>
      <w:r>
        <w:t xml:space="preserve">To assist in the marketing and promotion of Library and other corporate customer services. </w:t>
      </w:r>
    </w:p>
    <w:p w14:paraId="0AB2755D" w14:textId="77777777" w:rsidR="00DF5AE8" w:rsidRDefault="00105BDE">
      <w:pPr>
        <w:spacing w:line="259" w:lineRule="auto"/>
        <w:ind w:left="346" w:firstLine="0"/>
        <w:jc w:val="left"/>
      </w:pPr>
      <w:r>
        <w:t xml:space="preserve"> </w:t>
      </w:r>
    </w:p>
    <w:p w14:paraId="7B4D2934" w14:textId="77777777" w:rsidR="00DF5AE8" w:rsidRDefault="00105BDE">
      <w:pPr>
        <w:numPr>
          <w:ilvl w:val="0"/>
          <w:numId w:val="1"/>
        </w:numPr>
        <w:ind w:left="952" w:hanging="852"/>
      </w:pPr>
      <w:r>
        <w:t xml:space="preserve">To receive and transmit documentation in respect of Council services including registration forms, claim forms and any other relevant forms/documents; to assist in the verification of such documents. </w:t>
      </w:r>
    </w:p>
    <w:p w14:paraId="5A32A77A" w14:textId="77777777" w:rsidR="00DF5AE8" w:rsidRDefault="00105BDE">
      <w:pPr>
        <w:spacing w:line="259" w:lineRule="auto"/>
        <w:ind w:left="346" w:firstLine="0"/>
        <w:jc w:val="left"/>
      </w:pPr>
      <w:r>
        <w:t xml:space="preserve"> </w:t>
      </w:r>
    </w:p>
    <w:p w14:paraId="644FC943" w14:textId="77777777" w:rsidR="00DF5AE8" w:rsidRDefault="00105BDE">
      <w:pPr>
        <w:numPr>
          <w:ilvl w:val="0"/>
          <w:numId w:val="1"/>
        </w:numPr>
        <w:ind w:left="952" w:hanging="852"/>
      </w:pPr>
      <w:r>
        <w:t xml:space="preserve">To actively participate in training and development opportunities, keeping abreast of customer service and technical developments across the broad range of services provided. </w:t>
      </w:r>
    </w:p>
    <w:p w14:paraId="63E8F64A" w14:textId="77777777" w:rsidR="00DF5AE8" w:rsidRDefault="00105BDE">
      <w:pPr>
        <w:spacing w:line="259" w:lineRule="auto"/>
        <w:ind w:left="346" w:firstLine="0"/>
        <w:jc w:val="left"/>
      </w:pPr>
      <w:r>
        <w:t xml:space="preserve"> </w:t>
      </w:r>
    </w:p>
    <w:p w14:paraId="7B3D64BF" w14:textId="77777777" w:rsidR="00DF5AE8" w:rsidRDefault="00105BDE">
      <w:pPr>
        <w:numPr>
          <w:ilvl w:val="0"/>
          <w:numId w:val="1"/>
        </w:numPr>
        <w:ind w:left="952" w:hanging="852"/>
      </w:pPr>
      <w:r>
        <w:t xml:space="preserve">To take opportunities to increase areas of competence, to use own initiative, be flexible and adaptable, to react positively to change. </w:t>
      </w:r>
    </w:p>
    <w:p w14:paraId="7D4EFADB" w14:textId="77777777" w:rsidR="00DF5AE8" w:rsidRDefault="00105BDE">
      <w:pPr>
        <w:spacing w:line="259" w:lineRule="auto"/>
        <w:ind w:left="346" w:firstLine="0"/>
        <w:jc w:val="left"/>
      </w:pPr>
      <w:r>
        <w:t xml:space="preserve"> </w:t>
      </w:r>
    </w:p>
    <w:p w14:paraId="59FA8CFB" w14:textId="77777777" w:rsidR="00DF5AE8" w:rsidRDefault="00105BDE">
      <w:pPr>
        <w:numPr>
          <w:ilvl w:val="0"/>
          <w:numId w:val="1"/>
        </w:numPr>
        <w:ind w:left="952" w:hanging="852"/>
      </w:pPr>
      <w:r>
        <w:t xml:space="preserve">To work in a helpful and approachable manner as a member of the team to ensure overall performance targets are met.  To make a positive contribution to team plans, </w:t>
      </w:r>
      <w:r>
        <w:lastRenderedPageBreak/>
        <w:t xml:space="preserve">and respect commitment to team decisions.  To encourage and support team members, respecting the views, values and opinions of others.   </w:t>
      </w:r>
    </w:p>
    <w:p w14:paraId="7BFF68E6" w14:textId="77777777" w:rsidR="00DF5AE8" w:rsidRDefault="00105BDE">
      <w:pPr>
        <w:spacing w:line="259" w:lineRule="auto"/>
        <w:ind w:left="965" w:firstLine="0"/>
        <w:jc w:val="left"/>
      </w:pPr>
      <w:r>
        <w:t xml:space="preserve"> </w:t>
      </w:r>
    </w:p>
    <w:p w14:paraId="10683917" w14:textId="77777777" w:rsidR="00DF5AE8" w:rsidRDefault="00105BDE">
      <w:pPr>
        <w:spacing w:line="259" w:lineRule="auto"/>
        <w:ind w:left="110"/>
        <w:jc w:val="left"/>
      </w:pPr>
      <w:r>
        <w:rPr>
          <w:b/>
        </w:rPr>
        <w:t xml:space="preserve">Library Services </w:t>
      </w:r>
    </w:p>
    <w:p w14:paraId="0962F2D0" w14:textId="77777777" w:rsidR="00DF5AE8" w:rsidRDefault="00105BDE">
      <w:pPr>
        <w:spacing w:line="259" w:lineRule="auto"/>
        <w:ind w:left="115" w:firstLine="0"/>
        <w:jc w:val="left"/>
      </w:pPr>
      <w:r>
        <w:t xml:space="preserve"> </w:t>
      </w:r>
    </w:p>
    <w:p w14:paraId="3409C5AB" w14:textId="77777777" w:rsidR="00DF5AE8" w:rsidRDefault="00105BDE">
      <w:pPr>
        <w:numPr>
          <w:ilvl w:val="0"/>
          <w:numId w:val="1"/>
        </w:numPr>
        <w:ind w:left="952" w:hanging="852"/>
      </w:pPr>
      <w:r>
        <w:t xml:space="preserve">To issue/receive and appropriately record any material borrowed from or returned to the library. </w:t>
      </w:r>
    </w:p>
    <w:p w14:paraId="75F0FC1F" w14:textId="77777777" w:rsidR="00DF5AE8" w:rsidRDefault="00105BDE">
      <w:pPr>
        <w:spacing w:line="259" w:lineRule="auto"/>
        <w:ind w:left="346" w:firstLine="0"/>
        <w:jc w:val="left"/>
      </w:pPr>
      <w:r>
        <w:t xml:space="preserve"> </w:t>
      </w:r>
    </w:p>
    <w:p w14:paraId="39052AA5" w14:textId="77777777" w:rsidR="00DF5AE8" w:rsidRDefault="00105BDE">
      <w:pPr>
        <w:numPr>
          <w:ilvl w:val="0"/>
          <w:numId w:val="1"/>
        </w:numPr>
        <w:ind w:left="952" w:hanging="852"/>
      </w:pPr>
      <w:r>
        <w:t>To carry out simple book repairs and undertake the cleaning of books and other library materials</w:t>
      </w:r>
      <w:r>
        <w:rPr>
          <w:rFonts w:ascii="Times New Roman" w:eastAsia="Times New Roman" w:hAnsi="Times New Roman" w:cs="Times New Roman"/>
        </w:rPr>
        <w:t>.</w:t>
      </w:r>
      <w:r>
        <w:t xml:space="preserve"> </w:t>
      </w:r>
    </w:p>
    <w:p w14:paraId="1641DFAD" w14:textId="77777777" w:rsidR="00DF5AE8" w:rsidRDefault="00105BDE">
      <w:pPr>
        <w:spacing w:line="259" w:lineRule="auto"/>
        <w:ind w:left="346" w:firstLine="0"/>
        <w:jc w:val="left"/>
      </w:pPr>
      <w:r>
        <w:t xml:space="preserve"> </w:t>
      </w:r>
    </w:p>
    <w:p w14:paraId="782E9A41" w14:textId="77777777" w:rsidR="00DF5AE8" w:rsidRDefault="00105BDE">
      <w:pPr>
        <w:numPr>
          <w:ilvl w:val="0"/>
          <w:numId w:val="1"/>
        </w:numPr>
        <w:ind w:left="952" w:hanging="852"/>
      </w:pPr>
      <w:r>
        <w:t xml:space="preserve">To maintain appropriate records and catalogues relating to the work of the library service. </w:t>
      </w:r>
    </w:p>
    <w:p w14:paraId="2EE0A879" w14:textId="77777777" w:rsidR="00DF5AE8" w:rsidRDefault="00105BDE">
      <w:pPr>
        <w:spacing w:line="259" w:lineRule="auto"/>
        <w:ind w:left="346" w:firstLine="0"/>
        <w:jc w:val="left"/>
      </w:pPr>
      <w:r>
        <w:t xml:space="preserve"> </w:t>
      </w:r>
    </w:p>
    <w:p w14:paraId="7BAC0358" w14:textId="77777777" w:rsidR="00DF5AE8" w:rsidRDefault="00105BDE">
      <w:pPr>
        <w:numPr>
          <w:ilvl w:val="0"/>
          <w:numId w:val="1"/>
        </w:numPr>
        <w:ind w:left="952" w:hanging="852"/>
      </w:pPr>
      <w:r>
        <w:t xml:space="preserve">To provide support and assistance to customers, to a level appropriate to ECDL qualification, relating to Information and Communications Technology (ICT) and audio-visual equipment including: </w:t>
      </w:r>
    </w:p>
    <w:p w14:paraId="11093B8F" w14:textId="77777777" w:rsidR="00DF5AE8" w:rsidRDefault="00105BDE">
      <w:pPr>
        <w:numPr>
          <w:ilvl w:val="1"/>
          <w:numId w:val="1"/>
        </w:numPr>
        <w:ind w:hanging="360"/>
      </w:pPr>
      <w:r>
        <w:t xml:space="preserve">Use of PCs </w:t>
      </w:r>
    </w:p>
    <w:p w14:paraId="2A3EA8B4" w14:textId="77777777" w:rsidR="00DF5AE8" w:rsidRDefault="00105BDE">
      <w:pPr>
        <w:numPr>
          <w:ilvl w:val="1"/>
          <w:numId w:val="1"/>
        </w:numPr>
        <w:ind w:hanging="360"/>
      </w:pPr>
      <w:r>
        <w:t xml:space="preserve">Software applications </w:t>
      </w:r>
    </w:p>
    <w:p w14:paraId="40DACD5E" w14:textId="77777777" w:rsidR="00DF5AE8" w:rsidRDefault="00105BDE">
      <w:pPr>
        <w:numPr>
          <w:ilvl w:val="1"/>
          <w:numId w:val="1"/>
        </w:numPr>
        <w:ind w:hanging="360"/>
      </w:pPr>
      <w:r>
        <w:t xml:space="preserve">Access to and use of Internet </w:t>
      </w:r>
    </w:p>
    <w:p w14:paraId="25057008" w14:textId="77777777" w:rsidR="00DF5AE8" w:rsidRDefault="00105BDE">
      <w:pPr>
        <w:numPr>
          <w:ilvl w:val="1"/>
          <w:numId w:val="1"/>
        </w:numPr>
        <w:ind w:hanging="360"/>
      </w:pPr>
      <w:r>
        <w:t xml:space="preserve">Access to and use of e-mail </w:t>
      </w:r>
    </w:p>
    <w:p w14:paraId="5CA7B76D" w14:textId="77777777" w:rsidR="00DF5AE8" w:rsidRDefault="00105BDE">
      <w:pPr>
        <w:numPr>
          <w:ilvl w:val="1"/>
          <w:numId w:val="1"/>
        </w:numPr>
        <w:ind w:hanging="360"/>
      </w:pPr>
      <w:r>
        <w:t xml:space="preserve">Use of fax machines, photocopiers and other computer peripherals </w:t>
      </w:r>
    </w:p>
    <w:p w14:paraId="2934A63E" w14:textId="77777777" w:rsidR="00DF5AE8" w:rsidRDefault="00105BDE">
      <w:pPr>
        <w:spacing w:line="259" w:lineRule="auto"/>
        <w:ind w:left="965" w:firstLine="0"/>
        <w:jc w:val="left"/>
      </w:pPr>
      <w:r>
        <w:t xml:space="preserve"> </w:t>
      </w:r>
    </w:p>
    <w:p w14:paraId="63DA639A" w14:textId="77777777" w:rsidR="00DF5AE8" w:rsidRDefault="00105BDE">
      <w:pPr>
        <w:spacing w:line="259" w:lineRule="auto"/>
        <w:ind w:left="346" w:firstLine="0"/>
        <w:jc w:val="left"/>
      </w:pPr>
      <w:r>
        <w:t xml:space="preserve"> </w:t>
      </w:r>
    </w:p>
    <w:p w14:paraId="4C2BE4EF" w14:textId="77777777" w:rsidR="00DF5AE8" w:rsidRDefault="00105BDE">
      <w:pPr>
        <w:numPr>
          <w:ilvl w:val="0"/>
          <w:numId w:val="1"/>
        </w:numPr>
        <w:ind w:left="952" w:hanging="852"/>
      </w:pPr>
      <w:r>
        <w:t xml:space="preserve">To assist in promoting the safe use of all electrical equipment used/operated by the public. </w:t>
      </w:r>
    </w:p>
    <w:p w14:paraId="4AFA846F" w14:textId="77777777" w:rsidR="00DF5AE8" w:rsidRDefault="00105BDE">
      <w:pPr>
        <w:spacing w:line="259" w:lineRule="auto"/>
        <w:ind w:left="346" w:firstLine="0"/>
        <w:jc w:val="left"/>
      </w:pPr>
      <w:r>
        <w:t xml:space="preserve"> </w:t>
      </w:r>
    </w:p>
    <w:p w14:paraId="07B7677A" w14:textId="77777777" w:rsidR="00DF5AE8" w:rsidRDefault="00105BDE">
      <w:pPr>
        <w:numPr>
          <w:ilvl w:val="0"/>
          <w:numId w:val="1"/>
        </w:numPr>
        <w:ind w:left="952" w:hanging="852"/>
      </w:pPr>
      <w:r>
        <w:t xml:space="preserve">To undertake daily visual checks of material, stock, equipment and the fabric of the building and report any defects or areas of safety concern to the appropriate senior member of staff. </w:t>
      </w:r>
    </w:p>
    <w:p w14:paraId="22095BEF" w14:textId="77777777" w:rsidR="00DF5AE8" w:rsidRDefault="00105BDE">
      <w:pPr>
        <w:spacing w:line="259" w:lineRule="auto"/>
        <w:ind w:left="115" w:firstLine="0"/>
        <w:jc w:val="left"/>
      </w:pPr>
      <w:r>
        <w:t xml:space="preserve"> </w:t>
      </w:r>
    </w:p>
    <w:p w14:paraId="5C18A488" w14:textId="77777777" w:rsidR="00DF5AE8" w:rsidRDefault="00105BDE">
      <w:pPr>
        <w:numPr>
          <w:ilvl w:val="0"/>
          <w:numId w:val="1"/>
        </w:numPr>
        <w:ind w:left="952" w:hanging="852"/>
      </w:pPr>
      <w:r>
        <w:t xml:space="preserve">To assist senior staff in the organisation of activities for adults and children. </w:t>
      </w:r>
    </w:p>
    <w:p w14:paraId="386CE4E6" w14:textId="77777777" w:rsidR="00DF5AE8" w:rsidRDefault="00105BDE">
      <w:pPr>
        <w:spacing w:line="259" w:lineRule="auto"/>
        <w:ind w:left="115" w:firstLine="0"/>
        <w:jc w:val="left"/>
      </w:pPr>
      <w:r>
        <w:t xml:space="preserve"> </w:t>
      </w:r>
    </w:p>
    <w:p w14:paraId="4496302F" w14:textId="77777777" w:rsidR="00DF5AE8" w:rsidRDefault="00105BDE">
      <w:pPr>
        <w:numPr>
          <w:ilvl w:val="0"/>
          <w:numId w:val="1"/>
        </w:numPr>
        <w:ind w:left="952" w:hanging="852"/>
      </w:pPr>
      <w:r>
        <w:t xml:space="preserve">To assist in the preparation of displays. </w:t>
      </w:r>
    </w:p>
    <w:p w14:paraId="50C352BD" w14:textId="77777777" w:rsidR="00DF5AE8" w:rsidRDefault="00105BDE">
      <w:pPr>
        <w:spacing w:line="259" w:lineRule="auto"/>
        <w:ind w:left="115" w:firstLine="0"/>
        <w:jc w:val="left"/>
      </w:pPr>
      <w:r>
        <w:t xml:space="preserve"> </w:t>
      </w:r>
    </w:p>
    <w:p w14:paraId="704A0A6D" w14:textId="77777777" w:rsidR="00DF5AE8" w:rsidRDefault="00105BDE">
      <w:pPr>
        <w:numPr>
          <w:ilvl w:val="0"/>
          <w:numId w:val="1"/>
        </w:numPr>
        <w:ind w:left="952" w:hanging="852"/>
      </w:pPr>
      <w:r>
        <w:t xml:space="preserve">To ensure that all necessary fines and reservations are charged and recorded appropriately. </w:t>
      </w:r>
    </w:p>
    <w:p w14:paraId="637EFBC5" w14:textId="77777777" w:rsidR="00DF5AE8" w:rsidRDefault="00105BDE">
      <w:pPr>
        <w:spacing w:line="259" w:lineRule="auto"/>
        <w:ind w:left="115" w:firstLine="0"/>
        <w:jc w:val="left"/>
      </w:pPr>
      <w:r>
        <w:t xml:space="preserve"> </w:t>
      </w:r>
    </w:p>
    <w:p w14:paraId="198D9E4B" w14:textId="77777777" w:rsidR="00DF5AE8" w:rsidRDefault="00105BDE">
      <w:pPr>
        <w:spacing w:line="259" w:lineRule="auto"/>
        <w:ind w:left="115" w:firstLine="0"/>
        <w:jc w:val="left"/>
      </w:pPr>
      <w:r>
        <w:t xml:space="preserve"> </w:t>
      </w:r>
    </w:p>
    <w:p w14:paraId="68FE6209" w14:textId="77777777" w:rsidR="00DF5AE8" w:rsidRDefault="00105BDE">
      <w:pPr>
        <w:spacing w:line="259" w:lineRule="auto"/>
        <w:ind w:left="110"/>
        <w:jc w:val="left"/>
      </w:pPr>
      <w:r>
        <w:rPr>
          <w:b/>
        </w:rPr>
        <w:t xml:space="preserve">Administration and Financial </w:t>
      </w:r>
    </w:p>
    <w:p w14:paraId="0203D55B" w14:textId="77777777" w:rsidR="00DF5AE8" w:rsidRDefault="00105BDE">
      <w:pPr>
        <w:spacing w:line="259" w:lineRule="auto"/>
        <w:ind w:left="115" w:firstLine="0"/>
        <w:jc w:val="left"/>
      </w:pPr>
      <w:r>
        <w:t xml:space="preserve"> </w:t>
      </w:r>
    </w:p>
    <w:p w14:paraId="681CAE9E" w14:textId="77777777" w:rsidR="00DF5AE8" w:rsidRDefault="00105BDE">
      <w:pPr>
        <w:numPr>
          <w:ilvl w:val="0"/>
          <w:numId w:val="1"/>
        </w:numPr>
        <w:ind w:left="952" w:hanging="852"/>
      </w:pPr>
      <w:r>
        <w:t>To undertake any clerical and administrative duties associated with the day to day running of the library service</w:t>
      </w:r>
      <w:r>
        <w:rPr>
          <w:rFonts w:ascii="Times New Roman" w:eastAsia="Times New Roman" w:hAnsi="Times New Roman" w:cs="Times New Roman"/>
        </w:rPr>
        <w:t>.</w:t>
      </w:r>
      <w:r>
        <w:t xml:space="preserve"> </w:t>
      </w:r>
    </w:p>
    <w:p w14:paraId="2F63C3D6" w14:textId="77777777" w:rsidR="00DF5AE8" w:rsidRDefault="00105BDE">
      <w:pPr>
        <w:spacing w:line="259" w:lineRule="auto"/>
        <w:ind w:left="115" w:firstLine="0"/>
        <w:jc w:val="left"/>
      </w:pPr>
      <w:r>
        <w:t xml:space="preserve"> </w:t>
      </w:r>
    </w:p>
    <w:p w14:paraId="215CAA75" w14:textId="77777777" w:rsidR="00DF5AE8" w:rsidRDefault="00105BDE">
      <w:pPr>
        <w:numPr>
          <w:ilvl w:val="0"/>
          <w:numId w:val="1"/>
        </w:numPr>
        <w:ind w:left="952" w:hanging="852"/>
      </w:pPr>
      <w:r>
        <w:t xml:space="preserve">To carry out financial transactions related to library service income, and where necessary, accounting for and banking monies. </w:t>
      </w:r>
    </w:p>
    <w:p w14:paraId="7B040971" w14:textId="77777777" w:rsidR="00DF5AE8" w:rsidRDefault="00105BDE">
      <w:pPr>
        <w:spacing w:line="259" w:lineRule="auto"/>
        <w:ind w:left="115" w:firstLine="0"/>
        <w:jc w:val="left"/>
      </w:pPr>
      <w:r>
        <w:t xml:space="preserve"> </w:t>
      </w:r>
    </w:p>
    <w:p w14:paraId="64EB2411" w14:textId="77777777" w:rsidR="00DF5AE8" w:rsidRDefault="00105BDE">
      <w:pPr>
        <w:numPr>
          <w:ilvl w:val="0"/>
          <w:numId w:val="1"/>
        </w:numPr>
        <w:ind w:left="952" w:hanging="852"/>
      </w:pPr>
      <w:r>
        <w:t>To assist with debit/credit card payments in respect of all other sources of the Council’s income ‘on line’ using PCs.</w:t>
      </w:r>
      <w:r>
        <w:rPr>
          <w:rFonts w:ascii="Times New Roman" w:eastAsia="Times New Roman" w:hAnsi="Times New Roman" w:cs="Times New Roman"/>
        </w:rPr>
        <w:t xml:space="preserve"> </w:t>
      </w:r>
    </w:p>
    <w:p w14:paraId="2BD38F4C" w14:textId="77777777" w:rsidR="00DF5AE8" w:rsidRDefault="00105BDE">
      <w:pPr>
        <w:spacing w:line="259" w:lineRule="auto"/>
        <w:ind w:left="115" w:firstLine="0"/>
        <w:jc w:val="left"/>
      </w:pPr>
      <w:r>
        <w:t xml:space="preserve"> </w:t>
      </w:r>
    </w:p>
    <w:p w14:paraId="6E2D1865" w14:textId="77777777" w:rsidR="00DF5AE8" w:rsidRDefault="00105BDE">
      <w:pPr>
        <w:numPr>
          <w:ilvl w:val="0"/>
          <w:numId w:val="1"/>
        </w:numPr>
        <w:ind w:left="952" w:hanging="852"/>
      </w:pPr>
      <w:r>
        <w:t xml:space="preserve">To provide box office facilities for the sale of tickets relating to arts and leisure events. </w:t>
      </w:r>
    </w:p>
    <w:p w14:paraId="530DC6F6" w14:textId="77777777" w:rsidR="00DF5AE8" w:rsidRDefault="00105BDE">
      <w:pPr>
        <w:spacing w:line="259" w:lineRule="auto"/>
        <w:ind w:left="115" w:firstLine="0"/>
        <w:jc w:val="left"/>
      </w:pPr>
      <w:r>
        <w:t xml:space="preserve"> </w:t>
      </w:r>
    </w:p>
    <w:p w14:paraId="5296B757" w14:textId="77777777" w:rsidR="00DF5AE8" w:rsidRDefault="00105BDE">
      <w:pPr>
        <w:numPr>
          <w:ilvl w:val="0"/>
          <w:numId w:val="1"/>
        </w:numPr>
        <w:ind w:left="952" w:hanging="852"/>
      </w:pPr>
      <w:r>
        <w:t xml:space="preserve">To assist in the supervision of casual staff, volunteers, trainees and work experience placements. </w:t>
      </w:r>
    </w:p>
    <w:p w14:paraId="7B0454A0" w14:textId="77777777" w:rsidR="00DF5AE8" w:rsidRDefault="00105BDE">
      <w:pPr>
        <w:spacing w:line="259" w:lineRule="auto"/>
        <w:ind w:left="115" w:firstLine="0"/>
        <w:jc w:val="left"/>
      </w:pPr>
      <w:r>
        <w:t xml:space="preserve"> </w:t>
      </w:r>
    </w:p>
    <w:p w14:paraId="702F7E06" w14:textId="77777777" w:rsidR="00DF5AE8" w:rsidRDefault="00105BDE">
      <w:pPr>
        <w:numPr>
          <w:ilvl w:val="0"/>
          <w:numId w:val="1"/>
        </w:numPr>
        <w:ind w:left="952" w:hanging="852"/>
      </w:pPr>
      <w:r>
        <w:t xml:space="preserve">To assist in ensuring effective safety and security arrangements are in operation for staff, equipment and the building Corporate Responsibilities </w:t>
      </w:r>
    </w:p>
    <w:p w14:paraId="6902AEC7" w14:textId="77777777" w:rsidR="00DF5AE8" w:rsidRDefault="00105BDE">
      <w:pPr>
        <w:spacing w:line="259" w:lineRule="auto"/>
        <w:ind w:left="115" w:firstLine="0"/>
        <w:jc w:val="left"/>
      </w:pPr>
      <w:r>
        <w:t xml:space="preserve"> </w:t>
      </w:r>
    </w:p>
    <w:p w14:paraId="26F7F936" w14:textId="77777777" w:rsidR="00DF5AE8" w:rsidRDefault="00105BDE">
      <w:pPr>
        <w:numPr>
          <w:ilvl w:val="0"/>
          <w:numId w:val="2"/>
        </w:numPr>
        <w:ind w:hanging="629"/>
      </w:pPr>
      <w:r>
        <w:lastRenderedPageBreak/>
        <w:t xml:space="preserve">To ensure high levels of professional conduct at all times, with particular reference to punctuality, dress, presentation and administration. </w:t>
      </w:r>
    </w:p>
    <w:p w14:paraId="12205C32" w14:textId="77777777" w:rsidR="00DF5AE8" w:rsidRDefault="00105BDE">
      <w:pPr>
        <w:spacing w:line="259" w:lineRule="auto"/>
        <w:ind w:left="115" w:firstLine="0"/>
        <w:jc w:val="left"/>
      </w:pPr>
      <w:r>
        <w:t xml:space="preserve"> </w:t>
      </w:r>
    </w:p>
    <w:p w14:paraId="7E7D99E4" w14:textId="77777777" w:rsidR="00DF5AE8" w:rsidRDefault="00105BDE">
      <w:pPr>
        <w:numPr>
          <w:ilvl w:val="0"/>
          <w:numId w:val="2"/>
        </w:numPr>
        <w:ind w:hanging="629"/>
      </w:pPr>
      <w:r>
        <w:t xml:space="preserve">To ensure that customer care is the major priority for service provision. </w:t>
      </w:r>
    </w:p>
    <w:p w14:paraId="3385B4B8" w14:textId="77777777" w:rsidR="00DF5AE8" w:rsidRDefault="00105BDE">
      <w:pPr>
        <w:spacing w:line="259" w:lineRule="auto"/>
        <w:ind w:left="115" w:firstLine="0"/>
        <w:jc w:val="left"/>
      </w:pPr>
      <w:r>
        <w:t xml:space="preserve"> </w:t>
      </w:r>
    </w:p>
    <w:p w14:paraId="2B72B81C" w14:textId="77777777" w:rsidR="00DF5AE8" w:rsidRDefault="00105BDE">
      <w:pPr>
        <w:numPr>
          <w:ilvl w:val="0"/>
          <w:numId w:val="2"/>
        </w:numPr>
        <w:ind w:hanging="629"/>
      </w:pPr>
      <w:r>
        <w:t xml:space="preserve">To ensure the service is promoted efficiently, effectively and in keeping with the corporate image of Salford Community Leisure. </w:t>
      </w:r>
    </w:p>
    <w:p w14:paraId="6B0DC5AA" w14:textId="77777777" w:rsidR="00DF5AE8" w:rsidRDefault="00105BDE">
      <w:pPr>
        <w:spacing w:line="259" w:lineRule="auto"/>
        <w:ind w:left="115" w:firstLine="0"/>
        <w:jc w:val="left"/>
      </w:pPr>
      <w:r>
        <w:t xml:space="preserve"> </w:t>
      </w:r>
    </w:p>
    <w:p w14:paraId="0A64ED24" w14:textId="77777777" w:rsidR="00DF5AE8" w:rsidRDefault="00105BDE">
      <w:pPr>
        <w:numPr>
          <w:ilvl w:val="0"/>
          <w:numId w:val="2"/>
        </w:numPr>
        <w:ind w:hanging="629"/>
      </w:pPr>
      <w:r>
        <w:t xml:space="preserve">Considerable importance is attached to the public relations aspect of all work undertaken by Salford Community Leisure staff. It is expected, therefore, that the post holder will at all times project to the public the image of Salford Community Leisure as being keen to assist wherever possible, and positively promote the work that SCL does across its various services </w:t>
      </w:r>
    </w:p>
    <w:p w14:paraId="5CEA4496" w14:textId="77777777" w:rsidR="00DF5AE8" w:rsidRDefault="00105BDE">
      <w:pPr>
        <w:spacing w:after="18" w:line="259" w:lineRule="auto"/>
        <w:ind w:left="115" w:firstLine="0"/>
        <w:jc w:val="left"/>
      </w:pPr>
      <w:r>
        <w:t xml:space="preserve"> </w:t>
      </w:r>
    </w:p>
    <w:p w14:paraId="22560569" w14:textId="77777777" w:rsidR="00DF5AE8" w:rsidRDefault="00105BDE">
      <w:pPr>
        <w:numPr>
          <w:ilvl w:val="0"/>
          <w:numId w:val="2"/>
        </w:numPr>
        <w:ind w:hanging="629"/>
      </w:pPr>
      <w:r>
        <w:t xml:space="preserve">SCL expects all its employees to have a full commitment to the SCL’s Equal Opportunities Policy and acceptance of a personal responsibility for its practical application.  All employees are required to comply with and promote the policy and to ensure that discrimination is eliminated in the service of SCL. </w:t>
      </w:r>
    </w:p>
    <w:p w14:paraId="591A5B98" w14:textId="77777777" w:rsidR="00DF5AE8" w:rsidRDefault="00105BDE">
      <w:pPr>
        <w:spacing w:line="259" w:lineRule="auto"/>
        <w:ind w:left="115" w:firstLine="0"/>
        <w:jc w:val="left"/>
      </w:pPr>
      <w:r>
        <w:t xml:space="preserve"> </w:t>
      </w:r>
    </w:p>
    <w:p w14:paraId="6338B6E0" w14:textId="77777777" w:rsidR="00DF5AE8" w:rsidRDefault="00105BDE">
      <w:pPr>
        <w:numPr>
          <w:ilvl w:val="0"/>
          <w:numId w:val="2"/>
        </w:numPr>
        <w:ind w:hanging="629"/>
      </w:pPr>
      <w:r>
        <w:t xml:space="preserve">To ensure all information received and disseminated, whether verbal or written, concerning all employees, prospective employees or clients, is treated in the strictest confidence, and that all such information held is regulated and controlled in a similar manner </w:t>
      </w:r>
    </w:p>
    <w:p w14:paraId="11CC955B" w14:textId="77777777" w:rsidR="00DF5AE8" w:rsidRDefault="00105BDE">
      <w:pPr>
        <w:spacing w:after="25" w:line="259" w:lineRule="auto"/>
        <w:ind w:left="115" w:firstLine="0"/>
        <w:jc w:val="left"/>
      </w:pPr>
      <w:r>
        <w:t xml:space="preserve"> </w:t>
      </w:r>
      <w:r>
        <w:tab/>
        <w:t xml:space="preserve"> </w:t>
      </w:r>
    </w:p>
    <w:p w14:paraId="708A7FB3" w14:textId="77777777" w:rsidR="00DF5AE8" w:rsidRDefault="00105BDE">
      <w:pPr>
        <w:numPr>
          <w:ilvl w:val="0"/>
          <w:numId w:val="2"/>
        </w:numPr>
        <w:ind w:hanging="629"/>
      </w:pPr>
      <w:r>
        <w:t xml:space="preserve">To act at all times with due regard to Salford Community Leisure’s Health and Safety Policies and related Codes of Practice </w:t>
      </w:r>
    </w:p>
    <w:p w14:paraId="0C51E659" w14:textId="77777777" w:rsidR="00DF5AE8" w:rsidRDefault="00105BDE">
      <w:pPr>
        <w:spacing w:line="259" w:lineRule="auto"/>
        <w:ind w:left="0" w:firstLine="0"/>
        <w:jc w:val="left"/>
      </w:pPr>
      <w:r>
        <w:t xml:space="preserve"> </w:t>
      </w:r>
    </w:p>
    <w:p w14:paraId="3CFEA299" w14:textId="77777777" w:rsidR="00DF5AE8" w:rsidRDefault="00105BDE">
      <w:pPr>
        <w:pBdr>
          <w:top w:val="single" w:sz="4" w:space="0" w:color="000000"/>
          <w:left w:val="single" w:sz="4" w:space="0" w:color="000000"/>
          <w:bottom w:val="single" w:sz="4" w:space="0" w:color="000000"/>
          <w:right w:val="single" w:sz="4" w:space="0" w:color="000000"/>
        </w:pBdr>
        <w:shd w:val="clear" w:color="auto" w:fill="CCCCFF"/>
        <w:spacing w:after="275" w:line="259" w:lineRule="auto"/>
        <w:ind w:left="110"/>
        <w:jc w:val="left"/>
      </w:pPr>
      <w:r>
        <w:rPr>
          <w:b/>
        </w:rPr>
        <w:t xml:space="preserve">Review Arrangements </w:t>
      </w:r>
    </w:p>
    <w:p w14:paraId="0FB09F40" w14:textId="77777777" w:rsidR="00DF5AE8" w:rsidRDefault="00105BDE">
      <w:pPr>
        <w:ind w:left="110" w:right="133"/>
      </w:pPr>
      <w: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SCL will expect to revise this Job Description from time to time and will consult with the postholder at the a</w:t>
      </w:r>
      <w:r>
        <w:t xml:space="preserve">ppropriate time. </w:t>
      </w:r>
    </w:p>
    <w:p w14:paraId="05DA21A9" w14:textId="77777777" w:rsidR="00DF5AE8" w:rsidRDefault="00105BDE">
      <w:pPr>
        <w:spacing w:line="259" w:lineRule="auto"/>
        <w:ind w:left="0" w:firstLine="0"/>
        <w:jc w:val="left"/>
      </w:pPr>
      <w:r>
        <w:t xml:space="preserve"> </w:t>
      </w:r>
    </w:p>
    <w:p w14:paraId="1C4A07D8" w14:textId="77777777" w:rsidR="00DF5AE8" w:rsidRDefault="00105BDE">
      <w:pPr>
        <w:spacing w:line="259" w:lineRule="auto"/>
        <w:ind w:left="0" w:firstLine="0"/>
        <w:jc w:val="left"/>
      </w:pPr>
      <w:r>
        <w:t xml:space="preserve"> </w:t>
      </w:r>
    </w:p>
    <w:p w14:paraId="5F1BACD4" w14:textId="77777777" w:rsidR="00DF5AE8" w:rsidRDefault="00105BDE">
      <w:pPr>
        <w:tabs>
          <w:tab w:val="center" w:pos="5041"/>
          <w:tab w:val="center" w:pos="5761"/>
        </w:tabs>
        <w:spacing w:line="259" w:lineRule="auto"/>
        <w:ind w:left="0" w:firstLine="0"/>
        <w:jc w:val="left"/>
      </w:pPr>
      <w:r>
        <w:rPr>
          <w:b/>
        </w:rPr>
        <w:t xml:space="preserve">Date, Job, &amp; Description Prepared/Revised: </w:t>
      </w:r>
      <w:r>
        <w:rPr>
          <w:b/>
        </w:rPr>
        <w:tab/>
        <w:t xml:space="preserve"> </w:t>
      </w:r>
      <w:r>
        <w:rPr>
          <w:b/>
        </w:rPr>
        <w:tab/>
        <w:t xml:space="preserve"> </w:t>
      </w:r>
    </w:p>
    <w:p w14:paraId="43C2262B" w14:textId="77777777" w:rsidR="00DF5AE8" w:rsidRDefault="00105BDE">
      <w:pPr>
        <w:spacing w:line="259" w:lineRule="auto"/>
        <w:ind w:left="0" w:firstLine="0"/>
        <w:jc w:val="left"/>
      </w:pPr>
      <w:r>
        <w:t xml:space="preserve"> </w:t>
      </w:r>
    </w:p>
    <w:p w14:paraId="0A3F21B5" w14:textId="77777777" w:rsidR="00DF5AE8" w:rsidRDefault="00105BDE">
      <w:pPr>
        <w:tabs>
          <w:tab w:val="center" w:pos="2160"/>
          <w:tab w:val="center" w:pos="2881"/>
          <w:tab w:val="center" w:pos="3601"/>
          <w:tab w:val="center" w:pos="4321"/>
          <w:tab w:val="center" w:pos="5041"/>
        </w:tabs>
        <w:spacing w:line="259" w:lineRule="auto"/>
        <w:ind w:left="0" w:firstLine="0"/>
        <w:jc w:val="left"/>
      </w:pPr>
      <w:r>
        <w:rPr>
          <w:b/>
        </w:rPr>
        <w:t xml:space="preserve">Prepared by:  </w:t>
      </w:r>
      <w:r>
        <w:rPr>
          <w:b/>
        </w:rPr>
        <w:tab/>
        <w:t xml:space="preserve"> </w:t>
      </w:r>
      <w:r>
        <w:rPr>
          <w:b/>
        </w:rPr>
        <w:tab/>
        <w:t xml:space="preserve"> </w:t>
      </w:r>
      <w:r>
        <w:rPr>
          <w:b/>
        </w:rPr>
        <w:tab/>
        <w:t xml:space="preserve"> </w:t>
      </w:r>
      <w:r>
        <w:rPr>
          <w:b/>
        </w:rPr>
        <w:tab/>
        <w:t xml:space="preserve"> </w:t>
      </w:r>
      <w:r>
        <w:rPr>
          <w:b/>
        </w:rPr>
        <w:tab/>
        <w:t xml:space="preserve"> </w:t>
      </w:r>
    </w:p>
    <w:p w14:paraId="32FCC750" w14:textId="77777777" w:rsidR="00DF5AE8" w:rsidRDefault="00105BDE">
      <w:pPr>
        <w:spacing w:line="259" w:lineRule="auto"/>
        <w:ind w:left="0" w:firstLine="0"/>
        <w:jc w:val="left"/>
      </w:pPr>
      <w:r>
        <w:rPr>
          <w:b/>
        </w:rPr>
        <w:t xml:space="preserve"> </w:t>
      </w:r>
    </w:p>
    <w:p w14:paraId="2677287F" w14:textId="77777777" w:rsidR="00DF5AE8" w:rsidRDefault="00105BDE">
      <w:pPr>
        <w:spacing w:line="259" w:lineRule="auto"/>
        <w:ind w:left="10"/>
        <w:jc w:val="left"/>
      </w:pPr>
      <w:r>
        <w:rPr>
          <w:b/>
        </w:rPr>
        <w:t xml:space="preserve">Agreed by Post holder: </w:t>
      </w:r>
    </w:p>
    <w:p w14:paraId="44596136" w14:textId="77777777" w:rsidR="00DF5AE8" w:rsidRDefault="00105BDE">
      <w:pPr>
        <w:spacing w:line="259" w:lineRule="auto"/>
        <w:ind w:left="0" w:firstLine="0"/>
        <w:jc w:val="left"/>
      </w:pPr>
      <w:r>
        <w:t xml:space="preserve"> </w:t>
      </w:r>
    </w:p>
    <w:p w14:paraId="33F31CA0" w14:textId="77777777" w:rsidR="00DF5AE8" w:rsidRDefault="00DF5AE8">
      <w:pPr>
        <w:sectPr w:rsidR="00DF5AE8">
          <w:pgSz w:w="11906" w:h="16838"/>
          <w:pgMar w:top="567" w:right="1629" w:bottom="792" w:left="1133" w:header="720" w:footer="720" w:gutter="0"/>
          <w:cols w:space="720"/>
        </w:sectPr>
      </w:pPr>
    </w:p>
    <w:p w14:paraId="109DEEF5" w14:textId="77777777" w:rsidR="00DF5AE8" w:rsidRDefault="00105BDE">
      <w:pPr>
        <w:spacing w:line="259" w:lineRule="auto"/>
        <w:ind w:left="91" w:firstLine="0"/>
        <w:jc w:val="left"/>
      </w:pPr>
      <w:r>
        <w:rPr>
          <w:b/>
          <w:sz w:val="28"/>
          <w:u w:val="single" w:color="000000"/>
        </w:rPr>
        <w:lastRenderedPageBreak/>
        <w:t>PERSON SPECIFICATION – LIBRARY &amp; INFORMATION ASSISTANT – SCL GRADE 3</w:t>
      </w:r>
      <w:r>
        <w:rPr>
          <w:b/>
          <w:sz w:val="28"/>
        </w:rPr>
        <w:t xml:space="preserve"> </w:t>
      </w:r>
    </w:p>
    <w:p w14:paraId="15E4F5C3" w14:textId="77777777" w:rsidR="00DF5AE8" w:rsidRDefault="00105BDE">
      <w:pPr>
        <w:ind w:left="110"/>
      </w:pPr>
      <w:r>
        <w:t xml:space="preserve">The Person Specification is an important part of the recruitment process.  It should be read carefully as it will form the basis of shortlisting and ultimately, appointing the successful applicant. You must demonstrate therefore how you meet each of the following criteria in your application. </w:t>
      </w:r>
    </w:p>
    <w:p w14:paraId="0BB4FBA1" w14:textId="77777777" w:rsidR="00DF5AE8" w:rsidRDefault="00105BDE">
      <w:pPr>
        <w:spacing w:line="259" w:lineRule="auto"/>
        <w:ind w:left="91" w:firstLine="0"/>
        <w:jc w:val="left"/>
      </w:pPr>
      <w:r>
        <w:rPr>
          <w:sz w:val="24"/>
        </w:rPr>
        <w:t xml:space="preserve"> </w:t>
      </w:r>
    </w:p>
    <w:tbl>
      <w:tblPr>
        <w:tblStyle w:val="TableGrid"/>
        <w:tblW w:w="15408" w:type="dxa"/>
        <w:tblInd w:w="97" w:type="dxa"/>
        <w:tblCellMar>
          <w:top w:w="11" w:type="dxa"/>
          <w:left w:w="107" w:type="dxa"/>
          <w:bottom w:w="0" w:type="dxa"/>
          <w:right w:w="47" w:type="dxa"/>
        </w:tblCellMar>
        <w:tblLook w:val="04A0" w:firstRow="1" w:lastRow="0" w:firstColumn="1" w:lastColumn="0" w:noHBand="0" w:noVBand="1"/>
      </w:tblPr>
      <w:tblGrid>
        <w:gridCol w:w="1382"/>
        <w:gridCol w:w="12760"/>
        <w:gridCol w:w="1266"/>
      </w:tblGrid>
      <w:tr w:rsidR="00DF5AE8" w14:paraId="5726544E" w14:textId="77777777">
        <w:trPr>
          <w:trHeight w:val="523"/>
        </w:trPr>
        <w:tc>
          <w:tcPr>
            <w:tcW w:w="1382" w:type="dxa"/>
            <w:tcBorders>
              <w:top w:val="single" w:sz="4" w:space="0" w:color="000000"/>
              <w:left w:val="single" w:sz="4" w:space="0" w:color="000000"/>
              <w:bottom w:val="single" w:sz="33" w:space="0" w:color="000000"/>
              <w:right w:val="single" w:sz="4" w:space="0" w:color="000000"/>
            </w:tcBorders>
            <w:shd w:val="clear" w:color="auto" w:fill="FFFF00"/>
          </w:tcPr>
          <w:p w14:paraId="39261566" w14:textId="77777777" w:rsidR="00DF5AE8" w:rsidRDefault="00105BDE">
            <w:pPr>
              <w:spacing w:line="259" w:lineRule="auto"/>
              <w:ind w:left="0" w:firstLine="0"/>
              <w:jc w:val="center"/>
            </w:pPr>
            <w:r>
              <w:rPr>
                <w:b/>
                <w:u w:val="single" w:color="000000"/>
              </w:rPr>
              <w:t>Essential</w:t>
            </w:r>
            <w:r>
              <w:rPr>
                <w:b/>
              </w:rPr>
              <w:t xml:space="preserve"> Criteria </w:t>
            </w:r>
          </w:p>
        </w:tc>
        <w:tc>
          <w:tcPr>
            <w:tcW w:w="12760" w:type="dxa"/>
            <w:tcBorders>
              <w:top w:val="single" w:sz="4" w:space="0" w:color="000000"/>
              <w:left w:val="single" w:sz="4" w:space="0" w:color="000000"/>
              <w:bottom w:val="single" w:sz="24" w:space="0" w:color="000000"/>
              <w:right w:val="single" w:sz="4" w:space="0" w:color="000000"/>
            </w:tcBorders>
            <w:shd w:val="clear" w:color="auto" w:fill="FFFF00"/>
            <w:vAlign w:val="center"/>
          </w:tcPr>
          <w:p w14:paraId="050FAF98" w14:textId="77777777" w:rsidR="00DF5AE8" w:rsidRDefault="00105BDE">
            <w:pPr>
              <w:spacing w:line="259" w:lineRule="auto"/>
              <w:ind w:left="0" w:right="65" w:firstLine="0"/>
              <w:jc w:val="center"/>
            </w:pPr>
            <w:r>
              <w:rPr>
                <w:b/>
                <w:u w:val="single" w:color="000000"/>
              </w:rPr>
              <w:t>Necessary requirements – skills, knowledge, experience etc.</w:t>
            </w:r>
            <w:r>
              <w:rPr>
                <w:b/>
              </w:rPr>
              <w:t xml:space="preserve"> </w:t>
            </w:r>
          </w:p>
        </w:tc>
        <w:tc>
          <w:tcPr>
            <w:tcW w:w="1266" w:type="dxa"/>
            <w:tcBorders>
              <w:top w:val="single" w:sz="4" w:space="0" w:color="000000"/>
              <w:left w:val="single" w:sz="4" w:space="0" w:color="000000"/>
              <w:bottom w:val="single" w:sz="24" w:space="0" w:color="000000"/>
              <w:right w:val="single" w:sz="4" w:space="0" w:color="000000"/>
            </w:tcBorders>
            <w:shd w:val="clear" w:color="auto" w:fill="FFFF00"/>
            <w:vAlign w:val="center"/>
          </w:tcPr>
          <w:p w14:paraId="45CFFCE9" w14:textId="77777777" w:rsidR="00DF5AE8" w:rsidRDefault="00105BDE">
            <w:pPr>
              <w:spacing w:line="259" w:lineRule="auto"/>
              <w:ind w:left="0" w:right="59" w:firstLine="0"/>
              <w:jc w:val="center"/>
            </w:pPr>
            <w:r>
              <w:rPr>
                <w:b/>
                <w:u w:val="single" w:color="000000"/>
              </w:rPr>
              <w:t>*M.O.A.</w:t>
            </w:r>
            <w:r>
              <w:rPr>
                <w:b/>
              </w:rPr>
              <w:t xml:space="preserve"> </w:t>
            </w:r>
          </w:p>
        </w:tc>
      </w:tr>
      <w:tr w:rsidR="00DF5AE8" w14:paraId="7088CFD3" w14:textId="77777777">
        <w:trPr>
          <w:trHeight w:val="586"/>
        </w:trPr>
        <w:tc>
          <w:tcPr>
            <w:tcW w:w="1382" w:type="dxa"/>
            <w:tcBorders>
              <w:top w:val="single" w:sz="33" w:space="0" w:color="000000"/>
              <w:left w:val="single" w:sz="4" w:space="0" w:color="000000"/>
              <w:bottom w:val="nil"/>
              <w:right w:val="single" w:sz="6" w:space="0" w:color="000000"/>
            </w:tcBorders>
            <w:vAlign w:val="center"/>
          </w:tcPr>
          <w:p w14:paraId="747D101F" w14:textId="77777777" w:rsidR="00DF5AE8" w:rsidRDefault="00105BDE">
            <w:pPr>
              <w:spacing w:line="259" w:lineRule="auto"/>
              <w:ind w:left="0" w:right="325" w:firstLine="0"/>
              <w:jc w:val="center"/>
            </w:pPr>
            <w:r>
              <w:t xml:space="preserve">1.  </w:t>
            </w:r>
          </w:p>
        </w:tc>
        <w:tc>
          <w:tcPr>
            <w:tcW w:w="12760" w:type="dxa"/>
            <w:tcBorders>
              <w:top w:val="single" w:sz="24" w:space="0" w:color="000000"/>
              <w:left w:val="single" w:sz="6" w:space="0" w:color="000000"/>
              <w:bottom w:val="nil"/>
              <w:right w:val="single" w:sz="6" w:space="0" w:color="000000"/>
            </w:tcBorders>
          </w:tcPr>
          <w:p w14:paraId="7CE062A7" w14:textId="77777777" w:rsidR="00DF5AE8" w:rsidRDefault="00105BDE">
            <w:pPr>
              <w:spacing w:line="259" w:lineRule="auto"/>
              <w:ind w:left="0" w:firstLine="0"/>
            </w:pPr>
            <w:r>
              <w:t xml:space="preserve">The ability and enthusiasm to respond to a wide range of customers, with a sympathetic and helpful manner, both in person and on the telephone. </w:t>
            </w:r>
          </w:p>
        </w:tc>
        <w:tc>
          <w:tcPr>
            <w:tcW w:w="1266" w:type="dxa"/>
            <w:tcBorders>
              <w:top w:val="single" w:sz="24" w:space="0" w:color="000000"/>
              <w:left w:val="single" w:sz="6" w:space="0" w:color="000000"/>
              <w:bottom w:val="nil"/>
              <w:right w:val="single" w:sz="6" w:space="0" w:color="000000"/>
            </w:tcBorders>
            <w:vAlign w:val="center"/>
          </w:tcPr>
          <w:p w14:paraId="4735A85D" w14:textId="77777777" w:rsidR="00DF5AE8" w:rsidRDefault="00105BDE">
            <w:pPr>
              <w:spacing w:line="259" w:lineRule="auto"/>
              <w:ind w:left="0" w:right="61" w:firstLine="0"/>
              <w:jc w:val="center"/>
            </w:pPr>
            <w:r>
              <w:t xml:space="preserve">I </w:t>
            </w:r>
          </w:p>
        </w:tc>
      </w:tr>
      <w:tr w:rsidR="00DF5AE8" w14:paraId="4DD7753F" w14:textId="77777777">
        <w:trPr>
          <w:trHeight w:val="344"/>
        </w:trPr>
        <w:tc>
          <w:tcPr>
            <w:tcW w:w="1382" w:type="dxa"/>
            <w:tcBorders>
              <w:top w:val="nil"/>
              <w:left w:val="single" w:sz="4" w:space="0" w:color="000000"/>
              <w:bottom w:val="nil"/>
              <w:right w:val="single" w:sz="6" w:space="0" w:color="000000"/>
            </w:tcBorders>
          </w:tcPr>
          <w:p w14:paraId="4B99BBE6" w14:textId="77777777" w:rsidR="00DF5AE8" w:rsidRDefault="00105BDE">
            <w:pPr>
              <w:spacing w:line="259" w:lineRule="auto"/>
              <w:ind w:left="0" w:right="325" w:firstLine="0"/>
              <w:jc w:val="center"/>
            </w:pPr>
            <w:r>
              <w:t xml:space="preserve">2.  </w:t>
            </w:r>
          </w:p>
        </w:tc>
        <w:tc>
          <w:tcPr>
            <w:tcW w:w="12760" w:type="dxa"/>
            <w:tcBorders>
              <w:top w:val="nil"/>
              <w:left w:val="single" w:sz="6" w:space="0" w:color="000000"/>
              <w:bottom w:val="nil"/>
              <w:right w:val="single" w:sz="6" w:space="0" w:color="000000"/>
            </w:tcBorders>
          </w:tcPr>
          <w:p w14:paraId="63CA5645" w14:textId="77777777" w:rsidR="00DF5AE8" w:rsidRDefault="00105BDE">
            <w:pPr>
              <w:spacing w:line="259" w:lineRule="auto"/>
              <w:ind w:left="0" w:firstLine="0"/>
              <w:jc w:val="left"/>
            </w:pPr>
            <w:r>
              <w:t xml:space="preserve">An awareness of how to respond to children and the ability and enthusiasm to do so in an appropriate manner. </w:t>
            </w:r>
          </w:p>
        </w:tc>
        <w:tc>
          <w:tcPr>
            <w:tcW w:w="1266" w:type="dxa"/>
            <w:tcBorders>
              <w:top w:val="nil"/>
              <w:left w:val="single" w:sz="6" w:space="0" w:color="000000"/>
              <w:bottom w:val="nil"/>
              <w:right w:val="single" w:sz="6" w:space="0" w:color="000000"/>
            </w:tcBorders>
          </w:tcPr>
          <w:p w14:paraId="645C8E99" w14:textId="77777777" w:rsidR="00DF5AE8" w:rsidRDefault="00105BDE">
            <w:pPr>
              <w:spacing w:line="259" w:lineRule="auto"/>
              <w:ind w:left="0" w:right="61" w:firstLine="0"/>
              <w:jc w:val="center"/>
            </w:pPr>
            <w:r>
              <w:t xml:space="preserve">A &amp; I </w:t>
            </w:r>
          </w:p>
        </w:tc>
      </w:tr>
      <w:tr w:rsidR="00DF5AE8" w14:paraId="13098F37" w14:textId="77777777">
        <w:trPr>
          <w:trHeight w:val="373"/>
        </w:trPr>
        <w:tc>
          <w:tcPr>
            <w:tcW w:w="1382" w:type="dxa"/>
            <w:tcBorders>
              <w:top w:val="nil"/>
              <w:left w:val="single" w:sz="4" w:space="0" w:color="000000"/>
              <w:bottom w:val="nil"/>
              <w:right w:val="single" w:sz="6" w:space="0" w:color="000000"/>
            </w:tcBorders>
          </w:tcPr>
          <w:p w14:paraId="5DB9E0C7" w14:textId="77777777" w:rsidR="00DF5AE8" w:rsidRDefault="00105BDE">
            <w:pPr>
              <w:spacing w:line="259" w:lineRule="auto"/>
              <w:ind w:left="0" w:right="325" w:firstLine="0"/>
              <w:jc w:val="center"/>
            </w:pPr>
            <w:r>
              <w:t xml:space="preserve">3.  </w:t>
            </w:r>
          </w:p>
        </w:tc>
        <w:tc>
          <w:tcPr>
            <w:tcW w:w="12760" w:type="dxa"/>
            <w:tcBorders>
              <w:top w:val="nil"/>
              <w:left w:val="single" w:sz="6" w:space="0" w:color="000000"/>
              <w:bottom w:val="nil"/>
              <w:right w:val="single" w:sz="6" w:space="0" w:color="000000"/>
            </w:tcBorders>
          </w:tcPr>
          <w:p w14:paraId="3EF12BE7" w14:textId="77777777" w:rsidR="00DF5AE8" w:rsidRDefault="00105BDE">
            <w:pPr>
              <w:spacing w:line="259" w:lineRule="auto"/>
              <w:ind w:left="0" w:firstLine="0"/>
              <w:jc w:val="left"/>
            </w:pPr>
            <w:r>
              <w:t xml:space="preserve">Basic literacy and numeracy, the ability to handle money and perform clerical duties effectively. </w:t>
            </w:r>
          </w:p>
        </w:tc>
        <w:tc>
          <w:tcPr>
            <w:tcW w:w="1266" w:type="dxa"/>
            <w:tcBorders>
              <w:top w:val="nil"/>
              <w:left w:val="single" w:sz="6" w:space="0" w:color="000000"/>
              <w:bottom w:val="nil"/>
              <w:right w:val="single" w:sz="6" w:space="0" w:color="000000"/>
            </w:tcBorders>
          </w:tcPr>
          <w:p w14:paraId="452E0F30" w14:textId="77777777" w:rsidR="00DF5AE8" w:rsidRDefault="00105BDE">
            <w:pPr>
              <w:spacing w:line="259" w:lineRule="auto"/>
              <w:ind w:left="0" w:right="61" w:firstLine="0"/>
              <w:jc w:val="center"/>
            </w:pPr>
            <w:r>
              <w:t xml:space="preserve">A &amp; I </w:t>
            </w:r>
          </w:p>
        </w:tc>
      </w:tr>
      <w:tr w:rsidR="00DF5AE8" w14:paraId="6B43F8ED" w14:textId="77777777">
        <w:trPr>
          <w:trHeight w:val="372"/>
        </w:trPr>
        <w:tc>
          <w:tcPr>
            <w:tcW w:w="1382" w:type="dxa"/>
            <w:tcBorders>
              <w:top w:val="nil"/>
              <w:left w:val="single" w:sz="4" w:space="0" w:color="000000"/>
              <w:bottom w:val="nil"/>
              <w:right w:val="single" w:sz="6" w:space="0" w:color="000000"/>
            </w:tcBorders>
          </w:tcPr>
          <w:p w14:paraId="70C7DE3C" w14:textId="77777777" w:rsidR="00DF5AE8" w:rsidRDefault="00105BDE">
            <w:pPr>
              <w:spacing w:line="259" w:lineRule="auto"/>
              <w:ind w:left="0" w:right="325" w:firstLine="0"/>
              <w:jc w:val="center"/>
            </w:pPr>
            <w:r>
              <w:t xml:space="preserve">4.  </w:t>
            </w:r>
          </w:p>
        </w:tc>
        <w:tc>
          <w:tcPr>
            <w:tcW w:w="12760" w:type="dxa"/>
            <w:tcBorders>
              <w:top w:val="nil"/>
              <w:left w:val="single" w:sz="6" w:space="0" w:color="000000"/>
              <w:bottom w:val="nil"/>
              <w:right w:val="single" w:sz="6" w:space="0" w:color="000000"/>
            </w:tcBorders>
          </w:tcPr>
          <w:p w14:paraId="3EA598E9" w14:textId="77777777" w:rsidR="00DF5AE8" w:rsidRDefault="00105BDE">
            <w:pPr>
              <w:spacing w:line="259" w:lineRule="auto"/>
              <w:ind w:left="0" w:firstLine="0"/>
              <w:jc w:val="left"/>
            </w:pPr>
            <w:r>
              <w:t xml:space="preserve">The ability to work under pressure and directly with customers, for at least 50% of the working day. </w:t>
            </w:r>
          </w:p>
        </w:tc>
        <w:tc>
          <w:tcPr>
            <w:tcW w:w="1266" w:type="dxa"/>
            <w:tcBorders>
              <w:top w:val="nil"/>
              <w:left w:val="single" w:sz="6" w:space="0" w:color="000000"/>
              <w:bottom w:val="nil"/>
              <w:right w:val="single" w:sz="6" w:space="0" w:color="000000"/>
            </w:tcBorders>
          </w:tcPr>
          <w:p w14:paraId="71E7F8E2" w14:textId="77777777" w:rsidR="00DF5AE8" w:rsidRDefault="00105BDE">
            <w:pPr>
              <w:spacing w:line="259" w:lineRule="auto"/>
              <w:ind w:left="0" w:right="61" w:firstLine="0"/>
              <w:jc w:val="center"/>
            </w:pPr>
            <w:r>
              <w:t xml:space="preserve">A &amp; I </w:t>
            </w:r>
          </w:p>
        </w:tc>
      </w:tr>
      <w:tr w:rsidR="00DF5AE8" w14:paraId="28864297" w14:textId="77777777">
        <w:trPr>
          <w:trHeight w:val="373"/>
        </w:trPr>
        <w:tc>
          <w:tcPr>
            <w:tcW w:w="1382" w:type="dxa"/>
            <w:tcBorders>
              <w:top w:val="nil"/>
              <w:left w:val="single" w:sz="4" w:space="0" w:color="000000"/>
              <w:bottom w:val="nil"/>
              <w:right w:val="single" w:sz="6" w:space="0" w:color="000000"/>
            </w:tcBorders>
          </w:tcPr>
          <w:p w14:paraId="29B17BA2" w14:textId="77777777" w:rsidR="00DF5AE8" w:rsidRDefault="00105BDE">
            <w:pPr>
              <w:spacing w:line="259" w:lineRule="auto"/>
              <w:ind w:left="0" w:right="325" w:firstLine="0"/>
              <w:jc w:val="center"/>
            </w:pPr>
            <w:r>
              <w:t xml:space="preserve">5.  </w:t>
            </w:r>
          </w:p>
        </w:tc>
        <w:tc>
          <w:tcPr>
            <w:tcW w:w="12760" w:type="dxa"/>
            <w:tcBorders>
              <w:top w:val="nil"/>
              <w:left w:val="single" w:sz="6" w:space="0" w:color="000000"/>
              <w:bottom w:val="nil"/>
              <w:right w:val="single" w:sz="6" w:space="0" w:color="000000"/>
            </w:tcBorders>
          </w:tcPr>
          <w:p w14:paraId="18E0C01C" w14:textId="77777777" w:rsidR="00DF5AE8" w:rsidRDefault="00105BDE">
            <w:pPr>
              <w:spacing w:line="259" w:lineRule="auto"/>
              <w:ind w:left="0" w:firstLine="0"/>
              <w:jc w:val="left"/>
            </w:pPr>
            <w:r>
              <w:t xml:space="preserve">A positive attitude towards teamwork. </w:t>
            </w:r>
          </w:p>
        </w:tc>
        <w:tc>
          <w:tcPr>
            <w:tcW w:w="1266" w:type="dxa"/>
            <w:tcBorders>
              <w:top w:val="nil"/>
              <w:left w:val="single" w:sz="6" w:space="0" w:color="000000"/>
              <w:bottom w:val="nil"/>
              <w:right w:val="single" w:sz="6" w:space="0" w:color="000000"/>
            </w:tcBorders>
          </w:tcPr>
          <w:p w14:paraId="0136A5E0" w14:textId="77777777" w:rsidR="00DF5AE8" w:rsidRDefault="00105BDE">
            <w:pPr>
              <w:spacing w:line="259" w:lineRule="auto"/>
              <w:ind w:left="0" w:right="61" w:firstLine="0"/>
              <w:jc w:val="center"/>
            </w:pPr>
            <w:r>
              <w:t xml:space="preserve">I </w:t>
            </w:r>
          </w:p>
        </w:tc>
      </w:tr>
      <w:tr w:rsidR="00DF5AE8" w14:paraId="53D9EE8E" w14:textId="77777777">
        <w:trPr>
          <w:trHeight w:val="400"/>
        </w:trPr>
        <w:tc>
          <w:tcPr>
            <w:tcW w:w="1382" w:type="dxa"/>
            <w:tcBorders>
              <w:top w:val="nil"/>
              <w:left w:val="single" w:sz="4" w:space="0" w:color="000000"/>
              <w:bottom w:val="single" w:sz="24" w:space="0" w:color="000000"/>
              <w:right w:val="single" w:sz="6" w:space="0" w:color="000000"/>
            </w:tcBorders>
          </w:tcPr>
          <w:p w14:paraId="41B567E2" w14:textId="77777777" w:rsidR="00DF5AE8" w:rsidRDefault="00105BDE">
            <w:pPr>
              <w:spacing w:line="259" w:lineRule="auto"/>
              <w:ind w:left="0" w:right="325" w:firstLine="0"/>
              <w:jc w:val="center"/>
            </w:pPr>
            <w:r>
              <w:t xml:space="preserve">6.  </w:t>
            </w:r>
          </w:p>
        </w:tc>
        <w:tc>
          <w:tcPr>
            <w:tcW w:w="12760" w:type="dxa"/>
            <w:tcBorders>
              <w:top w:val="nil"/>
              <w:left w:val="single" w:sz="6" w:space="0" w:color="000000"/>
              <w:bottom w:val="single" w:sz="24" w:space="0" w:color="000000"/>
              <w:right w:val="single" w:sz="6" w:space="0" w:color="000000"/>
            </w:tcBorders>
          </w:tcPr>
          <w:p w14:paraId="675F23F3" w14:textId="77777777" w:rsidR="00DF5AE8" w:rsidRDefault="00105BDE">
            <w:pPr>
              <w:spacing w:line="259" w:lineRule="auto"/>
              <w:ind w:left="0" w:firstLine="0"/>
              <w:jc w:val="left"/>
            </w:pPr>
            <w:r>
              <w:t xml:space="preserve">The ability to follow instructions, adhere to rotas, timetables and set procedures and to undertake a wide range of routine tasks. </w:t>
            </w:r>
          </w:p>
        </w:tc>
        <w:tc>
          <w:tcPr>
            <w:tcW w:w="1266" w:type="dxa"/>
            <w:tcBorders>
              <w:top w:val="nil"/>
              <w:left w:val="single" w:sz="6" w:space="0" w:color="000000"/>
              <w:bottom w:val="single" w:sz="24" w:space="0" w:color="000000"/>
              <w:right w:val="single" w:sz="6" w:space="0" w:color="000000"/>
            </w:tcBorders>
          </w:tcPr>
          <w:p w14:paraId="47F31784" w14:textId="77777777" w:rsidR="00DF5AE8" w:rsidRDefault="00105BDE">
            <w:pPr>
              <w:spacing w:line="259" w:lineRule="auto"/>
              <w:ind w:left="0" w:right="61" w:firstLine="0"/>
              <w:jc w:val="center"/>
            </w:pPr>
            <w:r>
              <w:t xml:space="preserve">A &amp; I </w:t>
            </w:r>
          </w:p>
        </w:tc>
      </w:tr>
      <w:tr w:rsidR="00DF5AE8" w14:paraId="65818551" w14:textId="77777777">
        <w:trPr>
          <w:trHeight w:val="407"/>
        </w:trPr>
        <w:tc>
          <w:tcPr>
            <w:tcW w:w="1382" w:type="dxa"/>
            <w:tcBorders>
              <w:top w:val="single" w:sz="24" w:space="0" w:color="000000"/>
              <w:left w:val="single" w:sz="4" w:space="0" w:color="000000"/>
              <w:bottom w:val="nil"/>
              <w:right w:val="single" w:sz="6" w:space="0" w:color="000000"/>
            </w:tcBorders>
          </w:tcPr>
          <w:p w14:paraId="6AA1A1FD" w14:textId="77777777" w:rsidR="00DF5AE8" w:rsidRDefault="00105BDE">
            <w:pPr>
              <w:spacing w:line="259" w:lineRule="auto"/>
              <w:ind w:left="0" w:right="325" w:firstLine="0"/>
              <w:jc w:val="center"/>
            </w:pPr>
            <w:r>
              <w:t xml:space="preserve">7.  </w:t>
            </w:r>
          </w:p>
        </w:tc>
        <w:tc>
          <w:tcPr>
            <w:tcW w:w="12760" w:type="dxa"/>
            <w:tcBorders>
              <w:top w:val="single" w:sz="24" w:space="0" w:color="000000"/>
              <w:left w:val="single" w:sz="6" w:space="0" w:color="000000"/>
              <w:bottom w:val="nil"/>
              <w:right w:val="single" w:sz="6" w:space="0" w:color="000000"/>
            </w:tcBorders>
          </w:tcPr>
          <w:p w14:paraId="55D05009" w14:textId="77777777" w:rsidR="00DF5AE8" w:rsidRDefault="00105BDE">
            <w:pPr>
              <w:spacing w:line="259" w:lineRule="auto"/>
              <w:ind w:left="0" w:firstLine="0"/>
              <w:jc w:val="left"/>
            </w:pPr>
            <w:r>
              <w:t xml:space="preserve">The ability to take responsibility for own work without constant supervision. </w:t>
            </w:r>
          </w:p>
        </w:tc>
        <w:tc>
          <w:tcPr>
            <w:tcW w:w="1266" w:type="dxa"/>
            <w:tcBorders>
              <w:top w:val="single" w:sz="24" w:space="0" w:color="000000"/>
              <w:left w:val="single" w:sz="6" w:space="0" w:color="000000"/>
              <w:bottom w:val="nil"/>
              <w:right w:val="single" w:sz="6" w:space="0" w:color="000000"/>
            </w:tcBorders>
          </w:tcPr>
          <w:p w14:paraId="339B3D0A" w14:textId="77777777" w:rsidR="00DF5AE8" w:rsidRDefault="00105BDE">
            <w:pPr>
              <w:spacing w:line="259" w:lineRule="auto"/>
              <w:ind w:left="0" w:right="61" w:firstLine="0"/>
              <w:jc w:val="center"/>
            </w:pPr>
            <w:r>
              <w:t xml:space="preserve">A &amp; I </w:t>
            </w:r>
          </w:p>
        </w:tc>
      </w:tr>
      <w:tr w:rsidR="00DF5AE8" w14:paraId="7A0E7A80" w14:textId="77777777">
        <w:trPr>
          <w:trHeight w:val="373"/>
        </w:trPr>
        <w:tc>
          <w:tcPr>
            <w:tcW w:w="1382" w:type="dxa"/>
            <w:tcBorders>
              <w:top w:val="nil"/>
              <w:left w:val="single" w:sz="4" w:space="0" w:color="000000"/>
              <w:bottom w:val="nil"/>
              <w:right w:val="single" w:sz="6" w:space="0" w:color="000000"/>
            </w:tcBorders>
          </w:tcPr>
          <w:p w14:paraId="34E468B7" w14:textId="77777777" w:rsidR="00DF5AE8" w:rsidRDefault="00105BDE">
            <w:pPr>
              <w:spacing w:line="259" w:lineRule="auto"/>
              <w:ind w:left="0" w:right="325" w:firstLine="0"/>
              <w:jc w:val="center"/>
            </w:pPr>
            <w:r>
              <w:t xml:space="preserve">8.  </w:t>
            </w:r>
          </w:p>
        </w:tc>
        <w:tc>
          <w:tcPr>
            <w:tcW w:w="12760" w:type="dxa"/>
            <w:tcBorders>
              <w:top w:val="nil"/>
              <w:left w:val="single" w:sz="6" w:space="0" w:color="000000"/>
              <w:bottom w:val="nil"/>
              <w:right w:val="single" w:sz="6" w:space="0" w:color="000000"/>
            </w:tcBorders>
          </w:tcPr>
          <w:p w14:paraId="39920AB9" w14:textId="77777777" w:rsidR="00DF5AE8" w:rsidRDefault="00105BDE">
            <w:pPr>
              <w:spacing w:line="259" w:lineRule="auto"/>
              <w:ind w:left="0" w:firstLine="0"/>
              <w:jc w:val="left"/>
            </w:pPr>
            <w:r>
              <w:t xml:space="preserve">A commitment to a high standard of customer care. </w:t>
            </w:r>
          </w:p>
        </w:tc>
        <w:tc>
          <w:tcPr>
            <w:tcW w:w="1266" w:type="dxa"/>
            <w:tcBorders>
              <w:top w:val="nil"/>
              <w:left w:val="single" w:sz="6" w:space="0" w:color="000000"/>
              <w:bottom w:val="nil"/>
              <w:right w:val="single" w:sz="6" w:space="0" w:color="000000"/>
            </w:tcBorders>
          </w:tcPr>
          <w:p w14:paraId="32B237AB" w14:textId="77777777" w:rsidR="00DF5AE8" w:rsidRDefault="00105BDE">
            <w:pPr>
              <w:spacing w:line="259" w:lineRule="auto"/>
              <w:ind w:left="0" w:right="61" w:firstLine="0"/>
              <w:jc w:val="center"/>
            </w:pPr>
            <w:r>
              <w:t xml:space="preserve">A &amp; I </w:t>
            </w:r>
          </w:p>
        </w:tc>
      </w:tr>
      <w:tr w:rsidR="00DF5AE8" w14:paraId="2B6F06D7" w14:textId="77777777">
        <w:trPr>
          <w:trHeight w:val="373"/>
        </w:trPr>
        <w:tc>
          <w:tcPr>
            <w:tcW w:w="1382" w:type="dxa"/>
            <w:tcBorders>
              <w:top w:val="nil"/>
              <w:left w:val="single" w:sz="4" w:space="0" w:color="000000"/>
              <w:bottom w:val="nil"/>
              <w:right w:val="single" w:sz="6" w:space="0" w:color="000000"/>
            </w:tcBorders>
          </w:tcPr>
          <w:p w14:paraId="187E8979" w14:textId="77777777" w:rsidR="00DF5AE8" w:rsidRDefault="00105BDE">
            <w:pPr>
              <w:spacing w:line="259" w:lineRule="auto"/>
              <w:ind w:left="0" w:right="325" w:firstLine="0"/>
              <w:jc w:val="center"/>
            </w:pPr>
            <w:r>
              <w:t xml:space="preserve">9.  </w:t>
            </w:r>
          </w:p>
        </w:tc>
        <w:tc>
          <w:tcPr>
            <w:tcW w:w="12760" w:type="dxa"/>
            <w:tcBorders>
              <w:top w:val="nil"/>
              <w:left w:val="single" w:sz="6" w:space="0" w:color="000000"/>
              <w:bottom w:val="nil"/>
              <w:right w:val="single" w:sz="6" w:space="0" w:color="000000"/>
            </w:tcBorders>
          </w:tcPr>
          <w:p w14:paraId="496C9BEE" w14:textId="77777777" w:rsidR="00DF5AE8" w:rsidRDefault="00105BDE">
            <w:pPr>
              <w:spacing w:line="259" w:lineRule="auto"/>
              <w:ind w:left="0" w:firstLine="0"/>
              <w:jc w:val="left"/>
            </w:pPr>
            <w:r>
              <w:t xml:space="preserve">An enthusiasm for using IT equipment and assisting customers to use IT packages. </w:t>
            </w:r>
          </w:p>
        </w:tc>
        <w:tc>
          <w:tcPr>
            <w:tcW w:w="1266" w:type="dxa"/>
            <w:tcBorders>
              <w:top w:val="nil"/>
              <w:left w:val="single" w:sz="6" w:space="0" w:color="000000"/>
              <w:bottom w:val="nil"/>
              <w:right w:val="single" w:sz="6" w:space="0" w:color="000000"/>
            </w:tcBorders>
          </w:tcPr>
          <w:p w14:paraId="66A6E368" w14:textId="77777777" w:rsidR="00DF5AE8" w:rsidRDefault="00105BDE">
            <w:pPr>
              <w:spacing w:line="259" w:lineRule="auto"/>
              <w:ind w:left="0" w:right="61" w:firstLine="0"/>
              <w:jc w:val="center"/>
            </w:pPr>
            <w:r>
              <w:t xml:space="preserve">A &amp; I </w:t>
            </w:r>
          </w:p>
        </w:tc>
      </w:tr>
      <w:tr w:rsidR="00DF5AE8" w14:paraId="6232502C" w14:textId="77777777">
        <w:trPr>
          <w:trHeight w:val="373"/>
        </w:trPr>
        <w:tc>
          <w:tcPr>
            <w:tcW w:w="1382" w:type="dxa"/>
            <w:tcBorders>
              <w:top w:val="nil"/>
              <w:left w:val="single" w:sz="4" w:space="0" w:color="000000"/>
              <w:bottom w:val="nil"/>
              <w:right w:val="single" w:sz="6" w:space="0" w:color="000000"/>
            </w:tcBorders>
          </w:tcPr>
          <w:p w14:paraId="5D663BD2" w14:textId="77777777" w:rsidR="00DF5AE8" w:rsidRDefault="00105BDE">
            <w:pPr>
              <w:spacing w:line="259" w:lineRule="auto"/>
              <w:ind w:left="0" w:right="203" w:firstLine="0"/>
              <w:jc w:val="center"/>
            </w:pPr>
            <w:r>
              <w:t xml:space="preserve">10.  </w:t>
            </w:r>
          </w:p>
        </w:tc>
        <w:tc>
          <w:tcPr>
            <w:tcW w:w="12760" w:type="dxa"/>
            <w:tcBorders>
              <w:top w:val="nil"/>
              <w:left w:val="single" w:sz="6" w:space="0" w:color="000000"/>
              <w:bottom w:val="nil"/>
              <w:right w:val="single" w:sz="6" w:space="0" w:color="000000"/>
            </w:tcBorders>
          </w:tcPr>
          <w:p w14:paraId="3611DFB3" w14:textId="77777777" w:rsidR="00DF5AE8" w:rsidRDefault="00105BDE">
            <w:pPr>
              <w:spacing w:line="259" w:lineRule="auto"/>
              <w:ind w:left="0" w:firstLine="0"/>
              <w:jc w:val="left"/>
            </w:pPr>
            <w:r>
              <w:t xml:space="preserve">A basic understanding of and commitment to equal opportunities. </w:t>
            </w:r>
          </w:p>
        </w:tc>
        <w:tc>
          <w:tcPr>
            <w:tcW w:w="1266" w:type="dxa"/>
            <w:tcBorders>
              <w:top w:val="nil"/>
              <w:left w:val="single" w:sz="6" w:space="0" w:color="000000"/>
              <w:bottom w:val="nil"/>
              <w:right w:val="single" w:sz="6" w:space="0" w:color="000000"/>
            </w:tcBorders>
          </w:tcPr>
          <w:p w14:paraId="66BFABE5" w14:textId="77777777" w:rsidR="00DF5AE8" w:rsidRDefault="00105BDE">
            <w:pPr>
              <w:spacing w:line="259" w:lineRule="auto"/>
              <w:ind w:left="0" w:right="61" w:firstLine="0"/>
              <w:jc w:val="center"/>
            </w:pPr>
            <w:r>
              <w:t xml:space="preserve">I </w:t>
            </w:r>
          </w:p>
        </w:tc>
      </w:tr>
      <w:tr w:rsidR="00DF5AE8" w14:paraId="2BB0F37D" w14:textId="77777777">
        <w:trPr>
          <w:trHeight w:val="372"/>
        </w:trPr>
        <w:tc>
          <w:tcPr>
            <w:tcW w:w="1382" w:type="dxa"/>
            <w:tcBorders>
              <w:top w:val="nil"/>
              <w:left w:val="single" w:sz="4" w:space="0" w:color="000000"/>
              <w:bottom w:val="nil"/>
              <w:right w:val="single" w:sz="6" w:space="0" w:color="000000"/>
            </w:tcBorders>
          </w:tcPr>
          <w:p w14:paraId="3F3A9BF9" w14:textId="77777777" w:rsidR="00DF5AE8" w:rsidRDefault="00105BDE">
            <w:pPr>
              <w:spacing w:line="259" w:lineRule="auto"/>
              <w:ind w:left="0" w:right="203" w:firstLine="0"/>
              <w:jc w:val="center"/>
            </w:pPr>
            <w:r>
              <w:t xml:space="preserve">11.  </w:t>
            </w:r>
          </w:p>
        </w:tc>
        <w:tc>
          <w:tcPr>
            <w:tcW w:w="12760" w:type="dxa"/>
            <w:tcBorders>
              <w:top w:val="nil"/>
              <w:left w:val="single" w:sz="6" w:space="0" w:color="000000"/>
              <w:bottom w:val="nil"/>
              <w:right w:val="single" w:sz="6" w:space="0" w:color="000000"/>
            </w:tcBorders>
          </w:tcPr>
          <w:p w14:paraId="467E8030" w14:textId="77777777" w:rsidR="00DF5AE8" w:rsidRDefault="00105BDE">
            <w:pPr>
              <w:spacing w:line="259" w:lineRule="auto"/>
              <w:ind w:left="0" w:firstLine="0"/>
              <w:jc w:val="left"/>
            </w:pPr>
            <w:r>
              <w:t xml:space="preserve">The ability to assist in the maintenance of an attractive library environment. </w:t>
            </w:r>
          </w:p>
        </w:tc>
        <w:tc>
          <w:tcPr>
            <w:tcW w:w="1266" w:type="dxa"/>
            <w:tcBorders>
              <w:top w:val="nil"/>
              <w:left w:val="single" w:sz="6" w:space="0" w:color="000000"/>
              <w:bottom w:val="nil"/>
              <w:right w:val="single" w:sz="6" w:space="0" w:color="000000"/>
            </w:tcBorders>
          </w:tcPr>
          <w:p w14:paraId="7E089E61" w14:textId="77777777" w:rsidR="00DF5AE8" w:rsidRDefault="00105BDE">
            <w:pPr>
              <w:spacing w:line="259" w:lineRule="auto"/>
              <w:ind w:left="0" w:right="61" w:firstLine="0"/>
              <w:jc w:val="center"/>
            </w:pPr>
            <w:r>
              <w:t xml:space="preserve">I </w:t>
            </w:r>
          </w:p>
        </w:tc>
      </w:tr>
      <w:tr w:rsidR="00DF5AE8" w14:paraId="23F7FF15" w14:textId="77777777">
        <w:trPr>
          <w:trHeight w:val="376"/>
        </w:trPr>
        <w:tc>
          <w:tcPr>
            <w:tcW w:w="1382" w:type="dxa"/>
            <w:tcBorders>
              <w:top w:val="nil"/>
              <w:left w:val="single" w:sz="4" w:space="0" w:color="000000"/>
              <w:bottom w:val="single" w:sz="4" w:space="0" w:color="000000"/>
              <w:right w:val="single" w:sz="6" w:space="0" w:color="000000"/>
            </w:tcBorders>
          </w:tcPr>
          <w:p w14:paraId="3E79CCD0" w14:textId="77777777" w:rsidR="00DF5AE8" w:rsidRDefault="00105BDE">
            <w:pPr>
              <w:spacing w:line="259" w:lineRule="auto"/>
              <w:ind w:left="0" w:right="203" w:firstLine="0"/>
              <w:jc w:val="center"/>
            </w:pPr>
            <w:r>
              <w:t xml:space="preserve">12.  </w:t>
            </w:r>
          </w:p>
        </w:tc>
        <w:tc>
          <w:tcPr>
            <w:tcW w:w="12760" w:type="dxa"/>
            <w:tcBorders>
              <w:top w:val="nil"/>
              <w:left w:val="single" w:sz="6" w:space="0" w:color="000000"/>
              <w:bottom w:val="single" w:sz="4" w:space="0" w:color="000000"/>
              <w:right w:val="single" w:sz="6" w:space="0" w:color="000000"/>
            </w:tcBorders>
          </w:tcPr>
          <w:p w14:paraId="61B32F90" w14:textId="77777777" w:rsidR="00DF5AE8" w:rsidRDefault="00105BDE">
            <w:pPr>
              <w:spacing w:line="259" w:lineRule="auto"/>
              <w:ind w:left="0" w:firstLine="0"/>
              <w:jc w:val="left"/>
            </w:pPr>
            <w:r>
              <w:t xml:space="preserve">An interest in promoting books and library resources to customers. </w:t>
            </w:r>
          </w:p>
        </w:tc>
        <w:tc>
          <w:tcPr>
            <w:tcW w:w="1266" w:type="dxa"/>
            <w:tcBorders>
              <w:top w:val="nil"/>
              <w:left w:val="single" w:sz="6" w:space="0" w:color="000000"/>
              <w:bottom w:val="single" w:sz="4" w:space="0" w:color="000000"/>
              <w:right w:val="single" w:sz="6" w:space="0" w:color="000000"/>
            </w:tcBorders>
          </w:tcPr>
          <w:p w14:paraId="323485A6" w14:textId="77777777" w:rsidR="00DF5AE8" w:rsidRDefault="00105BDE">
            <w:pPr>
              <w:spacing w:line="259" w:lineRule="auto"/>
              <w:ind w:left="0" w:right="61" w:firstLine="0"/>
              <w:jc w:val="center"/>
            </w:pPr>
            <w:r>
              <w:t xml:space="preserve">I </w:t>
            </w:r>
          </w:p>
        </w:tc>
      </w:tr>
    </w:tbl>
    <w:p w14:paraId="7C0190EE" w14:textId="77777777" w:rsidR="00DF5AE8" w:rsidRDefault="00105BDE">
      <w:pPr>
        <w:spacing w:line="259" w:lineRule="auto"/>
        <w:ind w:left="91" w:firstLine="0"/>
        <w:jc w:val="left"/>
      </w:pPr>
      <w:r>
        <w:t xml:space="preserve"> </w:t>
      </w:r>
    </w:p>
    <w:tbl>
      <w:tblPr>
        <w:tblStyle w:val="TableGrid"/>
        <w:tblW w:w="15392" w:type="dxa"/>
        <w:tblInd w:w="128" w:type="dxa"/>
        <w:tblCellMar>
          <w:top w:w="19" w:type="dxa"/>
          <w:left w:w="109" w:type="dxa"/>
          <w:bottom w:w="0" w:type="dxa"/>
          <w:right w:w="115" w:type="dxa"/>
        </w:tblCellMar>
        <w:tblLook w:val="04A0" w:firstRow="1" w:lastRow="0" w:firstColumn="1" w:lastColumn="0" w:noHBand="0" w:noVBand="1"/>
      </w:tblPr>
      <w:tblGrid>
        <w:gridCol w:w="1361"/>
        <w:gridCol w:w="12759"/>
        <w:gridCol w:w="1272"/>
      </w:tblGrid>
      <w:tr w:rsidR="00DF5AE8" w14:paraId="42035E52" w14:textId="77777777">
        <w:trPr>
          <w:trHeight w:val="529"/>
        </w:trPr>
        <w:tc>
          <w:tcPr>
            <w:tcW w:w="1361" w:type="dxa"/>
            <w:tcBorders>
              <w:top w:val="single" w:sz="12" w:space="0" w:color="000000"/>
              <w:left w:val="single" w:sz="12" w:space="0" w:color="000000"/>
              <w:bottom w:val="single" w:sz="12" w:space="0" w:color="000000"/>
              <w:right w:val="single" w:sz="6" w:space="0" w:color="000000"/>
            </w:tcBorders>
            <w:shd w:val="clear" w:color="auto" w:fill="FFFF00"/>
          </w:tcPr>
          <w:p w14:paraId="63220587" w14:textId="77777777" w:rsidR="00DF5AE8" w:rsidRDefault="00105BDE">
            <w:pPr>
              <w:spacing w:line="259" w:lineRule="auto"/>
              <w:ind w:left="0" w:firstLine="0"/>
              <w:jc w:val="center"/>
            </w:pPr>
            <w:r>
              <w:rPr>
                <w:b/>
                <w:u w:val="single" w:color="000000"/>
              </w:rPr>
              <w:t>Desirable</w:t>
            </w:r>
            <w:r>
              <w:rPr>
                <w:b/>
              </w:rPr>
              <w:t xml:space="preserve"> </w:t>
            </w:r>
            <w:r>
              <w:rPr>
                <w:b/>
                <w:u w:val="single" w:color="000000"/>
              </w:rPr>
              <w:t>criteria</w:t>
            </w:r>
            <w:r>
              <w:rPr>
                <w:b/>
              </w:rPr>
              <w:t xml:space="preserve"> </w:t>
            </w:r>
          </w:p>
        </w:tc>
        <w:tc>
          <w:tcPr>
            <w:tcW w:w="12759" w:type="dxa"/>
            <w:tcBorders>
              <w:top w:val="single" w:sz="12" w:space="0" w:color="000000"/>
              <w:left w:val="single" w:sz="6" w:space="0" w:color="000000"/>
              <w:bottom w:val="single" w:sz="12" w:space="0" w:color="000000"/>
              <w:right w:val="single" w:sz="6" w:space="0" w:color="000000"/>
            </w:tcBorders>
            <w:shd w:val="clear" w:color="auto" w:fill="FFFF00"/>
            <w:vAlign w:val="center"/>
          </w:tcPr>
          <w:p w14:paraId="2B3AEAAE" w14:textId="77777777" w:rsidR="00DF5AE8" w:rsidRDefault="00105BDE">
            <w:pPr>
              <w:spacing w:line="259" w:lineRule="auto"/>
              <w:ind w:left="6" w:firstLine="0"/>
              <w:jc w:val="center"/>
            </w:pPr>
            <w:r>
              <w:rPr>
                <w:b/>
                <w:u w:val="single" w:color="000000"/>
              </w:rPr>
              <w:t xml:space="preserve">Necessary requirements – </w:t>
            </w:r>
            <w:r>
              <w:rPr>
                <w:b/>
                <w:u w:val="single" w:color="000000"/>
              </w:rPr>
              <w:t>skills, knowledge, experience etc.</w:t>
            </w:r>
            <w:r>
              <w:rPr>
                <w:b/>
              </w:rPr>
              <w:t xml:space="preserve"> </w:t>
            </w:r>
          </w:p>
        </w:tc>
        <w:tc>
          <w:tcPr>
            <w:tcW w:w="1272" w:type="dxa"/>
            <w:tcBorders>
              <w:top w:val="single" w:sz="12" w:space="0" w:color="000000"/>
              <w:left w:val="single" w:sz="6" w:space="0" w:color="000000"/>
              <w:bottom w:val="single" w:sz="12" w:space="0" w:color="000000"/>
              <w:right w:val="single" w:sz="12" w:space="0" w:color="000000"/>
            </w:tcBorders>
            <w:shd w:val="clear" w:color="auto" w:fill="FFFF00"/>
            <w:vAlign w:val="center"/>
          </w:tcPr>
          <w:p w14:paraId="0E49D880" w14:textId="77777777" w:rsidR="00DF5AE8" w:rsidRDefault="00105BDE">
            <w:pPr>
              <w:spacing w:line="259" w:lineRule="auto"/>
              <w:ind w:left="10" w:firstLine="0"/>
              <w:jc w:val="center"/>
            </w:pPr>
            <w:r>
              <w:rPr>
                <w:b/>
                <w:u w:val="single" w:color="000000"/>
              </w:rPr>
              <w:t>* M.O.A.</w:t>
            </w:r>
            <w:r>
              <w:rPr>
                <w:b/>
              </w:rPr>
              <w:t xml:space="preserve"> </w:t>
            </w:r>
          </w:p>
        </w:tc>
      </w:tr>
      <w:tr w:rsidR="00DF5AE8" w14:paraId="0AF52534" w14:textId="77777777">
        <w:trPr>
          <w:trHeight w:val="407"/>
        </w:trPr>
        <w:tc>
          <w:tcPr>
            <w:tcW w:w="1361" w:type="dxa"/>
            <w:tcBorders>
              <w:top w:val="single" w:sz="12" w:space="0" w:color="000000"/>
              <w:left w:val="single" w:sz="12" w:space="0" w:color="000000"/>
              <w:bottom w:val="single" w:sz="12" w:space="0" w:color="000000"/>
              <w:right w:val="single" w:sz="6" w:space="0" w:color="000000"/>
            </w:tcBorders>
          </w:tcPr>
          <w:p w14:paraId="164655FE" w14:textId="77777777" w:rsidR="00DF5AE8" w:rsidRDefault="00105BDE">
            <w:pPr>
              <w:spacing w:line="259" w:lineRule="auto"/>
              <w:ind w:left="0" w:right="247" w:firstLine="0"/>
              <w:jc w:val="center"/>
            </w:pPr>
            <w:r>
              <w:t xml:space="preserve">1.  </w:t>
            </w:r>
          </w:p>
        </w:tc>
        <w:tc>
          <w:tcPr>
            <w:tcW w:w="12759" w:type="dxa"/>
            <w:tcBorders>
              <w:top w:val="single" w:sz="12" w:space="0" w:color="000000"/>
              <w:left w:val="single" w:sz="6" w:space="0" w:color="000000"/>
              <w:bottom w:val="single" w:sz="12" w:space="0" w:color="000000"/>
              <w:right w:val="single" w:sz="6" w:space="0" w:color="000000"/>
            </w:tcBorders>
          </w:tcPr>
          <w:p w14:paraId="235DC1D3" w14:textId="77777777" w:rsidR="00DF5AE8" w:rsidRDefault="00105BDE">
            <w:pPr>
              <w:spacing w:line="259" w:lineRule="auto"/>
              <w:ind w:left="0" w:firstLine="0"/>
              <w:jc w:val="left"/>
            </w:pPr>
            <w:r>
              <w:t xml:space="preserve">Experience of working with the general public, in person and over the telephone. </w:t>
            </w:r>
          </w:p>
        </w:tc>
        <w:tc>
          <w:tcPr>
            <w:tcW w:w="1272" w:type="dxa"/>
            <w:tcBorders>
              <w:top w:val="single" w:sz="12" w:space="0" w:color="000000"/>
              <w:left w:val="single" w:sz="6" w:space="0" w:color="000000"/>
              <w:bottom w:val="single" w:sz="12" w:space="0" w:color="000000"/>
              <w:right w:val="single" w:sz="12" w:space="0" w:color="000000"/>
            </w:tcBorders>
          </w:tcPr>
          <w:p w14:paraId="5EE1793E" w14:textId="77777777" w:rsidR="00DF5AE8" w:rsidRDefault="00105BDE">
            <w:pPr>
              <w:spacing w:line="259" w:lineRule="auto"/>
              <w:ind w:left="10" w:firstLine="0"/>
              <w:jc w:val="center"/>
            </w:pPr>
            <w:r>
              <w:t xml:space="preserve">A &amp; I </w:t>
            </w:r>
          </w:p>
        </w:tc>
      </w:tr>
      <w:tr w:rsidR="00DF5AE8" w14:paraId="590A3ACB" w14:textId="77777777">
        <w:trPr>
          <w:trHeight w:val="401"/>
        </w:trPr>
        <w:tc>
          <w:tcPr>
            <w:tcW w:w="1361" w:type="dxa"/>
            <w:tcBorders>
              <w:top w:val="single" w:sz="12" w:space="0" w:color="000000"/>
              <w:left w:val="single" w:sz="12" w:space="0" w:color="000000"/>
              <w:bottom w:val="single" w:sz="12" w:space="0" w:color="000000"/>
              <w:right w:val="single" w:sz="6" w:space="0" w:color="000000"/>
            </w:tcBorders>
          </w:tcPr>
          <w:p w14:paraId="79A10205" w14:textId="77777777" w:rsidR="00DF5AE8" w:rsidRDefault="00105BDE">
            <w:pPr>
              <w:spacing w:line="259" w:lineRule="auto"/>
              <w:ind w:left="0" w:right="247" w:firstLine="0"/>
              <w:jc w:val="center"/>
            </w:pPr>
            <w:r>
              <w:t xml:space="preserve">2.  </w:t>
            </w:r>
          </w:p>
        </w:tc>
        <w:tc>
          <w:tcPr>
            <w:tcW w:w="12759" w:type="dxa"/>
            <w:tcBorders>
              <w:top w:val="single" w:sz="12" w:space="0" w:color="000000"/>
              <w:left w:val="single" w:sz="6" w:space="0" w:color="000000"/>
              <w:bottom w:val="single" w:sz="12" w:space="0" w:color="000000"/>
              <w:right w:val="single" w:sz="6" w:space="0" w:color="000000"/>
            </w:tcBorders>
          </w:tcPr>
          <w:p w14:paraId="30D77A9F" w14:textId="77777777" w:rsidR="00DF5AE8" w:rsidRDefault="00105BDE">
            <w:pPr>
              <w:spacing w:line="259" w:lineRule="auto"/>
              <w:ind w:left="0" w:firstLine="0"/>
              <w:jc w:val="left"/>
            </w:pPr>
            <w:r>
              <w:t xml:space="preserve">Experience of clerical work and handling cash. </w:t>
            </w:r>
          </w:p>
        </w:tc>
        <w:tc>
          <w:tcPr>
            <w:tcW w:w="1272" w:type="dxa"/>
            <w:tcBorders>
              <w:top w:val="single" w:sz="12" w:space="0" w:color="000000"/>
              <w:left w:val="single" w:sz="6" w:space="0" w:color="000000"/>
              <w:bottom w:val="single" w:sz="12" w:space="0" w:color="000000"/>
              <w:right w:val="single" w:sz="12" w:space="0" w:color="000000"/>
            </w:tcBorders>
          </w:tcPr>
          <w:p w14:paraId="5587E287" w14:textId="77777777" w:rsidR="00DF5AE8" w:rsidRDefault="00105BDE">
            <w:pPr>
              <w:spacing w:line="259" w:lineRule="auto"/>
              <w:ind w:left="10" w:firstLine="0"/>
              <w:jc w:val="center"/>
            </w:pPr>
            <w:r>
              <w:t xml:space="preserve">I </w:t>
            </w:r>
          </w:p>
        </w:tc>
      </w:tr>
      <w:tr w:rsidR="00DF5AE8" w14:paraId="05A746E1" w14:textId="77777777">
        <w:trPr>
          <w:trHeight w:val="404"/>
        </w:trPr>
        <w:tc>
          <w:tcPr>
            <w:tcW w:w="1361" w:type="dxa"/>
            <w:tcBorders>
              <w:top w:val="single" w:sz="12" w:space="0" w:color="000000"/>
              <w:left w:val="single" w:sz="12" w:space="0" w:color="000000"/>
              <w:bottom w:val="single" w:sz="12" w:space="0" w:color="000000"/>
              <w:right w:val="single" w:sz="6" w:space="0" w:color="000000"/>
            </w:tcBorders>
          </w:tcPr>
          <w:p w14:paraId="787E7135" w14:textId="77777777" w:rsidR="00DF5AE8" w:rsidRDefault="00105BDE">
            <w:pPr>
              <w:spacing w:line="259" w:lineRule="auto"/>
              <w:ind w:left="0" w:right="247" w:firstLine="0"/>
              <w:jc w:val="center"/>
            </w:pPr>
            <w:r>
              <w:t xml:space="preserve">3.  </w:t>
            </w:r>
          </w:p>
        </w:tc>
        <w:tc>
          <w:tcPr>
            <w:tcW w:w="12759" w:type="dxa"/>
            <w:tcBorders>
              <w:top w:val="single" w:sz="12" w:space="0" w:color="000000"/>
              <w:left w:val="single" w:sz="6" w:space="0" w:color="000000"/>
              <w:bottom w:val="single" w:sz="12" w:space="0" w:color="000000"/>
              <w:right w:val="single" w:sz="6" w:space="0" w:color="000000"/>
            </w:tcBorders>
          </w:tcPr>
          <w:p w14:paraId="25C9FAF0" w14:textId="77777777" w:rsidR="00DF5AE8" w:rsidRDefault="00105BDE">
            <w:pPr>
              <w:spacing w:line="259" w:lineRule="auto"/>
              <w:ind w:left="0" w:firstLine="0"/>
              <w:jc w:val="left"/>
            </w:pPr>
            <w:r>
              <w:t xml:space="preserve">Knowledge of the range of services provided by a public library. </w:t>
            </w:r>
          </w:p>
        </w:tc>
        <w:tc>
          <w:tcPr>
            <w:tcW w:w="1272" w:type="dxa"/>
            <w:tcBorders>
              <w:top w:val="single" w:sz="12" w:space="0" w:color="000000"/>
              <w:left w:val="single" w:sz="6" w:space="0" w:color="000000"/>
              <w:bottom w:val="single" w:sz="12" w:space="0" w:color="000000"/>
              <w:right w:val="single" w:sz="12" w:space="0" w:color="000000"/>
            </w:tcBorders>
          </w:tcPr>
          <w:p w14:paraId="50AC8641" w14:textId="77777777" w:rsidR="00DF5AE8" w:rsidRDefault="00105BDE">
            <w:pPr>
              <w:spacing w:line="259" w:lineRule="auto"/>
              <w:ind w:left="10" w:firstLine="0"/>
              <w:jc w:val="center"/>
            </w:pPr>
            <w:r>
              <w:t xml:space="preserve">I </w:t>
            </w:r>
          </w:p>
        </w:tc>
      </w:tr>
      <w:tr w:rsidR="00DF5AE8" w14:paraId="5145AA69" w14:textId="77777777">
        <w:trPr>
          <w:trHeight w:val="403"/>
        </w:trPr>
        <w:tc>
          <w:tcPr>
            <w:tcW w:w="1361" w:type="dxa"/>
            <w:tcBorders>
              <w:top w:val="single" w:sz="12" w:space="0" w:color="000000"/>
              <w:left w:val="single" w:sz="12" w:space="0" w:color="000000"/>
              <w:bottom w:val="single" w:sz="12" w:space="0" w:color="000000"/>
              <w:right w:val="single" w:sz="6" w:space="0" w:color="000000"/>
            </w:tcBorders>
          </w:tcPr>
          <w:p w14:paraId="7D56E25A" w14:textId="77777777" w:rsidR="00DF5AE8" w:rsidRDefault="00105BDE">
            <w:pPr>
              <w:spacing w:line="259" w:lineRule="auto"/>
              <w:ind w:left="0" w:right="247" w:firstLine="0"/>
              <w:jc w:val="center"/>
            </w:pPr>
            <w:r>
              <w:t xml:space="preserve">4.  </w:t>
            </w:r>
          </w:p>
        </w:tc>
        <w:tc>
          <w:tcPr>
            <w:tcW w:w="12759" w:type="dxa"/>
            <w:tcBorders>
              <w:top w:val="single" w:sz="12" w:space="0" w:color="000000"/>
              <w:left w:val="single" w:sz="6" w:space="0" w:color="000000"/>
              <w:bottom w:val="single" w:sz="12" w:space="0" w:color="000000"/>
              <w:right w:val="single" w:sz="6" w:space="0" w:color="000000"/>
            </w:tcBorders>
          </w:tcPr>
          <w:p w14:paraId="093694E1" w14:textId="77777777" w:rsidR="00DF5AE8" w:rsidRDefault="00105BDE">
            <w:pPr>
              <w:spacing w:line="259" w:lineRule="auto"/>
              <w:ind w:left="0" w:firstLine="0"/>
              <w:jc w:val="left"/>
            </w:pPr>
            <w:r>
              <w:t xml:space="preserve">The ability to assist customers in using IT packages. </w:t>
            </w:r>
          </w:p>
        </w:tc>
        <w:tc>
          <w:tcPr>
            <w:tcW w:w="1272" w:type="dxa"/>
            <w:tcBorders>
              <w:top w:val="single" w:sz="12" w:space="0" w:color="000000"/>
              <w:left w:val="single" w:sz="6" w:space="0" w:color="000000"/>
              <w:bottom w:val="single" w:sz="12" w:space="0" w:color="000000"/>
              <w:right w:val="single" w:sz="12" w:space="0" w:color="000000"/>
            </w:tcBorders>
          </w:tcPr>
          <w:p w14:paraId="0DFA2AB9" w14:textId="77777777" w:rsidR="00DF5AE8" w:rsidRDefault="00105BDE">
            <w:pPr>
              <w:spacing w:line="259" w:lineRule="auto"/>
              <w:ind w:left="10" w:firstLine="0"/>
              <w:jc w:val="center"/>
            </w:pPr>
            <w:r>
              <w:t xml:space="preserve">A &amp; I </w:t>
            </w:r>
          </w:p>
        </w:tc>
      </w:tr>
      <w:tr w:rsidR="00DF5AE8" w14:paraId="1F10608A" w14:textId="77777777">
        <w:trPr>
          <w:trHeight w:val="406"/>
        </w:trPr>
        <w:tc>
          <w:tcPr>
            <w:tcW w:w="1361" w:type="dxa"/>
            <w:tcBorders>
              <w:top w:val="single" w:sz="12" w:space="0" w:color="000000"/>
              <w:left w:val="single" w:sz="12" w:space="0" w:color="000000"/>
              <w:bottom w:val="single" w:sz="12" w:space="0" w:color="000000"/>
              <w:right w:val="single" w:sz="6" w:space="0" w:color="000000"/>
            </w:tcBorders>
          </w:tcPr>
          <w:p w14:paraId="78A7689D" w14:textId="77777777" w:rsidR="00DF5AE8" w:rsidRDefault="00105BDE">
            <w:pPr>
              <w:spacing w:line="259" w:lineRule="auto"/>
              <w:ind w:left="0" w:right="247" w:firstLine="0"/>
              <w:jc w:val="center"/>
            </w:pPr>
            <w:r>
              <w:t xml:space="preserve">5.  </w:t>
            </w:r>
          </w:p>
        </w:tc>
        <w:tc>
          <w:tcPr>
            <w:tcW w:w="12759" w:type="dxa"/>
            <w:tcBorders>
              <w:top w:val="single" w:sz="12" w:space="0" w:color="000000"/>
              <w:left w:val="single" w:sz="6" w:space="0" w:color="000000"/>
              <w:bottom w:val="single" w:sz="12" w:space="0" w:color="000000"/>
              <w:right w:val="single" w:sz="6" w:space="0" w:color="000000"/>
            </w:tcBorders>
          </w:tcPr>
          <w:p w14:paraId="49655382" w14:textId="77777777" w:rsidR="00DF5AE8" w:rsidRDefault="00105BDE">
            <w:pPr>
              <w:spacing w:line="259" w:lineRule="auto"/>
              <w:ind w:left="0" w:firstLine="0"/>
              <w:jc w:val="left"/>
            </w:pPr>
            <w:r>
              <w:t xml:space="preserve">Experience of working under pressure in a service capacity. </w:t>
            </w:r>
          </w:p>
        </w:tc>
        <w:tc>
          <w:tcPr>
            <w:tcW w:w="1272" w:type="dxa"/>
            <w:tcBorders>
              <w:top w:val="single" w:sz="12" w:space="0" w:color="000000"/>
              <w:left w:val="single" w:sz="6" w:space="0" w:color="000000"/>
              <w:bottom w:val="single" w:sz="12" w:space="0" w:color="000000"/>
              <w:right w:val="single" w:sz="12" w:space="0" w:color="000000"/>
            </w:tcBorders>
          </w:tcPr>
          <w:p w14:paraId="4F418176" w14:textId="77777777" w:rsidR="00DF5AE8" w:rsidRDefault="00105BDE">
            <w:pPr>
              <w:spacing w:line="259" w:lineRule="auto"/>
              <w:ind w:left="10" w:firstLine="0"/>
              <w:jc w:val="center"/>
            </w:pPr>
            <w:r>
              <w:t xml:space="preserve">A &amp; I </w:t>
            </w:r>
          </w:p>
        </w:tc>
      </w:tr>
    </w:tbl>
    <w:p w14:paraId="52544B59" w14:textId="77777777" w:rsidR="00DF5AE8" w:rsidRDefault="00105BDE">
      <w:pPr>
        <w:spacing w:line="259" w:lineRule="auto"/>
        <w:ind w:left="91" w:firstLine="0"/>
        <w:jc w:val="left"/>
      </w:pPr>
      <w:r>
        <w:rPr>
          <w:b/>
        </w:rPr>
        <w:lastRenderedPageBreak/>
        <w:t xml:space="preserve"> </w:t>
      </w:r>
    </w:p>
    <w:p w14:paraId="06DB7E89" w14:textId="77777777" w:rsidR="00DF5AE8" w:rsidRDefault="00105BDE">
      <w:pPr>
        <w:spacing w:line="259" w:lineRule="auto"/>
        <w:ind w:left="110"/>
        <w:jc w:val="left"/>
      </w:pPr>
      <w:r>
        <w:rPr>
          <w:b/>
        </w:rPr>
        <w:t xml:space="preserve">Method of assessment (* M.O.A.) </w:t>
      </w:r>
    </w:p>
    <w:p w14:paraId="2D920225" w14:textId="77777777" w:rsidR="00DF5AE8" w:rsidRDefault="00105BDE">
      <w:pPr>
        <w:tabs>
          <w:tab w:val="center" w:pos="13053"/>
        </w:tabs>
        <w:ind w:left="0" w:firstLine="0"/>
        <w:jc w:val="left"/>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 xml:space="preserve"> </w:t>
      </w:r>
      <w:r>
        <w:rPr>
          <w:b/>
        </w:rPr>
        <w:tab/>
        <w:t xml:space="preserve"> </w:t>
      </w:r>
    </w:p>
    <w:p w14:paraId="55691E01" w14:textId="77777777" w:rsidR="00DF5AE8" w:rsidRDefault="00105BDE">
      <w:pPr>
        <w:spacing w:after="247" w:line="259" w:lineRule="auto"/>
        <w:ind w:left="91" w:firstLine="0"/>
        <w:jc w:val="left"/>
      </w:pPr>
      <w:r>
        <w:rPr>
          <w:b/>
          <w:u w:val="single" w:color="000000"/>
        </w:rPr>
        <w:t>SCL Behaviours</w:t>
      </w:r>
      <w:r>
        <w:rPr>
          <w:b/>
        </w:rPr>
        <w:t xml:space="preserve"> </w:t>
      </w:r>
    </w:p>
    <w:p w14:paraId="3CB10107" w14:textId="77777777" w:rsidR="00DF5AE8" w:rsidRDefault="00105BDE">
      <w:pPr>
        <w:spacing w:after="260"/>
        <w:ind w:left="110"/>
      </w:pPr>
      <w:r>
        <w:t xml:space="preserve">We have listened to the feedback from over 200 of our staff on how they think people who work for SCL should consistently behave to ensure it's a Great Place to Work. They came up with the below list of behaviours which we have started to embed.  </w:t>
      </w:r>
    </w:p>
    <w:p w14:paraId="6D813C43" w14:textId="77777777" w:rsidR="00DF5AE8" w:rsidRDefault="00105BDE">
      <w:pPr>
        <w:spacing w:after="263" w:line="259" w:lineRule="auto"/>
        <w:ind w:left="110"/>
        <w:jc w:val="left"/>
      </w:pPr>
      <w:r>
        <w:rPr>
          <w:b/>
        </w:rPr>
        <w:t>We want everybody to strive to be:</w:t>
      </w:r>
      <w:r>
        <w:t xml:space="preserve"> </w:t>
      </w:r>
    </w:p>
    <w:p w14:paraId="11F1C490" w14:textId="77777777" w:rsidR="00DF5AE8" w:rsidRDefault="00105BDE">
      <w:pPr>
        <w:numPr>
          <w:ilvl w:val="0"/>
          <w:numId w:val="3"/>
        </w:numPr>
        <w:spacing w:after="51"/>
        <w:ind w:hanging="360"/>
      </w:pPr>
      <w:r>
        <w:t xml:space="preserve">Professional </w:t>
      </w:r>
    </w:p>
    <w:p w14:paraId="030E8349" w14:textId="77777777" w:rsidR="00DF5AE8" w:rsidRDefault="00105BDE">
      <w:pPr>
        <w:numPr>
          <w:ilvl w:val="0"/>
          <w:numId w:val="3"/>
        </w:numPr>
        <w:spacing w:after="52"/>
        <w:ind w:hanging="360"/>
      </w:pPr>
      <w:r>
        <w:t xml:space="preserve">Respectful </w:t>
      </w:r>
    </w:p>
    <w:p w14:paraId="5ECF391F" w14:textId="77777777" w:rsidR="00DF5AE8" w:rsidRDefault="00105BDE">
      <w:pPr>
        <w:numPr>
          <w:ilvl w:val="0"/>
          <w:numId w:val="3"/>
        </w:numPr>
        <w:spacing w:after="52"/>
        <w:ind w:hanging="360"/>
      </w:pPr>
      <w:r>
        <w:t xml:space="preserve">Knowledgeable </w:t>
      </w:r>
    </w:p>
    <w:p w14:paraId="4ECF3D8B" w14:textId="77777777" w:rsidR="00DF5AE8" w:rsidRDefault="00105BDE">
      <w:pPr>
        <w:numPr>
          <w:ilvl w:val="0"/>
          <w:numId w:val="3"/>
        </w:numPr>
        <w:spacing w:after="50"/>
        <w:ind w:hanging="360"/>
      </w:pPr>
      <w:r>
        <w:t xml:space="preserve">Passionate </w:t>
      </w:r>
    </w:p>
    <w:p w14:paraId="7F78E1D2" w14:textId="77777777" w:rsidR="00DF5AE8" w:rsidRDefault="00105BDE">
      <w:pPr>
        <w:numPr>
          <w:ilvl w:val="0"/>
          <w:numId w:val="3"/>
        </w:numPr>
        <w:spacing w:after="115"/>
        <w:ind w:hanging="360"/>
      </w:pPr>
      <w:r>
        <w:t xml:space="preserve">Solutions Driven </w:t>
      </w:r>
    </w:p>
    <w:p w14:paraId="5B7C3DCF" w14:textId="77777777" w:rsidR="00DF5AE8" w:rsidRDefault="00105BDE">
      <w:pPr>
        <w:spacing w:after="257"/>
        <w:ind w:left="110"/>
      </w:pPr>
      <w:r>
        <w:t xml:space="preserve">We are determined to ensure we have the right people with the right values working with us and these behaviours are at the heart of who we want to be. </w:t>
      </w:r>
    </w:p>
    <w:p w14:paraId="485C063D" w14:textId="77777777" w:rsidR="00DF5AE8" w:rsidRDefault="00105BDE">
      <w:pPr>
        <w:spacing w:line="259" w:lineRule="auto"/>
        <w:ind w:left="91" w:firstLine="0"/>
        <w:jc w:val="left"/>
      </w:pPr>
      <w:r>
        <w:t xml:space="preserve"> </w:t>
      </w:r>
    </w:p>
    <w:sectPr w:rsidR="00DF5AE8">
      <w:pgSz w:w="16838" w:h="11906" w:orient="landscape"/>
      <w:pgMar w:top="1142" w:right="849" w:bottom="821" w:left="7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A38"/>
    <w:multiLevelType w:val="hybridMultilevel"/>
    <w:tmpl w:val="1F5A0246"/>
    <w:lvl w:ilvl="0" w:tplc="9710EB0E">
      <w:start w:val="1"/>
      <w:numFmt w:val="decimal"/>
      <w:lvlText w:val="%1."/>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A7842">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FE1D02">
      <w:start w:val="1"/>
      <w:numFmt w:val="bullet"/>
      <w:lvlText w:val="▪"/>
      <w:lvlJc w:val="left"/>
      <w:pPr>
        <w:ind w:left="2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3C75CC">
      <w:start w:val="1"/>
      <w:numFmt w:val="bullet"/>
      <w:lvlText w:val="•"/>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C6EF88">
      <w:start w:val="1"/>
      <w:numFmt w:val="bullet"/>
      <w:lvlText w:val="o"/>
      <w:lvlJc w:val="left"/>
      <w:pPr>
        <w:ind w:left="3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C224E">
      <w:start w:val="1"/>
      <w:numFmt w:val="bullet"/>
      <w:lvlText w:val="▪"/>
      <w:lvlJc w:val="left"/>
      <w:pPr>
        <w:ind w:left="4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23E60">
      <w:start w:val="1"/>
      <w:numFmt w:val="bullet"/>
      <w:lvlText w:val="•"/>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BC252E">
      <w:start w:val="1"/>
      <w:numFmt w:val="bullet"/>
      <w:lvlText w:val="o"/>
      <w:lvlJc w:val="left"/>
      <w:pPr>
        <w:ind w:left="5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E47062">
      <w:start w:val="1"/>
      <w:numFmt w:val="bullet"/>
      <w:lvlText w:val="▪"/>
      <w:lvlJc w:val="left"/>
      <w:pPr>
        <w:ind w:left="6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972C44"/>
    <w:multiLevelType w:val="hybridMultilevel"/>
    <w:tmpl w:val="AD04E5EC"/>
    <w:lvl w:ilvl="0" w:tplc="30160F6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C2F4C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201CE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76E9B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96A7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4C6A6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A4B3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F2BC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1A8D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F43859"/>
    <w:multiLevelType w:val="hybridMultilevel"/>
    <w:tmpl w:val="C53C4144"/>
    <w:lvl w:ilvl="0" w:tplc="5AE8CBC0">
      <w:start w:val="1"/>
      <w:numFmt w:val="decimal"/>
      <w:lvlText w:val="%1."/>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21B4A">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E372">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C6B250">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A18D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407574">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4A353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7C1A4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B683B0">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6157044">
    <w:abstractNumId w:val="0"/>
  </w:num>
  <w:num w:numId="2" w16cid:durableId="2042170415">
    <w:abstractNumId w:val="2"/>
  </w:num>
  <w:num w:numId="3" w16cid:durableId="1260260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E8"/>
    <w:rsid w:val="00105BDE"/>
    <w:rsid w:val="001A17D9"/>
    <w:rsid w:val="00DF5A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7896"/>
  <w15:docId w15:val="{88AEE991-45D0-4C5C-8766-C5AD015A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25"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7379</Characters>
  <Application>Microsoft Office Word</Application>
  <DocSecurity>0</DocSecurity>
  <Lines>61</Lines>
  <Paragraphs>17</Paragraphs>
  <ScaleCrop>false</ScaleCrop>
  <Company>SCC</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City of Salford</dc:creator>
  <cp:keywords/>
  <cp:lastModifiedBy>Healey, Michelle (Libraries)</cp:lastModifiedBy>
  <cp:revision>2</cp:revision>
  <dcterms:created xsi:type="dcterms:W3CDTF">2026-03-25T16:03:00Z</dcterms:created>
  <dcterms:modified xsi:type="dcterms:W3CDTF">2026-03-25T16:03:00Z</dcterms:modified>
</cp:coreProperties>
</file>