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5"/>
        <w:gridCol w:w="5874"/>
      </w:tblGrid>
      <w:tr>
        <w:trPr/>
        <w:tc>
          <w:tcPr>
            <w:tcW w:w="3105"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4"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4" w:type="dxa"/>
            <w:tcBorders>
              <w:top w:val="single" w:sz="4" w:space="0" w:color="000000"/>
              <w:left w:val="single" w:sz="4" w:space="0" w:color="000000"/>
              <w:bottom w:val="single" w:sz="18" w:space="0" w:color="000000"/>
              <w:right w:val="single" w:sz="18" w:space="0" w:color="000000"/>
            </w:tcBorders>
          </w:tcPr>
          <w:p>
            <w:pPr>
              <w:pStyle w:val="Normal"/>
              <w:spacing w:lineRule="auto" w:line="240" w:before="0" w:after="0"/>
              <w:rPr>
                <w:rFonts w:cs="Arial"/>
                <w:b/>
                <w:bCs/>
              </w:rPr>
            </w:pPr>
            <w:r>
              <w:rPr>
                <w:rFonts w:cs="Arial"/>
                <w:b/>
                <w:bCs/>
              </w:rPr>
              <w:t>REDS03</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