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 xml:space="preserve">Acting Headteacher </w:t>
      </w:r>
    </w:p>
    <w:p>
      <w:pPr>
        <w:pStyle w:val="Normal"/>
        <w:rPr/>
      </w:pPr>
      <w:r>
        <w:rPr/>
        <w:t>Joint Headteacher</w:t>
      </w:r>
    </w:p>
    <w:p>
      <w:pPr>
        <w:pStyle w:val="Normal"/>
        <w:rPr/>
      </w:pPr>
      <w:r>
        <w:rPr/>
        <w:t>Deputy Headteacher / Vice-Principal</w:t>
      </w:r>
    </w:p>
    <w:p>
      <w:pPr>
        <w:pStyle w:val="Normal"/>
        <w:rPr/>
      </w:pPr>
      <w:r>
        <w:rPr/>
        <w:t>Assistant Headteacher / Associate Principal</w:t>
      </w:r>
    </w:p>
    <w:p>
      <w:pPr>
        <w:pStyle w:val="Normal"/>
        <w:rPr/>
      </w:pPr>
      <w:r>
        <w:rPr/>
        <w:t>Head of School</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93"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93"/>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94" w:name="Text121"/>
      <w:r>
        <w:rPr/>
        <w:t>[insert  name(s) of other relevant third party(ies)]</w:t>
      </w:r>
      <w:r>
        <w:rPr/>
      </w:r>
      <w:r>
        <w:rPr/>
        <w:fldChar w:fldCharType="end"/>
      </w:r>
      <w:bookmarkEnd w:id="194"/>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95" w:name="Text122"/>
      <w:r>
        <w:rPr/>
        <w:t>[insert name of data protection officer]</w:t>
      </w:r>
      <w:r>
        <w:rPr/>
      </w:r>
      <w:r>
        <w:rPr/>
        <w:fldChar w:fldCharType="end"/>
      </w:r>
      <w:bookmarkEnd w:id="195"/>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96" w:name="Text123"/>
      <w:r>
        <w:rPr/>
        <w:t>[insert method of contact and contact details]</w:t>
      </w:r>
      <w:r>
        <w:rPr/>
      </w:r>
      <w:r>
        <w:rPr/>
        <w:fldChar w:fldCharType="end"/>
      </w:r>
      <w:bookmarkEnd w:id="196"/>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7" w:name="Text124"/>
      <w:r>
        <w:rPr/>
        <w:t>[insert details of the school / academy trust company / multi academy trust company complaints procedure]</w:t>
      </w:r>
      <w:r>
        <w:rPr/>
      </w:r>
      <w:r>
        <w:rPr/>
        <w:fldChar w:fldCharType="end"/>
      </w:r>
      <w:bookmarkEnd w:id="197"/>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8" w:name="Text125"/>
      <w:r>
        <w:rPr/>
        <w:t>[English / Welsh]</w:t>
      </w:r>
      <w:r>
        <w:rPr/>
      </w:r>
      <w:r>
        <w:rPr/>
        <w:fldChar w:fldCharType="end"/>
      </w:r>
      <w:bookmarkEnd w:id="198"/>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9" w:name="Text45"/>
      <w:r>
        <w:rPr/>
        <w:t>     </w:t>
      </w:r>
      <w:r>
        <w:rPr/>
      </w:r>
      <w:r>
        <w:rPr/>
        <w:fldChar w:fldCharType="end"/>
      </w:r>
      <w:bookmarkEnd w:id="199"/>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200" w:name="Text46"/>
      <w:r>
        <w:rPr/>
        <w:t>     </w:t>
      </w:r>
      <w:r>
        <w:rPr/>
      </w:r>
      <w:r>
        <w:rPr/>
        <w:fldChar w:fldCharType="end"/>
      </w:r>
      <w:bookmarkEnd w:id="200"/>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2025-02-03T14:37:00Z</dcterms:created>
  <dc:creator>Keri Goddard</dc:creator>
  <dc:description/>
  <dc:language>en-US</dc:language>
  <cp:lastModifiedBy>Jacqui Callcut</cp:lastModifiedBy>
  <cp:lastPrinted>1995-11-21T17:41:00Z</cp:lastPrinted>
  <dcterms:modified xsi:type="dcterms:W3CDTF">2025-02-03T14:38:00Z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0x0101000DD42F341DA96C46A183168186D19EF6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Order">
    <vt:i4>2919800</vt:i4>
  </property>
  <property fmtid="{D5CDD505-2E9C-101B-9397-08002B2CF9AE}" pid="8" name="ScaleCrop">
    <vt:bool>0</vt:bool>
  </property>
  <property fmtid="{D5CDD505-2E9C-101B-9397-08002B2CF9AE}" pid="9" name="ShareDoc">
    <vt:bool>0</vt:bool>
  </property>
</Properties>
</file>