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38887" w14:textId="1E2020D6" w:rsidR="00F14FC5" w:rsidRPr="00243D8B" w:rsidRDefault="00243D8B">
      <w:pPr>
        <w:rPr>
          <w:rFonts w:cs="Arial"/>
          <w:b/>
          <w:bCs/>
          <w:sz w:val="22"/>
          <w:szCs w:val="22"/>
        </w:rPr>
      </w:pPr>
      <w:r w:rsidRPr="00243D8B">
        <w:rPr>
          <w:rFonts w:cs="Arial"/>
          <w:b/>
          <w:bCs/>
          <w:noProof/>
          <w:sz w:val="22"/>
          <w:szCs w:val="22"/>
          <w:u w:val="single"/>
          <w:lang w:eastAsia="en-GB"/>
        </w:rPr>
        <mc:AlternateContent>
          <mc:Choice Requires="wps">
            <w:drawing>
              <wp:anchor distT="0" distB="0" distL="114300" distR="114300" simplePos="0" relativeHeight="251657216" behindDoc="0" locked="0" layoutInCell="1" allowOverlap="1" wp14:anchorId="0FB4D308" wp14:editId="06172883">
                <wp:simplePos x="0" y="0"/>
                <wp:positionH relativeFrom="column">
                  <wp:posOffset>5029200</wp:posOffset>
                </wp:positionH>
                <wp:positionV relativeFrom="paragraph">
                  <wp:posOffset>-114300</wp:posOffset>
                </wp:positionV>
                <wp:extent cx="1146810" cy="1187450"/>
                <wp:effectExtent l="0" t="0" r="0" b="317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EF3E17" w14:textId="2F9A0AEB" w:rsidR="0063622F" w:rsidRDefault="00243D8B">
                            <w:r>
                              <w:rPr>
                                <w:noProof/>
                              </w:rPr>
                              <w:drawing>
                                <wp:inline distT="0" distB="0" distL="0" distR="0" wp14:anchorId="6F98FD7E" wp14:editId="4A5A1454">
                                  <wp:extent cx="962025" cy="10953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4D308" id="_x0000_t202" coordsize="21600,21600" o:spt="202" path="m,l,21600r21600,l21600,xe">
                <v:stroke joinstyle="miter"/>
                <v:path gradientshapeok="t" o:connecttype="rect"/>
              </v:shapetype>
              <v:shape id="Text Box 2" o:spid="_x0000_s1026" type="#_x0000_t202" alt="&quot;&quot;" style="position:absolute;margin-left:396pt;margin-top:-9pt;width:90.3pt;height: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" stroked="f">
                <v:textbox>
                  <w:txbxContent>
                    <w:p w14:paraId="41EF3E17" w14:textId="2F9A0AEB" w:rsidR="0063622F" w:rsidRDefault="00243D8B">
                      <w:r>
                        <w:rPr>
                          <w:noProof/>
                        </w:rPr>
                        <w:drawing>
                          <wp:inline distT="0" distB="0" distL="0" distR="0" wp14:anchorId="6F98FD7E" wp14:editId="4A5A1454">
                            <wp:extent cx="962025" cy="10953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v:textbox>
              </v:shape>
            </w:pict>
          </mc:Fallback>
        </mc:AlternateContent>
      </w:r>
    </w:p>
    <w:p w14:paraId="17D98966" w14:textId="77777777" w:rsidR="00F14FC5" w:rsidRPr="008A5000" w:rsidRDefault="00F14FC5">
      <w:pPr>
        <w:pStyle w:val="Heading1"/>
        <w:spacing w:line="240" w:lineRule="auto"/>
        <w:rPr>
          <w:rFonts w:cs="Arial"/>
          <w:szCs w:val="22"/>
        </w:rPr>
      </w:pPr>
    </w:p>
    <w:p w14:paraId="0F78DD42" w14:textId="77777777" w:rsidR="00F14FC5" w:rsidRPr="008A5000" w:rsidRDefault="00F14FC5">
      <w:pPr>
        <w:jc w:val="center"/>
        <w:rPr>
          <w:rFonts w:cs="Arial"/>
          <w:b/>
          <w:bCs/>
          <w:sz w:val="22"/>
          <w:szCs w:val="22"/>
          <w:u w:val="single"/>
        </w:rPr>
      </w:pPr>
      <w:r w:rsidRPr="008A5000">
        <w:rPr>
          <w:rFonts w:cs="Arial"/>
          <w:b/>
          <w:bCs/>
          <w:sz w:val="22"/>
          <w:szCs w:val="22"/>
          <w:u w:val="single"/>
        </w:rPr>
        <w:t>OLDHAM COUNCIL</w:t>
      </w:r>
    </w:p>
    <w:p w14:paraId="2ACCE03B" w14:textId="77777777" w:rsidR="00F14FC5" w:rsidRPr="008A5000" w:rsidRDefault="00F14FC5">
      <w:pPr>
        <w:jc w:val="center"/>
        <w:rPr>
          <w:rFonts w:cs="Arial"/>
          <w:b/>
          <w:bCs/>
          <w:sz w:val="22"/>
          <w:szCs w:val="22"/>
          <w:u w:val="single"/>
        </w:rPr>
      </w:pPr>
    </w:p>
    <w:p w14:paraId="10C2F434" w14:textId="2259C120" w:rsidR="00F14FC5" w:rsidRDefault="00F14FC5">
      <w:pPr>
        <w:jc w:val="center"/>
        <w:rPr>
          <w:rFonts w:cs="Arial"/>
          <w:b/>
          <w:bCs/>
          <w:sz w:val="22"/>
          <w:szCs w:val="22"/>
          <w:u w:val="single"/>
        </w:rPr>
      </w:pPr>
      <w:r w:rsidRPr="008A5000">
        <w:rPr>
          <w:rFonts w:cs="Arial"/>
          <w:b/>
          <w:bCs/>
          <w:sz w:val="22"/>
          <w:szCs w:val="22"/>
          <w:u w:val="single"/>
        </w:rPr>
        <w:t>JOB DESCRIPTION</w:t>
      </w:r>
    </w:p>
    <w:p w14:paraId="6852A697" w14:textId="77777777" w:rsidR="000E1D6D" w:rsidRPr="008A5000" w:rsidRDefault="000E1D6D">
      <w:pPr>
        <w:jc w:val="center"/>
        <w:rPr>
          <w:rFonts w:cs="Arial"/>
          <w:b/>
          <w:bCs/>
          <w:sz w:val="22"/>
          <w:szCs w:val="22"/>
          <w:u w:val="single"/>
        </w:rPr>
      </w:pPr>
    </w:p>
    <w:p w14:paraId="221F2E48" w14:textId="77777777" w:rsidR="00F14FC5" w:rsidRPr="008A5000"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0E1D6D" w:rsidRPr="008A5000" w14:paraId="6C01F67B" w14:textId="77777777" w:rsidTr="000E1D6D">
        <w:tc>
          <w:tcPr>
            <w:tcW w:w="1451" w:type="dxa"/>
            <w:shd w:val="clear" w:color="auto" w:fill="00AABE"/>
          </w:tcPr>
          <w:p w14:paraId="45A6AA64" w14:textId="77777777" w:rsidR="000E1D6D" w:rsidRPr="000E1D6D" w:rsidRDefault="000E1D6D" w:rsidP="002A3FBB">
            <w:pPr>
              <w:rPr>
                <w:rFonts w:cs="Arial"/>
                <w:b/>
                <w:sz w:val="22"/>
                <w:szCs w:val="22"/>
              </w:rPr>
            </w:pPr>
            <w:r w:rsidRPr="000E1D6D">
              <w:rPr>
                <w:rFonts w:cs="Arial"/>
                <w:b/>
                <w:sz w:val="22"/>
                <w:szCs w:val="22"/>
              </w:rPr>
              <w:t xml:space="preserve">Job Title: </w:t>
            </w:r>
          </w:p>
          <w:p w14:paraId="25E39FD0" w14:textId="77777777" w:rsidR="000E1D6D" w:rsidRPr="000E1D6D" w:rsidRDefault="000E1D6D" w:rsidP="002A3FBB">
            <w:pPr>
              <w:rPr>
                <w:rFonts w:cs="Arial"/>
                <w:sz w:val="22"/>
                <w:szCs w:val="22"/>
              </w:rPr>
            </w:pPr>
          </w:p>
        </w:tc>
        <w:tc>
          <w:tcPr>
            <w:tcW w:w="8989" w:type="dxa"/>
          </w:tcPr>
          <w:p w14:paraId="2876AE1A" w14:textId="271AC303" w:rsidR="000E1D6D" w:rsidRPr="008A5000" w:rsidRDefault="00403CF3" w:rsidP="002A3FBB">
            <w:pPr>
              <w:pStyle w:val="EndnoteText"/>
              <w:rPr>
                <w:rFonts w:ascii="Arial" w:hAnsi="Arial" w:cs="Arial"/>
                <w:sz w:val="22"/>
                <w:szCs w:val="22"/>
              </w:rPr>
            </w:pPr>
            <w:r>
              <w:rPr>
                <w:rFonts w:ascii="Arial" w:hAnsi="Arial" w:cs="Arial"/>
                <w:sz w:val="22"/>
                <w:szCs w:val="22"/>
              </w:rPr>
              <w:t>Group Solicitor (Family)</w:t>
            </w:r>
          </w:p>
        </w:tc>
      </w:tr>
    </w:tbl>
    <w:p w14:paraId="25DD0F4A" w14:textId="77777777" w:rsidR="000E1D6D" w:rsidRPr="008A5000" w:rsidRDefault="000E1D6D">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2869"/>
        <w:gridCol w:w="2180"/>
        <w:gridCol w:w="3940"/>
      </w:tblGrid>
      <w:tr w:rsidR="00B969CF" w:rsidRPr="008A5000" w14:paraId="732B207D" w14:textId="77777777" w:rsidTr="00CB2200">
        <w:tc>
          <w:tcPr>
            <w:tcW w:w="1451" w:type="dxa"/>
            <w:shd w:val="clear" w:color="auto" w:fill="00AABE"/>
          </w:tcPr>
          <w:p w14:paraId="01831C10" w14:textId="77777777" w:rsidR="00B969CF" w:rsidRPr="000E1D6D" w:rsidRDefault="00B969CF">
            <w:pPr>
              <w:rPr>
                <w:rFonts w:cs="Arial"/>
                <w:sz w:val="22"/>
                <w:szCs w:val="22"/>
              </w:rPr>
            </w:pPr>
            <w:r w:rsidRPr="000E1D6D">
              <w:rPr>
                <w:rFonts w:cs="Arial"/>
                <w:b/>
                <w:sz w:val="22"/>
                <w:szCs w:val="22"/>
              </w:rPr>
              <w:t>Directorate:</w:t>
            </w:r>
            <w:r w:rsidRPr="000E1D6D">
              <w:rPr>
                <w:rFonts w:cs="Arial"/>
                <w:sz w:val="22"/>
                <w:szCs w:val="22"/>
              </w:rPr>
              <w:t xml:space="preserve">  </w:t>
            </w:r>
          </w:p>
        </w:tc>
        <w:tc>
          <w:tcPr>
            <w:tcW w:w="2869" w:type="dxa"/>
          </w:tcPr>
          <w:p w14:paraId="1DD847C4" w14:textId="5D38448A" w:rsidR="00B969CF" w:rsidRPr="008A5000" w:rsidRDefault="00403CF3" w:rsidP="00B969CF">
            <w:pPr>
              <w:rPr>
                <w:rFonts w:cs="Arial"/>
                <w:sz w:val="22"/>
                <w:szCs w:val="22"/>
              </w:rPr>
            </w:pPr>
            <w:r>
              <w:rPr>
                <w:rFonts w:cs="Arial"/>
                <w:sz w:val="22"/>
                <w:szCs w:val="22"/>
              </w:rPr>
              <w:t>Resources</w:t>
            </w:r>
          </w:p>
        </w:tc>
        <w:tc>
          <w:tcPr>
            <w:tcW w:w="2180" w:type="dxa"/>
            <w:shd w:val="clear" w:color="auto" w:fill="00AABE"/>
          </w:tcPr>
          <w:p w14:paraId="0D45EC4A" w14:textId="77777777" w:rsidR="00B969CF" w:rsidRPr="000E1D6D" w:rsidRDefault="00B969CF" w:rsidP="00B969CF">
            <w:pPr>
              <w:rPr>
                <w:rFonts w:cs="Arial"/>
                <w:sz w:val="22"/>
                <w:szCs w:val="22"/>
              </w:rPr>
            </w:pPr>
            <w:r w:rsidRPr="000E1D6D">
              <w:rPr>
                <w:rFonts w:cs="Arial"/>
                <w:b/>
                <w:sz w:val="22"/>
                <w:szCs w:val="22"/>
              </w:rPr>
              <w:t>Division/Section:</w:t>
            </w:r>
            <w:r w:rsidRPr="000E1D6D">
              <w:rPr>
                <w:rFonts w:cs="Arial"/>
                <w:sz w:val="22"/>
                <w:szCs w:val="22"/>
              </w:rPr>
              <w:t xml:space="preserve"> </w:t>
            </w:r>
          </w:p>
          <w:p w14:paraId="4E867B28" w14:textId="77777777" w:rsidR="00B969CF" w:rsidRPr="000E1D6D" w:rsidRDefault="00B969CF" w:rsidP="00B969CF">
            <w:pPr>
              <w:rPr>
                <w:rFonts w:cs="Arial"/>
                <w:sz w:val="22"/>
                <w:szCs w:val="22"/>
              </w:rPr>
            </w:pPr>
          </w:p>
        </w:tc>
        <w:tc>
          <w:tcPr>
            <w:tcW w:w="3940" w:type="dxa"/>
          </w:tcPr>
          <w:p w14:paraId="182F8C6E" w14:textId="68BB01CA" w:rsidR="00B969CF" w:rsidRPr="008A5000" w:rsidRDefault="00403CF3">
            <w:pPr>
              <w:rPr>
                <w:rFonts w:cs="Arial"/>
                <w:sz w:val="22"/>
                <w:szCs w:val="22"/>
              </w:rPr>
            </w:pPr>
            <w:r>
              <w:rPr>
                <w:rFonts w:cs="Arial"/>
                <w:sz w:val="22"/>
                <w:szCs w:val="22"/>
              </w:rPr>
              <w:t>Legal &amp; Democratic Services Management</w:t>
            </w:r>
          </w:p>
        </w:tc>
      </w:tr>
      <w:tr w:rsidR="00B969CF" w:rsidRPr="008A5000" w14:paraId="35E9FFF5" w14:textId="77777777" w:rsidTr="00CB2200">
        <w:tc>
          <w:tcPr>
            <w:tcW w:w="1451" w:type="dxa"/>
            <w:shd w:val="clear" w:color="auto" w:fill="00AABE"/>
          </w:tcPr>
          <w:p w14:paraId="588A5505" w14:textId="77777777" w:rsidR="00B969CF" w:rsidRPr="000E1D6D" w:rsidRDefault="00B969CF">
            <w:pPr>
              <w:rPr>
                <w:rFonts w:cs="Arial"/>
                <w:b/>
                <w:sz w:val="22"/>
                <w:szCs w:val="22"/>
              </w:rPr>
            </w:pPr>
            <w:r w:rsidRPr="000E1D6D">
              <w:rPr>
                <w:rFonts w:cs="Arial"/>
                <w:b/>
                <w:sz w:val="22"/>
                <w:szCs w:val="22"/>
              </w:rPr>
              <w:t xml:space="preserve">Grade:  </w:t>
            </w:r>
          </w:p>
          <w:p w14:paraId="4DEC7329" w14:textId="77777777" w:rsidR="00B969CF" w:rsidRPr="000E1D6D" w:rsidRDefault="00B969CF">
            <w:pPr>
              <w:rPr>
                <w:rFonts w:cs="Arial"/>
                <w:sz w:val="22"/>
                <w:szCs w:val="22"/>
              </w:rPr>
            </w:pPr>
          </w:p>
        </w:tc>
        <w:tc>
          <w:tcPr>
            <w:tcW w:w="2869" w:type="dxa"/>
          </w:tcPr>
          <w:p w14:paraId="030ADDA4" w14:textId="06A2FD7F" w:rsidR="00B969CF" w:rsidRPr="008A5000" w:rsidRDefault="00403CF3">
            <w:pPr>
              <w:pStyle w:val="Header"/>
              <w:tabs>
                <w:tab w:val="clear" w:pos="4153"/>
                <w:tab w:val="clear" w:pos="8306"/>
              </w:tabs>
              <w:rPr>
                <w:rFonts w:cs="Arial"/>
                <w:szCs w:val="22"/>
              </w:rPr>
            </w:pPr>
            <w:r>
              <w:rPr>
                <w:rFonts w:cs="Arial"/>
                <w:szCs w:val="22"/>
              </w:rPr>
              <w:t>SM2</w:t>
            </w:r>
          </w:p>
        </w:tc>
        <w:tc>
          <w:tcPr>
            <w:tcW w:w="2180" w:type="dxa"/>
            <w:shd w:val="clear" w:color="auto" w:fill="00AABE"/>
          </w:tcPr>
          <w:p w14:paraId="52E585B7" w14:textId="77777777" w:rsidR="00B969CF" w:rsidRPr="000E1D6D" w:rsidRDefault="00B969CF">
            <w:pPr>
              <w:pStyle w:val="Header"/>
              <w:tabs>
                <w:tab w:val="clear" w:pos="4153"/>
                <w:tab w:val="clear" w:pos="8306"/>
              </w:tabs>
              <w:rPr>
                <w:rFonts w:cs="Arial"/>
                <w:b/>
                <w:szCs w:val="22"/>
              </w:rPr>
            </w:pPr>
            <w:r w:rsidRPr="000E1D6D">
              <w:rPr>
                <w:rFonts w:cs="Arial"/>
                <w:b/>
                <w:szCs w:val="22"/>
              </w:rPr>
              <w:t>JE Reference:</w:t>
            </w:r>
          </w:p>
        </w:tc>
        <w:tc>
          <w:tcPr>
            <w:tcW w:w="3940" w:type="dxa"/>
          </w:tcPr>
          <w:p w14:paraId="4A478C9B" w14:textId="34AE8A7C" w:rsidR="00B969CF" w:rsidRPr="008A5000" w:rsidRDefault="00403CF3">
            <w:pPr>
              <w:pStyle w:val="Header"/>
              <w:tabs>
                <w:tab w:val="clear" w:pos="4153"/>
                <w:tab w:val="clear" w:pos="8306"/>
              </w:tabs>
              <w:rPr>
                <w:rFonts w:cs="Arial"/>
                <w:szCs w:val="22"/>
              </w:rPr>
            </w:pPr>
            <w:r>
              <w:rPr>
                <w:rFonts w:cs="Arial"/>
                <w:szCs w:val="22"/>
              </w:rPr>
              <w:t>3005</w:t>
            </w:r>
          </w:p>
        </w:tc>
      </w:tr>
    </w:tbl>
    <w:p w14:paraId="6D0D3830" w14:textId="77777777" w:rsidR="00EF3AB9" w:rsidRPr="008A5000" w:rsidRDefault="00EF3AB9">
      <w:pPr>
        <w:rPr>
          <w:rFonts w:cs="Arial"/>
          <w:sz w:val="22"/>
          <w:szCs w:val="22"/>
        </w:rPr>
      </w:pPr>
    </w:p>
    <w:tbl>
      <w:tblPr>
        <w:tblStyle w:val="TableGrid"/>
        <w:tblpPr w:leftFromText="180" w:rightFromText="180" w:vertAnchor="text" w:horzAnchor="margin" w:tblpXSpec="center" w:tblpY="102"/>
        <w:tblW w:w="10440" w:type="dxa"/>
        <w:tblLook w:val="0020" w:firstRow="1" w:lastRow="0" w:firstColumn="0" w:lastColumn="0" w:noHBand="0" w:noVBand="0"/>
      </w:tblPr>
      <w:tblGrid>
        <w:gridCol w:w="10440"/>
      </w:tblGrid>
      <w:tr w:rsidR="00CB2200" w:rsidRPr="008A5000" w14:paraId="3A9ADC68" w14:textId="77777777" w:rsidTr="00CB2200">
        <w:trPr>
          <w:trHeight w:val="390"/>
        </w:trPr>
        <w:tc>
          <w:tcPr>
            <w:tcW w:w="10440" w:type="dxa"/>
            <w:shd w:val="clear" w:color="auto" w:fill="00AABE"/>
          </w:tcPr>
          <w:p w14:paraId="7077AFA9" w14:textId="77777777" w:rsidR="00CB2200" w:rsidRPr="008A5000" w:rsidRDefault="00CB2200" w:rsidP="00CB2200">
            <w:pPr>
              <w:pStyle w:val="EndnoteText"/>
              <w:jc w:val="both"/>
              <w:rPr>
                <w:rFonts w:ascii="Arial" w:hAnsi="Arial" w:cs="Arial"/>
                <w:b/>
                <w:color w:val="FFFFFF"/>
                <w:sz w:val="22"/>
                <w:szCs w:val="22"/>
              </w:rPr>
            </w:pPr>
            <w:r w:rsidRPr="00CB2200">
              <w:rPr>
                <w:rFonts w:ascii="Arial" w:hAnsi="Arial" w:cs="Arial"/>
                <w:b/>
                <w:sz w:val="22"/>
                <w:szCs w:val="22"/>
              </w:rPr>
              <w:t xml:space="preserve">Job Purpose:   </w:t>
            </w:r>
          </w:p>
        </w:tc>
      </w:tr>
      <w:tr w:rsidR="00CB2200" w:rsidRPr="008A5000" w14:paraId="5E0F3191" w14:textId="77777777" w:rsidTr="00CB2200">
        <w:trPr>
          <w:trHeight w:val="390"/>
        </w:trPr>
        <w:tc>
          <w:tcPr>
            <w:tcW w:w="10440" w:type="dxa"/>
          </w:tcPr>
          <w:p w14:paraId="2B202255" w14:textId="77777777" w:rsidR="00403CF3" w:rsidRDefault="00403CF3" w:rsidP="00403CF3">
            <w:pPr>
              <w:pStyle w:val="Header"/>
              <w:tabs>
                <w:tab w:val="clear" w:pos="4153"/>
                <w:tab w:val="clear" w:pos="8306"/>
              </w:tabs>
            </w:pPr>
          </w:p>
          <w:p w14:paraId="36F734F5" w14:textId="583CAF5B" w:rsidR="00403CF3" w:rsidRDefault="00403CF3" w:rsidP="00403CF3">
            <w:pPr>
              <w:pStyle w:val="Header"/>
              <w:tabs>
                <w:tab w:val="clear" w:pos="4153"/>
                <w:tab w:val="clear" w:pos="8306"/>
              </w:tabs>
            </w:pPr>
            <w:r>
              <w:t>To lead and manage the Legal Services Family Team and to undertake and advise upon complex Family Court work and ancillary Family Law related matters.</w:t>
            </w:r>
          </w:p>
          <w:p w14:paraId="5F2D0B16" w14:textId="77777777" w:rsidR="00CB2200" w:rsidRPr="008A5000" w:rsidRDefault="00CB2200" w:rsidP="00CB2200">
            <w:pPr>
              <w:pStyle w:val="EndnoteText"/>
              <w:jc w:val="both"/>
              <w:rPr>
                <w:rFonts w:ascii="Arial" w:hAnsi="Arial" w:cs="Arial"/>
                <w:sz w:val="22"/>
                <w:szCs w:val="22"/>
              </w:rPr>
            </w:pPr>
          </w:p>
        </w:tc>
      </w:tr>
      <w:tr w:rsidR="00CB2200" w:rsidRPr="008A5000" w14:paraId="3C970A86" w14:textId="77777777" w:rsidTr="00CB2200">
        <w:trPr>
          <w:trHeight w:val="390"/>
        </w:trPr>
        <w:tc>
          <w:tcPr>
            <w:tcW w:w="10440" w:type="dxa"/>
            <w:shd w:val="clear" w:color="auto" w:fill="00AABE"/>
          </w:tcPr>
          <w:p w14:paraId="07ED7B12" w14:textId="77777777" w:rsidR="00CB2200" w:rsidRPr="008A5000" w:rsidRDefault="00CB2200" w:rsidP="00CB2200">
            <w:pPr>
              <w:pStyle w:val="EndnoteText"/>
              <w:jc w:val="both"/>
              <w:rPr>
                <w:rFonts w:ascii="Arial" w:hAnsi="Arial" w:cs="Arial"/>
                <w:b/>
                <w:color w:val="FFFFFF"/>
                <w:sz w:val="22"/>
                <w:szCs w:val="22"/>
              </w:rPr>
            </w:pPr>
            <w:r w:rsidRPr="00CB2200">
              <w:rPr>
                <w:rFonts w:ascii="Arial" w:hAnsi="Arial" w:cs="Arial"/>
                <w:b/>
                <w:sz w:val="22"/>
                <w:szCs w:val="22"/>
              </w:rPr>
              <w:t xml:space="preserve">General Responsibilities: </w:t>
            </w:r>
          </w:p>
        </w:tc>
      </w:tr>
      <w:tr w:rsidR="00CB2200" w:rsidRPr="008A5000" w14:paraId="70511D71" w14:textId="77777777" w:rsidTr="00CB2200">
        <w:trPr>
          <w:trHeight w:val="390"/>
        </w:trPr>
        <w:tc>
          <w:tcPr>
            <w:tcW w:w="10440" w:type="dxa"/>
          </w:tcPr>
          <w:p w14:paraId="340C430A" w14:textId="77777777" w:rsidR="00403CF3" w:rsidRDefault="00403CF3" w:rsidP="00CB2200">
            <w:pPr>
              <w:rPr>
                <w:rFonts w:cs="Arial"/>
                <w:sz w:val="22"/>
                <w:szCs w:val="22"/>
              </w:rPr>
            </w:pPr>
          </w:p>
          <w:p w14:paraId="05D908C5" w14:textId="43627AC2" w:rsidR="00CB2200" w:rsidRPr="008A5000" w:rsidRDefault="00CB2200" w:rsidP="00CB2200">
            <w:pPr>
              <w:rPr>
                <w:rFonts w:cs="Arial"/>
                <w:sz w:val="22"/>
                <w:szCs w:val="22"/>
              </w:rPr>
            </w:pPr>
            <w:r w:rsidRPr="008A5000">
              <w:rPr>
                <w:rFonts w:cs="Arial"/>
                <w:sz w:val="22"/>
                <w:szCs w:val="22"/>
              </w:rPr>
              <w:t>Contribute to the strategic direction of the service, find practical solutions and decide how to deliver the service’s objectives.</w:t>
            </w:r>
          </w:p>
          <w:p w14:paraId="72323040" w14:textId="77777777" w:rsidR="00CB2200" w:rsidRPr="008A5000" w:rsidRDefault="00CB2200" w:rsidP="00CB2200">
            <w:pPr>
              <w:rPr>
                <w:rFonts w:cs="Arial"/>
                <w:sz w:val="22"/>
                <w:szCs w:val="22"/>
              </w:rPr>
            </w:pPr>
          </w:p>
          <w:p w14:paraId="0A71FA6B" w14:textId="77777777" w:rsidR="00CB2200" w:rsidRPr="008A5000" w:rsidRDefault="00CB2200" w:rsidP="00CB2200">
            <w:pPr>
              <w:rPr>
                <w:rFonts w:cs="Arial"/>
                <w:sz w:val="22"/>
                <w:szCs w:val="22"/>
              </w:rPr>
            </w:pPr>
            <w:r w:rsidRPr="008A5000">
              <w:rPr>
                <w:rFonts w:cs="Arial"/>
                <w:sz w:val="22"/>
                <w:szCs w:val="22"/>
              </w:rPr>
              <w:t>To be responsible for the service plans of the service(s), regularly evaluating progress and taking appropriate actions. Responsible for relevant KPI and local service standards.</w:t>
            </w:r>
          </w:p>
          <w:p w14:paraId="51A09564" w14:textId="77777777" w:rsidR="00CB2200" w:rsidRPr="008A5000" w:rsidRDefault="00CB2200" w:rsidP="00CB2200">
            <w:pPr>
              <w:rPr>
                <w:rFonts w:cs="Arial"/>
                <w:sz w:val="22"/>
                <w:szCs w:val="22"/>
              </w:rPr>
            </w:pPr>
          </w:p>
          <w:p w14:paraId="188FF1DA" w14:textId="77777777" w:rsidR="00CB2200" w:rsidRPr="008A5000" w:rsidRDefault="00CB2200" w:rsidP="00CB2200">
            <w:pPr>
              <w:rPr>
                <w:rFonts w:cs="Arial"/>
                <w:sz w:val="22"/>
                <w:szCs w:val="22"/>
              </w:rPr>
            </w:pPr>
            <w:r w:rsidRPr="008A5000">
              <w:rPr>
                <w:rFonts w:cs="Arial"/>
                <w:sz w:val="22"/>
                <w:szCs w:val="22"/>
              </w:rPr>
              <w:t>To be responsible for implementing corporate initiatives and ensure they are embedded in the service(s)</w:t>
            </w:r>
          </w:p>
          <w:p w14:paraId="653DE779" w14:textId="77777777" w:rsidR="00CB2200" w:rsidRPr="008A5000" w:rsidRDefault="00CB2200" w:rsidP="00CB2200">
            <w:pPr>
              <w:rPr>
                <w:rFonts w:cs="Arial"/>
                <w:sz w:val="22"/>
                <w:szCs w:val="22"/>
              </w:rPr>
            </w:pPr>
          </w:p>
          <w:p w14:paraId="12E5FE67" w14:textId="77777777" w:rsidR="00CB2200" w:rsidRPr="008A5000" w:rsidRDefault="00CB2200" w:rsidP="00CB2200">
            <w:pPr>
              <w:rPr>
                <w:rFonts w:cs="Arial"/>
                <w:sz w:val="22"/>
                <w:szCs w:val="22"/>
              </w:rPr>
            </w:pPr>
            <w:r w:rsidRPr="008A5000">
              <w:rPr>
                <w:rFonts w:cs="Arial"/>
                <w:sz w:val="22"/>
                <w:szCs w:val="22"/>
              </w:rPr>
              <w:t>To be responsible for authorising spend from significant budgets and assisting with the budget setting process. Monitor the budgets and advise senior management of budget issues and demonstrate value for money service(s) delivery.</w:t>
            </w:r>
          </w:p>
          <w:p w14:paraId="1C5D690C" w14:textId="77777777" w:rsidR="00CB2200" w:rsidRPr="008A5000" w:rsidRDefault="00CB2200" w:rsidP="00CB2200">
            <w:pPr>
              <w:keepNext/>
              <w:outlineLvl w:val="5"/>
              <w:rPr>
                <w:rFonts w:cs="Arial"/>
                <w:sz w:val="22"/>
                <w:szCs w:val="22"/>
              </w:rPr>
            </w:pPr>
          </w:p>
          <w:p w14:paraId="4693AA9B" w14:textId="77777777" w:rsidR="00CB2200" w:rsidRPr="008A5000" w:rsidRDefault="00CB2200" w:rsidP="00CB2200">
            <w:pPr>
              <w:keepNext/>
              <w:outlineLvl w:val="5"/>
              <w:rPr>
                <w:rFonts w:cs="Arial"/>
                <w:sz w:val="22"/>
                <w:szCs w:val="22"/>
              </w:rPr>
            </w:pPr>
            <w:r w:rsidRPr="008A5000">
              <w:rPr>
                <w:rFonts w:cs="Arial"/>
                <w:sz w:val="22"/>
                <w:szCs w:val="22"/>
              </w:rPr>
              <w:t>To be responsible for good employee relations within the service(s), including effective consultation, negotiation and conflict resolution.</w:t>
            </w:r>
          </w:p>
          <w:p w14:paraId="2A04CD75" w14:textId="77777777" w:rsidR="00CB2200" w:rsidRPr="008A5000" w:rsidRDefault="00CB2200" w:rsidP="00CB2200">
            <w:pPr>
              <w:rPr>
                <w:rFonts w:cs="Arial"/>
                <w:sz w:val="22"/>
                <w:szCs w:val="22"/>
              </w:rPr>
            </w:pPr>
          </w:p>
          <w:p w14:paraId="154AD07B" w14:textId="52BF539E" w:rsidR="00CB2200" w:rsidRPr="008A5000" w:rsidRDefault="00CB2200" w:rsidP="00CB2200">
            <w:pPr>
              <w:keepNext/>
              <w:outlineLvl w:val="5"/>
              <w:rPr>
                <w:rFonts w:cs="Arial"/>
                <w:sz w:val="22"/>
                <w:szCs w:val="22"/>
              </w:rPr>
            </w:pPr>
            <w:r w:rsidRPr="008A5000">
              <w:rPr>
                <w:rFonts w:cs="Arial"/>
                <w:sz w:val="22"/>
                <w:szCs w:val="22"/>
              </w:rPr>
              <w:t xml:space="preserve">To ensure the effective deployment of the workforce within the service and foster a </w:t>
            </w:r>
            <w:r w:rsidR="001E72A4" w:rsidRPr="008A5000">
              <w:rPr>
                <w:rFonts w:cs="Arial"/>
                <w:sz w:val="22"/>
                <w:szCs w:val="22"/>
              </w:rPr>
              <w:t>high-performance</w:t>
            </w:r>
            <w:r w:rsidRPr="008A5000">
              <w:rPr>
                <w:rFonts w:cs="Arial"/>
                <w:sz w:val="22"/>
                <w:szCs w:val="22"/>
              </w:rPr>
              <w:t xml:space="preserve"> culture.</w:t>
            </w:r>
          </w:p>
          <w:p w14:paraId="722CC364" w14:textId="77777777" w:rsidR="00CB2200" w:rsidRPr="008A5000" w:rsidRDefault="00CB2200" w:rsidP="00CB2200">
            <w:pPr>
              <w:rPr>
                <w:rFonts w:cs="Arial"/>
                <w:sz w:val="22"/>
                <w:szCs w:val="22"/>
              </w:rPr>
            </w:pPr>
          </w:p>
          <w:p w14:paraId="3A50C2D2" w14:textId="77777777" w:rsidR="00CB2200" w:rsidRPr="008A5000" w:rsidRDefault="00CB2200" w:rsidP="00CB2200">
            <w:pPr>
              <w:rPr>
                <w:rFonts w:cs="Arial"/>
                <w:sz w:val="22"/>
                <w:szCs w:val="22"/>
              </w:rPr>
            </w:pPr>
            <w:r w:rsidRPr="008A5000">
              <w:rPr>
                <w:rFonts w:cs="Arial"/>
                <w:sz w:val="22"/>
                <w:szCs w:val="22"/>
              </w:rPr>
              <w:t>To ensure effective working relationships with other service managers across the directorate and the Council to deliver our corporate objectives.</w:t>
            </w:r>
          </w:p>
          <w:p w14:paraId="474ED6EB" w14:textId="77777777" w:rsidR="00CB2200" w:rsidRPr="008A5000" w:rsidRDefault="00CB2200" w:rsidP="00CB2200">
            <w:pPr>
              <w:rPr>
                <w:rFonts w:cs="Arial"/>
                <w:b/>
                <w:bCs/>
                <w:sz w:val="22"/>
                <w:szCs w:val="22"/>
              </w:rPr>
            </w:pPr>
          </w:p>
          <w:p w14:paraId="3697CD0A" w14:textId="77777777" w:rsidR="00CB2200" w:rsidRPr="008A5000" w:rsidRDefault="00CB2200" w:rsidP="00CB2200">
            <w:pPr>
              <w:rPr>
                <w:rFonts w:cs="Arial"/>
                <w:sz w:val="22"/>
                <w:szCs w:val="22"/>
              </w:rPr>
            </w:pPr>
            <w:r w:rsidRPr="008A5000">
              <w:rPr>
                <w:rFonts w:cs="Arial"/>
                <w:sz w:val="22"/>
                <w:szCs w:val="22"/>
              </w:rPr>
              <w:t>To contribute to the overall management of the division/group.</w:t>
            </w:r>
          </w:p>
          <w:p w14:paraId="78A1C009" w14:textId="77777777" w:rsidR="00CB2200" w:rsidRPr="008A5000" w:rsidRDefault="00CB2200" w:rsidP="00CB2200">
            <w:pPr>
              <w:rPr>
                <w:rFonts w:cs="Arial"/>
                <w:sz w:val="22"/>
                <w:szCs w:val="22"/>
              </w:rPr>
            </w:pPr>
          </w:p>
        </w:tc>
      </w:tr>
    </w:tbl>
    <w:p w14:paraId="2F316FA4" w14:textId="77777777" w:rsidR="00F14FC5" w:rsidRPr="008A5000" w:rsidRDefault="00F14FC5">
      <w:pPr>
        <w:rPr>
          <w:rFonts w:cs="Arial"/>
          <w:sz w:val="22"/>
          <w:szCs w:val="22"/>
        </w:rPr>
      </w:pPr>
    </w:p>
    <w:tbl>
      <w:tblPr>
        <w:tblStyle w:val="TableGrid"/>
        <w:tblpPr w:leftFromText="180" w:rightFromText="180" w:vertAnchor="text" w:horzAnchor="margin" w:tblpXSpec="center" w:tblpY="47"/>
        <w:tblW w:w="10501" w:type="dxa"/>
        <w:tblLook w:val="0020" w:firstRow="1" w:lastRow="0" w:firstColumn="0" w:lastColumn="0" w:noHBand="0" w:noVBand="0"/>
      </w:tblPr>
      <w:tblGrid>
        <w:gridCol w:w="10501"/>
      </w:tblGrid>
      <w:tr w:rsidR="00CB2200" w:rsidRPr="008A5000" w14:paraId="68FA0838" w14:textId="77777777" w:rsidTr="00CB2200">
        <w:tc>
          <w:tcPr>
            <w:tcW w:w="10501" w:type="dxa"/>
            <w:shd w:val="clear" w:color="auto" w:fill="00AABE"/>
          </w:tcPr>
          <w:p w14:paraId="7F55211B" w14:textId="77777777" w:rsidR="00CB2200" w:rsidRPr="00CB2200" w:rsidRDefault="00CB2200" w:rsidP="00CB2200">
            <w:pPr>
              <w:jc w:val="both"/>
              <w:rPr>
                <w:rFonts w:cs="Arial"/>
                <w:b/>
                <w:sz w:val="22"/>
                <w:szCs w:val="22"/>
              </w:rPr>
            </w:pPr>
            <w:r w:rsidRPr="00CB2200">
              <w:rPr>
                <w:rFonts w:cs="Arial"/>
                <w:b/>
                <w:sz w:val="22"/>
                <w:szCs w:val="22"/>
              </w:rPr>
              <w:t xml:space="preserve">Key Tasks: </w:t>
            </w:r>
          </w:p>
          <w:p w14:paraId="7FE400A7" w14:textId="77777777" w:rsidR="00CB2200" w:rsidRPr="008A5000" w:rsidRDefault="00CB2200" w:rsidP="00CB2200">
            <w:pPr>
              <w:jc w:val="both"/>
              <w:rPr>
                <w:rFonts w:cs="Arial"/>
                <w:color w:val="FFFFFF"/>
                <w:sz w:val="22"/>
                <w:szCs w:val="22"/>
              </w:rPr>
            </w:pPr>
          </w:p>
        </w:tc>
      </w:tr>
      <w:tr w:rsidR="00CB2200" w:rsidRPr="008A5000" w14:paraId="1B33189B" w14:textId="77777777" w:rsidTr="00CB2200">
        <w:trPr>
          <w:trHeight w:val="255"/>
        </w:trPr>
        <w:tc>
          <w:tcPr>
            <w:tcW w:w="10501" w:type="dxa"/>
          </w:tcPr>
          <w:p w14:paraId="1E586F22" w14:textId="67D8190A" w:rsidR="00CB2200" w:rsidRDefault="00CB2200" w:rsidP="00CB2200">
            <w:pPr>
              <w:jc w:val="both"/>
              <w:rPr>
                <w:rFonts w:cs="Arial"/>
                <w:b/>
                <w:bCs/>
                <w:sz w:val="22"/>
                <w:szCs w:val="22"/>
              </w:rPr>
            </w:pPr>
          </w:p>
          <w:p w14:paraId="0EE28CBA"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To advise the Council, through its officers, directorate and committees, and any other clients, on legal matters primarily, but not exclusively, relating to family law, police disclosure applications and school appeals, including attendance at evening meetings as required.</w:t>
            </w:r>
          </w:p>
          <w:p w14:paraId="243D62E9"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To advise and attend or ensure attendance by team members at legal planning meetings and ensure compliance with the Public Law Outline.</w:t>
            </w:r>
          </w:p>
          <w:p w14:paraId="620845FB" w14:textId="77777777" w:rsidR="00403CF3" w:rsidRPr="00403CF3" w:rsidRDefault="00403CF3" w:rsidP="00403CF3">
            <w:pPr>
              <w:tabs>
                <w:tab w:val="left" w:pos="426"/>
                <w:tab w:val="left" w:pos="720"/>
              </w:tabs>
              <w:overflowPunct w:val="0"/>
              <w:autoSpaceDE w:val="0"/>
              <w:autoSpaceDN w:val="0"/>
              <w:adjustRightInd w:val="0"/>
              <w:spacing w:after="240"/>
              <w:textAlignment w:val="baseline"/>
              <w:rPr>
                <w:rFonts w:cs="Arial"/>
                <w:sz w:val="22"/>
                <w:szCs w:val="22"/>
                <w:lang w:eastAsia="en-GB"/>
              </w:rPr>
            </w:pPr>
          </w:p>
          <w:p w14:paraId="72719701"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To attend Committees, Working Groups and other meetings with Members as may be required and provide advice and assistance as necessary to enable the Council to operate efficiently within legal requirements.</w:t>
            </w:r>
          </w:p>
          <w:p w14:paraId="0ABB05FD"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Advocacy, personally and through Counsel, at Court, Tribunals and elsewhere.</w:t>
            </w:r>
          </w:p>
          <w:p w14:paraId="43E181DE"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To draft and settle legal documentation.</w:t>
            </w:r>
          </w:p>
          <w:p w14:paraId="3D3FFC03"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To conduct litigation.</w:t>
            </w:r>
          </w:p>
          <w:p w14:paraId="5AB3DB2D"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To give clear management guidance and assistance to all team members in respect of areas of expertise specific to the postholder and to assist and cover for other team members as necessary.</w:t>
            </w:r>
          </w:p>
          <w:p w14:paraId="40EC3041"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To manage staff and resources as they are assigned.</w:t>
            </w:r>
          </w:p>
          <w:p w14:paraId="4003FE76"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To set up systems to implement legal powers and functions within the Authority.</w:t>
            </w:r>
          </w:p>
          <w:p w14:paraId="7445CE54"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To ensure compliance with and fulfilment of the postholder’s professional obligations (training, conduct, etc.), as a legal practitioner and to perform PPF (annual appraisals) and supervision of officers within the Family Team.</w:t>
            </w:r>
          </w:p>
          <w:p w14:paraId="35096813"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To maintain up-to-date knowledge of the relevant law and advise the team of any implications for their work.</w:t>
            </w:r>
          </w:p>
          <w:p w14:paraId="44EA689C"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To undertake such other legal and administrative work as may be allocated, including assisting other teams as necessary and representing the Director of Legal Services and Assistant Borough Solicitor when required at high level meetings both inside and outside the Authority to ensure the provision of comprehensive legal services to the Council as a whole.</w:t>
            </w:r>
          </w:p>
          <w:p w14:paraId="6FBBFBFD"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With the Director of Legal Services and Assistant Borough Solicitor, participate in the formulation of detailed Section objectives and policies and ensure the effective and efficient implementation of Council policies and the achievement of Council objectives, including financial ones.</w:t>
            </w:r>
          </w:p>
          <w:p w14:paraId="19BF1884"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To present and participate in training to all departments of the Council including Members.</w:t>
            </w:r>
          </w:p>
          <w:p w14:paraId="531C4051"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To ensure that the Section’s services are responsive to community needs and that equal opportunity and health and safety issues are identified and addressed effectively in accordance with statutory obligations.</w:t>
            </w:r>
          </w:p>
          <w:p w14:paraId="7DDC3E63"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To assist as required in Performance Reviews of Legal Services to ensure that legal services are delivered efficiently and cost effectively.</w:t>
            </w:r>
          </w:p>
          <w:p w14:paraId="05524970"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ind w:left="426" w:hanging="426"/>
              <w:textAlignment w:val="baseline"/>
              <w:rPr>
                <w:rFonts w:cs="Arial"/>
                <w:sz w:val="22"/>
                <w:szCs w:val="22"/>
                <w:lang w:eastAsia="en-GB"/>
              </w:rPr>
            </w:pPr>
            <w:r w:rsidRPr="00403CF3">
              <w:rPr>
                <w:rFonts w:cs="Arial"/>
                <w:sz w:val="22"/>
                <w:szCs w:val="22"/>
                <w:lang w:eastAsia="en-GB"/>
              </w:rPr>
              <w:t>To participate as a senior officer in the Section's Legal Management Team.</w:t>
            </w:r>
          </w:p>
          <w:p w14:paraId="40D80FB3" w14:textId="77777777" w:rsidR="00403CF3" w:rsidRPr="00403CF3" w:rsidRDefault="00403CF3" w:rsidP="00403CF3">
            <w:pPr>
              <w:numPr>
                <w:ilvl w:val="0"/>
                <w:numId w:val="24"/>
              </w:numPr>
              <w:tabs>
                <w:tab w:val="left" w:pos="426"/>
                <w:tab w:val="left" w:pos="720"/>
              </w:tabs>
              <w:overflowPunct w:val="0"/>
              <w:autoSpaceDE w:val="0"/>
              <w:autoSpaceDN w:val="0"/>
              <w:adjustRightInd w:val="0"/>
              <w:spacing w:after="240" w:line="264" w:lineRule="auto"/>
              <w:ind w:left="426" w:hanging="426"/>
              <w:textAlignment w:val="baseline"/>
              <w:rPr>
                <w:b/>
                <w:sz w:val="22"/>
                <w:szCs w:val="22"/>
              </w:rPr>
            </w:pPr>
            <w:r w:rsidRPr="00403CF3">
              <w:rPr>
                <w:rFonts w:cs="Arial"/>
                <w:sz w:val="22"/>
                <w:szCs w:val="22"/>
                <w:lang w:eastAsia="en-GB"/>
              </w:rPr>
              <w:t>To provide such other duties commensurate with the grading of the post as the Director of Legal Services and Assistant Borough Solicitor, from time to time may decide.</w:t>
            </w:r>
          </w:p>
          <w:p w14:paraId="7FDEA37E" w14:textId="567204BF" w:rsidR="00BA0247" w:rsidRPr="008A5000" w:rsidRDefault="00BA0247" w:rsidP="00CB2200">
            <w:pPr>
              <w:jc w:val="both"/>
              <w:rPr>
                <w:rFonts w:cs="Arial"/>
                <w:sz w:val="22"/>
                <w:szCs w:val="22"/>
              </w:rPr>
            </w:pPr>
          </w:p>
        </w:tc>
      </w:tr>
    </w:tbl>
    <w:p w14:paraId="1E887B32" w14:textId="77777777" w:rsidR="00890273" w:rsidRPr="008A5000" w:rsidRDefault="00890273">
      <w:pPr>
        <w:rPr>
          <w:rFonts w:cs="Arial"/>
          <w:sz w:val="22"/>
          <w:szCs w:val="22"/>
        </w:rPr>
      </w:pPr>
    </w:p>
    <w:p w14:paraId="27D0DBB2" w14:textId="69B45117" w:rsidR="00104D86" w:rsidRDefault="00104D86">
      <w:pPr>
        <w:rPr>
          <w:rFonts w:cs="Arial"/>
          <w:sz w:val="22"/>
          <w:szCs w:val="22"/>
        </w:rPr>
      </w:pPr>
    </w:p>
    <w:p w14:paraId="4597CA47" w14:textId="6B37E759" w:rsidR="00CB2200" w:rsidRDefault="00CB2200">
      <w:pPr>
        <w:rPr>
          <w:rFonts w:cs="Arial"/>
          <w:sz w:val="22"/>
          <w:szCs w:val="22"/>
        </w:rPr>
      </w:pPr>
    </w:p>
    <w:p w14:paraId="5AB32E34" w14:textId="270057E2" w:rsidR="00CB2200" w:rsidRDefault="00CB2200">
      <w:pPr>
        <w:rPr>
          <w:rFonts w:cs="Arial"/>
          <w:sz w:val="22"/>
          <w:szCs w:val="22"/>
        </w:rPr>
      </w:pPr>
    </w:p>
    <w:p w14:paraId="53384E85" w14:textId="322920DB" w:rsidR="00CB2200" w:rsidRDefault="00CB2200">
      <w:pPr>
        <w:rPr>
          <w:rFonts w:cs="Arial"/>
          <w:sz w:val="22"/>
          <w:szCs w:val="22"/>
        </w:rPr>
      </w:pPr>
    </w:p>
    <w:p w14:paraId="6EDE318B" w14:textId="77777777" w:rsidR="00CB2200" w:rsidRPr="008A5000" w:rsidRDefault="00CB220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890273" w:rsidRPr="008A5000" w14:paraId="60831E4C" w14:textId="77777777" w:rsidTr="00CB2200">
        <w:tc>
          <w:tcPr>
            <w:tcW w:w="10440" w:type="dxa"/>
            <w:shd w:val="clear" w:color="auto" w:fill="00AABE"/>
          </w:tcPr>
          <w:p w14:paraId="1288F5E3" w14:textId="5D1FA658" w:rsidR="00890273" w:rsidRPr="00CB2200" w:rsidRDefault="00890273" w:rsidP="00CB2200">
            <w:pPr>
              <w:tabs>
                <w:tab w:val="right" w:pos="10224"/>
              </w:tabs>
              <w:jc w:val="both"/>
              <w:rPr>
                <w:rFonts w:cs="Arial"/>
                <w:b/>
                <w:sz w:val="22"/>
                <w:szCs w:val="22"/>
              </w:rPr>
            </w:pPr>
            <w:r w:rsidRPr="00CB2200">
              <w:rPr>
                <w:rFonts w:cs="Arial"/>
                <w:b/>
                <w:sz w:val="22"/>
                <w:szCs w:val="22"/>
              </w:rPr>
              <w:lastRenderedPageBreak/>
              <w:t>Standard Duties:</w:t>
            </w:r>
            <w:r w:rsidR="00CB2200" w:rsidRPr="00CB2200">
              <w:rPr>
                <w:rFonts w:cs="Arial"/>
                <w:b/>
                <w:sz w:val="22"/>
                <w:szCs w:val="22"/>
              </w:rPr>
              <w:tab/>
            </w:r>
          </w:p>
          <w:p w14:paraId="2B4DBE1D" w14:textId="77777777" w:rsidR="00890273" w:rsidRPr="008A5000" w:rsidRDefault="00890273" w:rsidP="00615C36">
            <w:pPr>
              <w:jc w:val="both"/>
              <w:rPr>
                <w:rFonts w:cs="Arial"/>
                <w:color w:val="FFFFFF"/>
                <w:sz w:val="22"/>
                <w:szCs w:val="22"/>
              </w:rPr>
            </w:pPr>
          </w:p>
        </w:tc>
      </w:tr>
    </w:tbl>
    <w:p w14:paraId="7CC347C1" w14:textId="6AA4B8A9" w:rsidR="00CB2200" w:rsidRDefault="00CB2200">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CB2200" w:rsidRPr="008A5000" w14:paraId="18C46CA6" w14:textId="77777777" w:rsidTr="009157E3">
        <w:trPr>
          <w:trHeight w:val="255"/>
        </w:trPr>
        <w:tc>
          <w:tcPr>
            <w:tcW w:w="522" w:type="dxa"/>
          </w:tcPr>
          <w:p w14:paraId="5658B2AD" w14:textId="77777777" w:rsidR="00CB2200" w:rsidRPr="008A5000" w:rsidRDefault="00CB2200" w:rsidP="003D6B63">
            <w:pPr>
              <w:jc w:val="both"/>
              <w:rPr>
                <w:rFonts w:cs="Arial"/>
                <w:sz w:val="22"/>
                <w:szCs w:val="22"/>
              </w:rPr>
            </w:pPr>
          </w:p>
          <w:p w14:paraId="23CB84D8" w14:textId="77777777" w:rsidR="00CB2200" w:rsidRPr="008A5000" w:rsidRDefault="00CB2200" w:rsidP="003D6B63">
            <w:pPr>
              <w:jc w:val="both"/>
              <w:rPr>
                <w:rFonts w:cs="Arial"/>
                <w:sz w:val="22"/>
                <w:szCs w:val="22"/>
              </w:rPr>
            </w:pPr>
            <w:r w:rsidRPr="008A5000">
              <w:rPr>
                <w:rFonts w:cs="Arial"/>
                <w:sz w:val="22"/>
                <w:szCs w:val="22"/>
              </w:rPr>
              <w:t>1.</w:t>
            </w:r>
          </w:p>
        </w:tc>
        <w:tc>
          <w:tcPr>
            <w:tcW w:w="9918" w:type="dxa"/>
          </w:tcPr>
          <w:p w14:paraId="51B41ED2" w14:textId="77777777" w:rsidR="00CB2200" w:rsidRPr="008A5000" w:rsidRDefault="00CB2200" w:rsidP="003D6B63">
            <w:pPr>
              <w:jc w:val="both"/>
              <w:rPr>
                <w:rFonts w:cs="Arial"/>
                <w:sz w:val="22"/>
                <w:szCs w:val="22"/>
              </w:rPr>
            </w:pPr>
          </w:p>
          <w:p w14:paraId="060F3BA7" w14:textId="77777777" w:rsidR="00CB2200" w:rsidRPr="008A5000" w:rsidRDefault="00CB2200" w:rsidP="003D6B63">
            <w:pPr>
              <w:jc w:val="both"/>
              <w:rPr>
                <w:rFonts w:cs="Arial"/>
                <w:sz w:val="22"/>
                <w:szCs w:val="22"/>
              </w:rPr>
            </w:pPr>
            <w:r w:rsidRPr="008A5000">
              <w:rPr>
                <w:rFonts w:cs="Arial"/>
                <w:sz w:val="22"/>
                <w:szCs w:val="22"/>
              </w:rPr>
              <w:t>To actively promote the equalities and diversity agenda in the workplace and in service delivery.</w:t>
            </w:r>
          </w:p>
          <w:p w14:paraId="11703596" w14:textId="77777777" w:rsidR="00CB2200" w:rsidRPr="008A5000" w:rsidRDefault="00CB2200" w:rsidP="003D6B63">
            <w:pPr>
              <w:jc w:val="both"/>
              <w:rPr>
                <w:rFonts w:cs="Arial"/>
                <w:sz w:val="22"/>
                <w:szCs w:val="22"/>
              </w:rPr>
            </w:pPr>
          </w:p>
        </w:tc>
      </w:tr>
      <w:tr w:rsidR="00CB2200" w:rsidRPr="008A5000" w14:paraId="2EDE9ABB" w14:textId="77777777" w:rsidTr="009157E3">
        <w:trPr>
          <w:trHeight w:val="255"/>
        </w:trPr>
        <w:tc>
          <w:tcPr>
            <w:tcW w:w="522" w:type="dxa"/>
          </w:tcPr>
          <w:p w14:paraId="4288D5C6" w14:textId="77777777" w:rsidR="00CB2200" w:rsidRPr="008A5000" w:rsidRDefault="00CB2200" w:rsidP="003D6B63">
            <w:pPr>
              <w:jc w:val="both"/>
              <w:rPr>
                <w:rFonts w:cs="Arial"/>
                <w:sz w:val="22"/>
                <w:szCs w:val="22"/>
              </w:rPr>
            </w:pPr>
            <w:r w:rsidRPr="008A5000">
              <w:rPr>
                <w:rFonts w:cs="Arial"/>
                <w:sz w:val="22"/>
                <w:szCs w:val="22"/>
              </w:rPr>
              <w:t>2.</w:t>
            </w:r>
          </w:p>
        </w:tc>
        <w:tc>
          <w:tcPr>
            <w:tcW w:w="9918" w:type="dxa"/>
          </w:tcPr>
          <w:p w14:paraId="167DF2FC" w14:textId="572365CC" w:rsidR="00CB2200" w:rsidRPr="008A5000" w:rsidRDefault="00CB2200" w:rsidP="003D6B63">
            <w:pPr>
              <w:jc w:val="both"/>
              <w:rPr>
                <w:rFonts w:cs="Arial"/>
                <w:sz w:val="22"/>
                <w:szCs w:val="22"/>
              </w:rPr>
            </w:pPr>
            <w:r w:rsidRPr="008A5000">
              <w:rPr>
                <w:rFonts w:cs="Arial"/>
                <w:sz w:val="22"/>
                <w:szCs w:val="22"/>
              </w:rPr>
              <w:t xml:space="preserve">To uphold and implement policies and procedures of the </w:t>
            </w:r>
            <w:r w:rsidR="00403CF3" w:rsidRPr="008A5000">
              <w:rPr>
                <w:rFonts w:cs="Arial"/>
                <w:sz w:val="22"/>
                <w:szCs w:val="22"/>
              </w:rPr>
              <w:t>Council,</w:t>
            </w:r>
            <w:r w:rsidRPr="008A5000">
              <w:rPr>
                <w:rFonts w:cs="Arial"/>
                <w:sz w:val="22"/>
                <w:szCs w:val="22"/>
              </w:rPr>
              <w:t xml:space="preserve"> including customer care, data protection, finance, ICT, safeguarding and health &amp; safety policies.</w:t>
            </w:r>
          </w:p>
          <w:p w14:paraId="78DF7028" w14:textId="77777777" w:rsidR="00CB2200" w:rsidRPr="008A5000" w:rsidRDefault="00CB2200" w:rsidP="003D6B63">
            <w:pPr>
              <w:jc w:val="both"/>
              <w:rPr>
                <w:rFonts w:cs="Arial"/>
                <w:sz w:val="22"/>
                <w:szCs w:val="22"/>
              </w:rPr>
            </w:pPr>
          </w:p>
        </w:tc>
      </w:tr>
      <w:tr w:rsidR="00CB2200" w:rsidRPr="008A5000" w14:paraId="682DFAA9" w14:textId="77777777" w:rsidTr="009157E3">
        <w:trPr>
          <w:trHeight w:val="255"/>
        </w:trPr>
        <w:tc>
          <w:tcPr>
            <w:tcW w:w="522" w:type="dxa"/>
          </w:tcPr>
          <w:p w14:paraId="2CE2B680" w14:textId="77777777" w:rsidR="00CB2200" w:rsidRPr="008A5000" w:rsidRDefault="00CB2200" w:rsidP="003D6B63">
            <w:pPr>
              <w:jc w:val="both"/>
              <w:rPr>
                <w:rFonts w:cs="Arial"/>
                <w:sz w:val="22"/>
                <w:szCs w:val="22"/>
              </w:rPr>
            </w:pPr>
            <w:r w:rsidRPr="008A5000">
              <w:rPr>
                <w:rFonts w:cs="Arial"/>
                <w:sz w:val="22"/>
                <w:szCs w:val="22"/>
              </w:rPr>
              <w:t>3.</w:t>
            </w:r>
          </w:p>
        </w:tc>
        <w:tc>
          <w:tcPr>
            <w:tcW w:w="9918" w:type="dxa"/>
          </w:tcPr>
          <w:p w14:paraId="108019AE" w14:textId="77777777" w:rsidR="00CB2200" w:rsidRPr="008A5000" w:rsidRDefault="00CB2200" w:rsidP="003D6B63">
            <w:pPr>
              <w:jc w:val="both"/>
              <w:rPr>
                <w:rFonts w:cs="Arial"/>
                <w:sz w:val="22"/>
                <w:szCs w:val="22"/>
              </w:rPr>
            </w:pPr>
            <w:r w:rsidRPr="008A5000">
              <w:rPr>
                <w:rFonts w:cs="Arial"/>
                <w:sz w:val="22"/>
                <w:szCs w:val="22"/>
              </w:rPr>
              <w:t>To actively engage with the behaviours and values of the Council to promote and support our Co-operative Agenda.</w:t>
            </w:r>
          </w:p>
          <w:p w14:paraId="1D65DF23" w14:textId="77777777" w:rsidR="00CB2200" w:rsidRPr="008A5000" w:rsidRDefault="00CB2200" w:rsidP="003D6B63">
            <w:pPr>
              <w:jc w:val="both"/>
              <w:rPr>
                <w:rFonts w:cs="Arial"/>
                <w:sz w:val="22"/>
                <w:szCs w:val="22"/>
              </w:rPr>
            </w:pPr>
          </w:p>
        </w:tc>
      </w:tr>
      <w:tr w:rsidR="00CB2200" w:rsidRPr="008A5000" w14:paraId="65FD9CA3" w14:textId="77777777" w:rsidTr="009157E3">
        <w:trPr>
          <w:trHeight w:val="255"/>
        </w:trPr>
        <w:tc>
          <w:tcPr>
            <w:tcW w:w="522" w:type="dxa"/>
          </w:tcPr>
          <w:p w14:paraId="46F60108" w14:textId="77777777" w:rsidR="00CB2200" w:rsidRPr="008A5000" w:rsidRDefault="00CB2200" w:rsidP="003D6B63">
            <w:pPr>
              <w:jc w:val="both"/>
              <w:rPr>
                <w:rFonts w:cs="Arial"/>
                <w:sz w:val="22"/>
                <w:szCs w:val="22"/>
              </w:rPr>
            </w:pPr>
            <w:r w:rsidRPr="008A5000">
              <w:rPr>
                <w:rFonts w:cs="Arial"/>
                <w:sz w:val="22"/>
                <w:szCs w:val="22"/>
              </w:rPr>
              <w:t>4.</w:t>
            </w:r>
          </w:p>
        </w:tc>
        <w:tc>
          <w:tcPr>
            <w:tcW w:w="9918" w:type="dxa"/>
          </w:tcPr>
          <w:p w14:paraId="66926F5D" w14:textId="77777777" w:rsidR="00CB2200" w:rsidRPr="008A5000" w:rsidRDefault="00CB2200" w:rsidP="003D6B63">
            <w:pPr>
              <w:jc w:val="both"/>
              <w:rPr>
                <w:rFonts w:cs="Arial"/>
                <w:sz w:val="22"/>
                <w:szCs w:val="22"/>
              </w:rPr>
            </w:pPr>
            <w:r w:rsidRPr="008A5000">
              <w:rPr>
                <w:rFonts w:cs="Arial"/>
                <w:sz w:val="22"/>
                <w:szCs w:val="22"/>
              </w:rPr>
              <w:t xml:space="preserve">To undertake continuous professional development and to be aware of new developments, legislation, initiatives, guidelines, policies and procedures as appropriate to the role. </w:t>
            </w:r>
          </w:p>
          <w:p w14:paraId="1AC72C5D" w14:textId="77777777" w:rsidR="00CB2200" w:rsidRPr="008A5000" w:rsidRDefault="00CB2200" w:rsidP="003D6B63">
            <w:pPr>
              <w:jc w:val="both"/>
              <w:rPr>
                <w:rFonts w:cs="Arial"/>
                <w:b/>
                <w:sz w:val="22"/>
                <w:szCs w:val="22"/>
              </w:rPr>
            </w:pPr>
          </w:p>
        </w:tc>
      </w:tr>
      <w:tr w:rsidR="00CB2200" w:rsidRPr="008A5000" w14:paraId="5959D77B" w14:textId="77777777" w:rsidTr="009157E3">
        <w:trPr>
          <w:trHeight w:val="255"/>
        </w:trPr>
        <w:tc>
          <w:tcPr>
            <w:tcW w:w="522" w:type="dxa"/>
          </w:tcPr>
          <w:p w14:paraId="4D6F038A" w14:textId="77777777" w:rsidR="00CB2200" w:rsidRPr="008A5000" w:rsidRDefault="00CB2200" w:rsidP="003D6B63">
            <w:pPr>
              <w:jc w:val="both"/>
              <w:rPr>
                <w:rFonts w:cs="Arial"/>
                <w:sz w:val="22"/>
                <w:szCs w:val="22"/>
              </w:rPr>
            </w:pPr>
            <w:r w:rsidRPr="008A5000">
              <w:rPr>
                <w:rFonts w:cs="Arial"/>
                <w:sz w:val="22"/>
                <w:szCs w:val="22"/>
              </w:rPr>
              <w:t>5.</w:t>
            </w:r>
          </w:p>
        </w:tc>
        <w:tc>
          <w:tcPr>
            <w:tcW w:w="9918" w:type="dxa"/>
          </w:tcPr>
          <w:p w14:paraId="36E7954F" w14:textId="77777777" w:rsidR="00CB2200" w:rsidRPr="008A5000" w:rsidRDefault="00CB2200" w:rsidP="003D6B63">
            <w:pPr>
              <w:jc w:val="both"/>
              <w:rPr>
                <w:rFonts w:cs="Arial"/>
                <w:sz w:val="22"/>
                <w:szCs w:val="22"/>
              </w:rPr>
            </w:pPr>
            <w:r w:rsidRPr="008A5000">
              <w:rPr>
                <w:rFonts w:cs="Arial"/>
                <w:sz w:val="22"/>
                <w:szCs w:val="22"/>
              </w:rPr>
              <w:t>Undertake any additional duties commensurate with the level of the post.</w:t>
            </w:r>
          </w:p>
          <w:p w14:paraId="6D57B8CF" w14:textId="77777777" w:rsidR="00CB2200" w:rsidRPr="008A5000" w:rsidRDefault="00CB2200" w:rsidP="003D6B63">
            <w:pPr>
              <w:jc w:val="both"/>
              <w:rPr>
                <w:rFonts w:cs="Arial"/>
                <w:b/>
                <w:sz w:val="22"/>
                <w:szCs w:val="22"/>
              </w:rPr>
            </w:pPr>
          </w:p>
        </w:tc>
      </w:tr>
    </w:tbl>
    <w:p w14:paraId="4C4D2DD8" w14:textId="77777777" w:rsidR="00CB2200" w:rsidRPr="008A5000" w:rsidRDefault="00CB2200">
      <w:pPr>
        <w:rPr>
          <w:rFonts w:cs="Arial"/>
          <w:sz w:val="22"/>
          <w:szCs w:val="22"/>
        </w:rPr>
      </w:pPr>
    </w:p>
    <w:tbl>
      <w:tblPr>
        <w:tblStyle w:val="TableGrid"/>
        <w:tblpPr w:leftFromText="180" w:rightFromText="180" w:vertAnchor="text" w:horzAnchor="margin" w:tblpXSpec="center" w:tblpY="34"/>
        <w:tblW w:w="10440" w:type="dxa"/>
        <w:tblLook w:val="0020" w:firstRow="1" w:lastRow="0" w:firstColumn="0" w:lastColumn="0" w:noHBand="0" w:noVBand="0"/>
      </w:tblPr>
      <w:tblGrid>
        <w:gridCol w:w="10440"/>
      </w:tblGrid>
      <w:tr w:rsidR="00CB2200" w:rsidRPr="008A5000" w14:paraId="260FE46F" w14:textId="77777777" w:rsidTr="009A07DE">
        <w:tc>
          <w:tcPr>
            <w:tcW w:w="10440" w:type="dxa"/>
          </w:tcPr>
          <w:p w14:paraId="7BCCDC87" w14:textId="77777777" w:rsidR="00CB2200" w:rsidRPr="008A5000" w:rsidRDefault="00CB2200" w:rsidP="00CB2200">
            <w:pPr>
              <w:jc w:val="both"/>
              <w:rPr>
                <w:rFonts w:cs="Arial"/>
                <w:b/>
                <w:sz w:val="22"/>
                <w:szCs w:val="22"/>
              </w:rPr>
            </w:pPr>
            <w:r w:rsidRPr="008A5000">
              <w:rPr>
                <w:rFonts w:cs="Arial"/>
                <w:b/>
                <w:sz w:val="22"/>
                <w:szCs w:val="22"/>
              </w:rPr>
              <w:t>Contacts:</w:t>
            </w:r>
          </w:p>
          <w:p w14:paraId="7D35109D" w14:textId="77777777" w:rsidR="00CB2200" w:rsidRPr="008A5000" w:rsidRDefault="00CB2200" w:rsidP="00CB2200">
            <w:pPr>
              <w:jc w:val="both"/>
              <w:rPr>
                <w:rFonts w:cs="Arial"/>
                <w:b/>
                <w:sz w:val="22"/>
                <w:szCs w:val="22"/>
              </w:rPr>
            </w:pPr>
          </w:p>
          <w:p w14:paraId="77CB54B0" w14:textId="77777777" w:rsidR="00CB2200" w:rsidRPr="008A5000" w:rsidRDefault="00CB2200" w:rsidP="00CB2200">
            <w:pPr>
              <w:rPr>
                <w:rFonts w:cs="Arial"/>
                <w:b/>
                <w:sz w:val="22"/>
                <w:szCs w:val="22"/>
              </w:rPr>
            </w:pPr>
            <w:r w:rsidRPr="00403CF3">
              <w:rPr>
                <w:rFonts w:cs="Arial"/>
                <w:sz w:val="22"/>
                <w:szCs w:val="22"/>
              </w:rPr>
              <w:t>Contacts are employees of the service, the division, the council, partners, trade union representatives, elected members, inspectors, external organisations and the public</w:t>
            </w:r>
          </w:p>
          <w:p w14:paraId="4E7CD54E" w14:textId="77777777" w:rsidR="00CB2200" w:rsidRPr="008A5000" w:rsidRDefault="00CB2200" w:rsidP="00CB2200">
            <w:pPr>
              <w:jc w:val="both"/>
              <w:rPr>
                <w:rFonts w:cs="Arial"/>
                <w:sz w:val="22"/>
                <w:szCs w:val="22"/>
              </w:rPr>
            </w:pPr>
          </w:p>
        </w:tc>
      </w:tr>
    </w:tbl>
    <w:p w14:paraId="5208BE79" w14:textId="575F5D88" w:rsidR="00F14FC5" w:rsidRDefault="00F14FC5">
      <w:pPr>
        <w:rPr>
          <w:rFonts w:cs="Arial"/>
          <w:sz w:val="22"/>
          <w:szCs w:val="22"/>
        </w:rPr>
      </w:pPr>
    </w:p>
    <w:p w14:paraId="00941F60" w14:textId="4D8447BE" w:rsidR="009A07DE" w:rsidRDefault="009A07DE">
      <w:pPr>
        <w:rPr>
          <w:rFonts w:cs="Arial"/>
          <w:sz w:val="22"/>
          <w:szCs w:val="22"/>
        </w:rPr>
      </w:pPr>
    </w:p>
    <w:tbl>
      <w:tblPr>
        <w:tblStyle w:val="TableGrid"/>
        <w:tblpPr w:leftFromText="180" w:rightFromText="180" w:vertAnchor="text" w:horzAnchor="margin" w:tblpXSpec="center" w:tblpY="127"/>
        <w:tblW w:w="10440" w:type="dxa"/>
        <w:tblLook w:val="0020" w:firstRow="1" w:lastRow="0" w:firstColumn="0" w:lastColumn="0" w:noHBand="0" w:noVBand="0"/>
      </w:tblPr>
      <w:tblGrid>
        <w:gridCol w:w="10440"/>
      </w:tblGrid>
      <w:tr w:rsidR="009A07DE" w:rsidRPr="008A5000" w14:paraId="72C30B22" w14:textId="77777777" w:rsidTr="003D6B63">
        <w:tc>
          <w:tcPr>
            <w:tcW w:w="10440" w:type="dxa"/>
            <w:shd w:val="clear" w:color="auto" w:fill="00AABE"/>
          </w:tcPr>
          <w:p w14:paraId="0218878D" w14:textId="77777777" w:rsidR="009A07DE" w:rsidRPr="009A07DE" w:rsidRDefault="009A07DE" w:rsidP="003D6B63">
            <w:pPr>
              <w:pStyle w:val="BodyText"/>
              <w:rPr>
                <w:rFonts w:cs="Arial"/>
                <w:szCs w:val="22"/>
              </w:rPr>
            </w:pPr>
            <w:r w:rsidRPr="009A07DE">
              <w:rPr>
                <w:rFonts w:cs="Arial"/>
                <w:szCs w:val="22"/>
              </w:rPr>
              <w:t xml:space="preserve">Relationship To Other Posts in </w:t>
            </w:r>
            <w:r>
              <w:rPr>
                <w:rFonts w:cs="Arial"/>
                <w:szCs w:val="22"/>
              </w:rPr>
              <w:t>t</w:t>
            </w:r>
            <w:r w:rsidRPr="009A07DE">
              <w:rPr>
                <w:rFonts w:cs="Arial"/>
                <w:szCs w:val="22"/>
              </w:rPr>
              <w:t>he Department:</w:t>
            </w:r>
          </w:p>
          <w:p w14:paraId="0214CB2C" w14:textId="77777777" w:rsidR="009A07DE" w:rsidRPr="008A5000" w:rsidRDefault="009A07DE" w:rsidP="003D6B63">
            <w:pPr>
              <w:rPr>
                <w:rFonts w:cs="Arial"/>
                <w:color w:val="FFFFFF"/>
                <w:sz w:val="22"/>
                <w:szCs w:val="22"/>
              </w:rPr>
            </w:pPr>
          </w:p>
        </w:tc>
      </w:tr>
    </w:tbl>
    <w:p w14:paraId="176976EC" w14:textId="77777777" w:rsidR="009A07DE" w:rsidRPr="008A5000" w:rsidRDefault="009A07DE">
      <w:pPr>
        <w:rPr>
          <w:rFonts w:cs="Arial"/>
          <w:sz w:val="22"/>
          <w:szCs w:val="22"/>
        </w:rPr>
      </w:pPr>
    </w:p>
    <w:tbl>
      <w:tblPr>
        <w:tblStyle w:val="TableGrid"/>
        <w:tblpPr w:leftFromText="180" w:rightFromText="180" w:vertAnchor="text" w:horzAnchor="margin" w:tblpXSpec="center" w:tblpY="127"/>
        <w:tblW w:w="10440" w:type="dxa"/>
        <w:tblLook w:val="0020" w:firstRow="1" w:lastRow="0" w:firstColumn="0" w:lastColumn="0" w:noHBand="0" w:noVBand="0"/>
      </w:tblPr>
      <w:tblGrid>
        <w:gridCol w:w="2107"/>
        <w:gridCol w:w="8333"/>
      </w:tblGrid>
      <w:tr w:rsidR="009A07DE" w:rsidRPr="008A5000" w14:paraId="7D4CB386" w14:textId="77777777" w:rsidTr="009A07DE">
        <w:trPr>
          <w:trHeight w:val="518"/>
        </w:trPr>
        <w:tc>
          <w:tcPr>
            <w:tcW w:w="2107" w:type="dxa"/>
          </w:tcPr>
          <w:p w14:paraId="659BC388" w14:textId="77777777" w:rsidR="009A07DE" w:rsidRPr="008A5000" w:rsidRDefault="009A07DE" w:rsidP="009A07DE">
            <w:pPr>
              <w:rPr>
                <w:rFonts w:cs="Arial"/>
                <w:bCs/>
                <w:sz w:val="22"/>
                <w:szCs w:val="22"/>
              </w:rPr>
            </w:pPr>
            <w:r w:rsidRPr="008A5000">
              <w:rPr>
                <w:rFonts w:cs="Arial"/>
                <w:b/>
                <w:sz w:val="22"/>
                <w:szCs w:val="22"/>
              </w:rPr>
              <w:t xml:space="preserve">Responsible to:  </w:t>
            </w:r>
          </w:p>
          <w:p w14:paraId="23A931A4" w14:textId="77777777" w:rsidR="009A07DE" w:rsidRPr="008A5000" w:rsidRDefault="009A07DE" w:rsidP="009A07DE">
            <w:pPr>
              <w:rPr>
                <w:rFonts w:cs="Arial"/>
                <w:sz w:val="22"/>
                <w:szCs w:val="22"/>
              </w:rPr>
            </w:pPr>
          </w:p>
        </w:tc>
        <w:tc>
          <w:tcPr>
            <w:tcW w:w="8333" w:type="dxa"/>
          </w:tcPr>
          <w:p w14:paraId="2CE2365F" w14:textId="71658DA5" w:rsidR="009A07DE" w:rsidRPr="00403CF3" w:rsidRDefault="00403CF3" w:rsidP="009A07DE">
            <w:pPr>
              <w:pStyle w:val="BodyText"/>
              <w:rPr>
                <w:rFonts w:cs="Arial"/>
                <w:b w:val="0"/>
                <w:color w:val="FF0000"/>
                <w:szCs w:val="22"/>
              </w:rPr>
            </w:pPr>
            <w:r w:rsidRPr="00403CF3">
              <w:rPr>
                <w:b w:val="0"/>
              </w:rPr>
              <w:t xml:space="preserve">Director of Legal Services/ Assistant Borough Solicitor </w:t>
            </w:r>
          </w:p>
        </w:tc>
      </w:tr>
      <w:tr w:rsidR="009A07DE" w:rsidRPr="008A5000" w14:paraId="6F7C7EFF" w14:textId="77777777" w:rsidTr="009A07DE">
        <w:trPr>
          <w:trHeight w:val="517"/>
        </w:trPr>
        <w:tc>
          <w:tcPr>
            <w:tcW w:w="2107" w:type="dxa"/>
          </w:tcPr>
          <w:p w14:paraId="029013CB" w14:textId="77777777" w:rsidR="009A07DE" w:rsidRPr="008A5000" w:rsidRDefault="009A07DE" w:rsidP="009A07DE">
            <w:pPr>
              <w:rPr>
                <w:rFonts w:cs="Arial"/>
                <w:b/>
                <w:sz w:val="22"/>
                <w:szCs w:val="22"/>
              </w:rPr>
            </w:pPr>
            <w:r w:rsidRPr="008A5000">
              <w:rPr>
                <w:rFonts w:cs="Arial"/>
                <w:b/>
                <w:sz w:val="22"/>
                <w:szCs w:val="22"/>
              </w:rPr>
              <w:t>Responsible for:</w:t>
            </w:r>
          </w:p>
        </w:tc>
        <w:tc>
          <w:tcPr>
            <w:tcW w:w="8333" w:type="dxa"/>
          </w:tcPr>
          <w:p w14:paraId="6C540CD0" w14:textId="69FC05FD" w:rsidR="009A07DE" w:rsidRPr="008A5000" w:rsidRDefault="00403CF3" w:rsidP="009A07DE">
            <w:pPr>
              <w:rPr>
                <w:rFonts w:cs="Arial"/>
                <w:sz w:val="22"/>
                <w:szCs w:val="22"/>
              </w:rPr>
            </w:pPr>
            <w:r>
              <w:t>Staff in the Legal Services Family Team and supporting BSU</w:t>
            </w:r>
          </w:p>
        </w:tc>
      </w:tr>
    </w:tbl>
    <w:p w14:paraId="31B4C57A" w14:textId="77777777" w:rsidR="00DC4794" w:rsidRPr="008A5000" w:rsidRDefault="00DC4794" w:rsidP="00DC4794">
      <w:pPr>
        <w:rPr>
          <w:rFonts w:cs="Arial"/>
          <w:sz w:val="22"/>
          <w:szCs w:val="22"/>
        </w:rPr>
      </w:pPr>
    </w:p>
    <w:p w14:paraId="2F4ED71D" w14:textId="77777777" w:rsidR="00EF3AB9" w:rsidRPr="008A5000"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F14FC5" w:rsidRPr="008A5000" w14:paraId="74F4E59F" w14:textId="77777777" w:rsidTr="009A07DE">
        <w:tc>
          <w:tcPr>
            <w:tcW w:w="10440" w:type="dxa"/>
          </w:tcPr>
          <w:p w14:paraId="7E9F51B7" w14:textId="77777777" w:rsidR="00F14FC5" w:rsidRPr="008A5000" w:rsidRDefault="00F14FC5">
            <w:pPr>
              <w:rPr>
                <w:rFonts w:cs="Arial"/>
                <w:b/>
                <w:sz w:val="22"/>
                <w:szCs w:val="22"/>
              </w:rPr>
            </w:pPr>
            <w:r w:rsidRPr="008A5000">
              <w:rPr>
                <w:rFonts w:cs="Arial"/>
                <w:b/>
                <w:sz w:val="22"/>
                <w:szCs w:val="22"/>
              </w:rPr>
              <w:t>Special Conditions:</w:t>
            </w:r>
          </w:p>
          <w:p w14:paraId="410EE60C" w14:textId="77777777" w:rsidR="00CA7D41" w:rsidRPr="008A5000" w:rsidRDefault="00CA7D41" w:rsidP="00D854D3">
            <w:pPr>
              <w:rPr>
                <w:rFonts w:cs="Arial"/>
                <w:b/>
                <w:sz w:val="22"/>
                <w:szCs w:val="22"/>
              </w:rPr>
            </w:pPr>
          </w:p>
          <w:p w14:paraId="739C2AE8" w14:textId="25E10A9E" w:rsidR="00D854D3" w:rsidRPr="008A5000" w:rsidRDefault="00403CF3" w:rsidP="00D854D3">
            <w:pPr>
              <w:rPr>
                <w:rFonts w:cs="Arial"/>
                <w:sz w:val="22"/>
                <w:szCs w:val="22"/>
              </w:rPr>
            </w:pPr>
            <w:r>
              <w:rPr>
                <w:rFonts w:cs="Arial"/>
                <w:sz w:val="22"/>
                <w:szCs w:val="22"/>
              </w:rPr>
              <w:t>Politically restricted</w:t>
            </w:r>
          </w:p>
          <w:p w14:paraId="4926EA3C" w14:textId="77777777" w:rsidR="00F14FC5" w:rsidRPr="008A5000" w:rsidRDefault="00F14FC5">
            <w:pPr>
              <w:rPr>
                <w:rFonts w:cs="Arial"/>
                <w:sz w:val="22"/>
                <w:szCs w:val="22"/>
              </w:rPr>
            </w:pPr>
          </w:p>
        </w:tc>
      </w:tr>
    </w:tbl>
    <w:p w14:paraId="7219FF31" w14:textId="3F8F1860" w:rsidR="00DC4794" w:rsidRDefault="00DC4794" w:rsidP="00DC4794">
      <w:pPr>
        <w:rPr>
          <w:rFonts w:cs="Arial"/>
          <w:sz w:val="22"/>
          <w:szCs w:val="22"/>
        </w:rPr>
      </w:pPr>
    </w:p>
    <w:p w14:paraId="1BE5E25F" w14:textId="5D2A04E4" w:rsidR="009A07DE" w:rsidRDefault="009A07DE" w:rsidP="00DC4794">
      <w:pPr>
        <w:rPr>
          <w:rFonts w:cs="Arial"/>
          <w:sz w:val="22"/>
          <w:szCs w:val="22"/>
        </w:rPr>
      </w:pPr>
    </w:p>
    <w:p w14:paraId="300A8961" w14:textId="77777777" w:rsidR="009A07DE" w:rsidRPr="008A5000" w:rsidRDefault="009A07DE"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365733" w:rsidRPr="008A5000" w14:paraId="6EC0E076" w14:textId="77777777" w:rsidTr="009A07DE">
        <w:tc>
          <w:tcPr>
            <w:tcW w:w="10440" w:type="dxa"/>
            <w:shd w:val="clear" w:color="auto" w:fill="00AABE"/>
          </w:tcPr>
          <w:p w14:paraId="6A5FF382" w14:textId="77777777" w:rsidR="00365733" w:rsidRPr="009A07DE" w:rsidRDefault="00365733" w:rsidP="003F3751">
            <w:pPr>
              <w:rPr>
                <w:rFonts w:cs="Arial"/>
                <w:b/>
                <w:sz w:val="22"/>
                <w:szCs w:val="22"/>
              </w:rPr>
            </w:pPr>
            <w:r w:rsidRPr="009A07DE">
              <w:rPr>
                <w:rFonts w:cs="Arial"/>
                <w:b/>
                <w:sz w:val="22"/>
                <w:szCs w:val="22"/>
              </w:rPr>
              <w:t>Values and Behaviours:</w:t>
            </w:r>
          </w:p>
          <w:p w14:paraId="7E0DB40A" w14:textId="77777777" w:rsidR="00365733" w:rsidRPr="008A5000" w:rsidRDefault="00365733" w:rsidP="003F3751">
            <w:pPr>
              <w:rPr>
                <w:rFonts w:cs="Arial"/>
                <w:b/>
                <w:color w:val="FFFFFF"/>
                <w:sz w:val="22"/>
                <w:szCs w:val="22"/>
              </w:rPr>
            </w:pPr>
          </w:p>
        </w:tc>
      </w:tr>
      <w:tr w:rsidR="00365733" w:rsidRPr="008A5000" w14:paraId="0BE8455C" w14:textId="77777777" w:rsidTr="009A07DE">
        <w:trPr>
          <w:trHeight w:val="518"/>
        </w:trPr>
        <w:tc>
          <w:tcPr>
            <w:tcW w:w="10440" w:type="dxa"/>
          </w:tcPr>
          <w:p w14:paraId="52B3B670" w14:textId="77777777" w:rsidR="003A0368" w:rsidRPr="005512E9" w:rsidRDefault="003A0368" w:rsidP="003A0368">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Values and Behaviours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ambitions for Oldham.</w:t>
            </w:r>
          </w:p>
          <w:p w14:paraId="536ADB93" w14:textId="77777777" w:rsidR="003A0368" w:rsidRPr="005512E9" w:rsidRDefault="003A0368" w:rsidP="003A0368">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Our Values:</w:t>
            </w:r>
          </w:p>
          <w:p w14:paraId="45767E07" w14:textId="77777777" w:rsidR="003A0368" w:rsidRPr="005512E9" w:rsidRDefault="003A0368" w:rsidP="003A0368">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14:paraId="6DCDB466" w14:textId="77777777" w:rsidR="003A0368" w:rsidRPr="005512E9" w:rsidRDefault="003A0368" w:rsidP="003A0368">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14:paraId="078E8F70" w14:textId="77777777" w:rsidR="003A0368" w:rsidRPr="005512E9" w:rsidRDefault="003A0368" w:rsidP="003A0368">
            <w:pPr>
              <w:spacing w:beforeAutospacing="1" w:afterAutospacing="1" w:line="259" w:lineRule="auto"/>
              <w:jc w:val="both"/>
            </w:pPr>
            <w:r w:rsidRPr="0B2FB0A3">
              <w:rPr>
                <w:rFonts w:eastAsia="Arial" w:cs="Arial"/>
                <w:b/>
                <w:bCs/>
                <w:sz w:val="22"/>
                <w:szCs w:val="22"/>
                <w:lang w:val="en-US"/>
              </w:rPr>
              <w:lastRenderedPageBreak/>
              <w:t>Ambitious</w:t>
            </w:r>
          </w:p>
          <w:p w14:paraId="03218233" w14:textId="77777777" w:rsidR="003A0368" w:rsidRPr="005512E9" w:rsidRDefault="003A0368" w:rsidP="003A0368">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We recognise the challenges we face and are committed to setting high aspirations to overcome them, with determination and focus.</w:t>
            </w:r>
          </w:p>
          <w:p w14:paraId="378C8F15" w14:textId="77777777" w:rsidR="003A0368" w:rsidRPr="005512E9" w:rsidRDefault="003A0368" w:rsidP="003A0368">
            <w:pPr>
              <w:spacing w:beforeAutospacing="1" w:afterAutospacing="1" w:line="259" w:lineRule="auto"/>
              <w:jc w:val="both"/>
            </w:pPr>
            <w:r w:rsidRPr="0B2FB0A3">
              <w:rPr>
                <w:rFonts w:eastAsia="Arial" w:cs="Arial"/>
                <w:b/>
                <w:bCs/>
                <w:sz w:val="22"/>
                <w:szCs w:val="22"/>
                <w:lang w:val="en-US"/>
              </w:rPr>
              <w:t>Together</w:t>
            </w:r>
          </w:p>
          <w:p w14:paraId="0CE36D64" w14:textId="2659E715" w:rsidR="00365733" w:rsidRPr="008A5000" w:rsidRDefault="003A0368" w:rsidP="003A0368">
            <w:pPr>
              <w:spacing w:before="100" w:beforeAutospacing="1" w:after="100" w:afterAutospacing="1"/>
              <w:jc w:val="both"/>
              <w:rPr>
                <w:rFonts w:cs="Arial"/>
                <w:sz w:val="22"/>
                <w:szCs w:val="22"/>
                <w:lang w:val="en" w:eastAsia="en-GB"/>
              </w:rPr>
            </w:pPr>
            <w:r w:rsidRPr="0B2FB0A3">
              <w:rPr>
                <w:rFonts w:eastAsia="Arial" w:cs="Arial"/>
                <w:sz w:val="22"/>
                <w:szCs w:val="22"/>
                <w:lang w:val="en-US"/>
              </w:rPr>
              <w:t>We believe in shared solutions, working across sectors and with our communities to achieve common goals and deliver the quality services Oldham deserves.</w:t>
            </w:r>
          </w:p>
        </w:tc>
      </w:tr>
      <w:tr w:rsidR="00365733" w:rsidRPr="008A5000" w14:paraId="556A2972" w14:textId="77777777" w:rsidTr="009A07DE">
        <w:trPr>
          <w:trHeight w:val="518"/>
        </w:trPr>
        <w:tc>
          <w:tcPr>
            <w:tcW w:w="10440" w:type="dxa"/>
          </w:tcPr>
          <w:p w14:paraId="47C32D54" w14:textId="77777777" w:rsidR="003A0368" w:rsidRPr="003A0368" w:rsidRDefault="003A0368" w:rsidP="003A0368">
            <w:pPr>
              <w:rPr>
                <w:rFonts w:eastAsia="Arial" w:cs="Arial"/>
                <w:sz w:val="22"/>
                <w:szCs w:val="22"/>
              </w:rPr>
            </w:pPr>
            <w:r w:rsidRPr="003A0368">
              <w:rPr>
                <w:rFonts w:eastAsia="Arial" w:cs="Arial"/>
                <w:sz w:val="22"/>
                <w:szCs w:val="22"/>
                <w:lang w:val="en"/>
              </w:rPr>
              <w:lastRenderedPageBreak/>
              <w:t xml:space="preserve">We have </w:t>
            </w:r>
            <w:r w:rsidRPr="003A0368">
              <w:rPr>
                <w:rFonts w:eastAsia="Arial" w:cs="Arial"/>
                <w:b/>
                <w:bCs/>
                <w:sz w:val="22"/>
                <w:szCs w:val="22"/>
                <w:lang w:val="en"/>
              </w:rPr>
              <w:t xml:space="preserve">five Behaviours </w:t>
            </w:r>
            <w:r w:rsidRPr="003A0368">
              <w:rPr>
                <w:rFonts w:eastAsia="Arial" w:cs="Arial"/>
                <w:sz w:val="22"/>
                <w:szCs w:val="22"/>
                <w:lang w:val="en"/>
              </w:rPr>
              <w:t>which outline the priority areas of focus for staff at all levels:</w:t>
            </w:r>
          </w:p>
          <w:p w14:paraId="25AEBC18" w14:textId="77777777" w:rsidR="003A0368" w:rsidRPr="003A0368" w:rsidRDefault="003A0368" w:rsidP="003A0368">
            <w:pPr>
              <w:rPr>
                <w:rFonts w:eastAsia="Arial" w:cs="Arial"/>
                <w:sz w:val="22"/>
                <w:szCs w:val="22"/>
              </w:rPr>
            </w:pPr>
          </w:p>
          <w:p w14:paraId="3B72B09F" w14:textId="77777777" w:rsidR="003A0368" w:rsidRPr="003A0368" w:rsidRDefault="003A0368" w:rsidP="003A0368">
            <w:pPr>
              <w:numPr>
                <w:ilvl w:val="0"/>
                <w:numId w:val="23"/>
              </w:numPr>
              <w:spacing w:after="200" w:line="276" w:lineRule="auto"/>
              <w:contextualSpacing/>
              <w:rPr>
                <w:rFonts w:eastAsia="Arial" w:cs="Arial"/>
                <w:sz w:val="22"/>
                <w:szCs w:val="22"/>
              </w:rPr>
            </w:pPr>
            <w:r w:rsidRPr="003A0368">
              <w:rPr>
                <w:rFonts w:eastAsia="Arial" w:cs="Arial"/>
                <w:sz w:val="22"/>
                <w:szCs w:val="22"/>
              </w:rPr>
              <w:t>Work with a Resident Focus</w:t>
            </w:r>
          </w:p>
          <w:p w14:paraId="39EE9DAD" w14:textId="77777777" w:rsidR="003A0368" w:rsidRPr="003A0368" w:rsidRDefault="003A0368" w:rsidP="003A0368">
            <w:pPr>
              <w:numPr>
                <w:ilvl w:val="0"/>
                <w:numId w:val="23"/>
              </w:numPr>
              <w:spacing w:after="200" w:line="276" w:lineRule="auto"/>
              <w:contextualSpacing/>
              <w:rPr>
                <w:rFonts w:eastAsia="Arial" w:cs="Arial"/>
                <w:sz w:val="22"/>
                <w:szCs w:val="22"/>
              </w:rPr>
            </w:pPr>
            <w:r w:rsidRPr="003A0368">
              <w:rPr>
                <w:rFonts w:eastAsia="Arial" w:cs="Arial"/>
                <w:sz w:val="22"/>
                <w:szCs w:val="22"/>
              </w:rPr>
              <w:t>Support Local Leaders</w:t>
            </w:r>
          </w:p>
          <w:p w14:paraId="1223CE7E" w14:textId="77777777" w:rsidR="003A0368" w:rsidRPr="003A0368" w:rsidRDefault="003A0368" w:rsidP="003A0368">
            <w:pPr>
              <w:numPr>
                <w:ilvl w:val="0"/>
                <w:numId w:val="23"/>
              </w:numPr>
              <w:spacing w:after="200" w:line="276" w:lineRule="auto"/>
              <w:contextualSpacing/>
              <w:rPr>
                <w:rFonts w:eastAsia="Arial" w:cs="Arial"/>
                <w:sz w:val="22"/>
                <w:szCs w:val="22"/>
              </w:rPr>
            </w:pPr>
            <w:r w:rsidRPr="003A0368">
              <w:rPr>
                <w:rFonts w:eastAsia="Arial" w:cs="Arial"/>
                <w:sz w:val="22"/>
                <w:szCs w:val="22"/>
              </w:rPr>
              <w:t>Committed to the Borough</w:t>
            </w:r>
          </w:p>
          <w:p w14:paraId="02B566AF" w14:textId="77777777" w:rsidR="003A0368" w:rsidRPr="003A0368" w:rsidRDefault="003A0368" w:rsidP="003A0368">
            <w:pPr>
              <w:numPr>
                <w:ilvl w:val="0"/>
                <w:numId w:val="23"/>
              </w:numPr>
              <w:spacing w:after="200" w:line="276" w:lineRule="auto"/>
              <w:contextualSpacing/>
              <w:rPr>
                <w:rFonts w:eastAsia="Arial" w:cs="Arial"/>
                <w:sz w:val="22"/>
                <w:szCs w:val="22"/>
              </w:rPr>
            </w:pPr>
            <w:r w:rsidRPr="003A0368">
              <w:rPr>
                <w:rFonts w:eastAsia="Arial" w:cs="Arial"/>
                <w:sz w:val="22"/>
                <w:szCs w:val="22"/>
              </w:rPr>
              <w:t>Take Ownership and Drive Change</w:t>
            </w:r>
          </w:p>
          <w:p w14:paraId="0430EFD1" w14:textId="77777777" w:rsidR="003A0368" w:rsidRPr="003A0368" w:rsidRDefault="003A0368" w:rsidP="003A0368">
            <w:pPr>
              <w:numPr>
                <w:ilvl w:val="0"/>
                <w:numId w:val="23"/>
              </w:numPr>
              <w:spacing w:after="200" w:line="276" w:lineRule="auto"/>
              <w:contextualSpacing/>
              <w:rPr>
                <w:rFonts w:eastAsia="Arial" w:cs="Arial"/>
                <w:sz w:val="22"/>
                <w:szCs w:val="22"/>
              </w:rPr>
            </w:pPr>
            <w:r w:rsidRPr="003A0368">
              <w:rPr>
                <w:rFonts w:eastAsia="Arial" w:cs="Arial"/>
                <w:sz w:val="22"/>
                <w:szCs w:val="22"/>
              </w:rPr>
              <w:t xml:space="preserve">Deliver High Performance </w:t>
            </w:r>
          </w:p>
          <w:p w14:paraId="646CC6CB" w14:textId="77777777" w:rsidR="003A0368" w:rsidRPr="003A0368" w:rsidRDefault="003A0368" w:rsidP="003A0368">
            <w:pPr>
              <w:rPr>
                <w:rFonts w:eastAsia="Arial" w:cs="Arial"/>
                <w:sz w:val="22"/>
                <w:szCs w:val="22"/>
              </w:rPr>
            </w:pPr>
          </w:p>
          <w:p w14:paraId="3C134E7A" w14:textId="77777777" w:rsidR="003A0368" w:rsidRPr="003A0368" w:rsidRDefault="003A0368" w:rsidP="003A0368">
            <w:pPr>
              <w:rPr>
                <w:rFonts w:eastAsia="Arial" w:cs="Arial"/>
                <w:sz w:val="22"/>
                <w:szCs w:val="22"/>
              </w:rPr>
            </w:pPr>
            <w:r w:rsidRPr="003A0368">
              <w:rPr>
                <w:rFonts w:eastAsia="Arial" w:cs="Arial"/>
                <w:sz w:val="22"/>
                <w:szCs w:val="22"/>
              </w:rPr>
              <w:t xml:space="preserve">More information about our Corporate Plan and our Values and Behaviours can be found on our </w:t>
            </w:r>
            <w:hyperlink w:history="1">
              <w:r w:rsidRPr="003A0368">
                <w:rPr>
                  <w:rFonts w:eastAsia="Arial" w:cs="Arial"/>
                  <w:color w:val="0563C1" w:themeColor="hyperlink"/>
                  <w:sz w:val="22"/>
                  <w:szCs w:val="22"/>
                  <w:u w:val="single"/>
                </w:rPr>
                <w:t>Greater. Jobs pages</w:t>
              </w:r>
            </w:hyperlink>
            <w:r w:rsidRPr="003A0368">
              <w:rPr>
                <w:rFonts w:eastAsia="Arial" w:cs="Arial"/>
                <w:sz w:val="22"/>
                <w:szCs w:val="22"/>
              </w:rPr>
              <w:t xml:space="preserve"> together with information about the staff benefits we offer.</w:t>
            </w:r>
          </w:p>
          <w:p w14:paraId="68B99E74" w14:textId="77777777" w:rsidR="00365733" w:rsidRPr="008A5000" w:rsidRDefault="00365733" w:rsidP="003F3751">
            <w:pPr>
              <w:rPr>
                <w:rFonts w:cs="Arial"/>
                <w:sz w:val="22"/>
                <w:szCs w:val="22"/>
              </w:rPr>
            </w:pPr>
          </w:p>
          <w:p w14:paraId="7AEC46EF" w14:textId="77777777" w:rsidR="00365733" w:rsidRPr="008A5000" w:rsidRDefault="00365733" w:rsidP="003A0368">
            <w:pPr>
              <w:rPr>
                <w:rFonts w:cs="Arial"/>
                <w:b/>
                <w:sz w:val="22"/>
                <w:szCs w:val="22"/>
              </w:rPr>
            </w:pPr>
          </w:p>
        </w:tc>
      </w:tr>
    </w:tbl>
    <w:p w14:paraId="64C4E689" w14:textId="77777777" w:rsidR="00365733" w:rsidRPr="008A5000" w:rsidRDefault="00365733" w:rsidP="00DC4794">
      <w:pPr>
        <w:rPr>
          <w:rFonts w:cs="Arial"/>
          <w:sz w:val="22"/>
          <w:szCs w:val="22"/>
        </w:rPr>
      </w:pPr>
    </w:p>
    <w:tbl>
      <w:tblPr>
        <w:tblStyle w:val="TableGrid"/>
        <w:tblpPr w:leftFromText="180" w:rightFromText="180" w:vertAnchor="text" w:horzAnchor="margin" w:tblpXSpec="center" w:tblpY="129"/>
        <w:tblW w:w="10440" w:type="dxa"/>
        <w:tblLook w:val="0020" w:firstRow="1" w:lastRow="0" w:firstColumn="0" w:lastColumn="0" w:noHBand="0" w:noVBand="0"/>
      </w:tblPr>
      <w:tblGrid>
        <w:gridCol w:w="1620"/>
        <w:gridCol w:w="1800"/>
        <w:gridCol w:w="2160"/>
        <w:gridCol w:w="4860"/>
      </w:tblGrid>
      <w:tr w:rsidR="00171693" w:rsidRPr="008A5000" w14:paraId="6358C4F8" w14:textId="77777777" w:rsidTr="00171693">
        <w:tc>
          <w:tcPr>
            <w:tcW w:w="1620" w:type="dxa"/>
            <w:shd w:val="clear" w:color="auto" w:fill="00AABE"/>
          </w:tcPr>
          <w:p w14:paraId="6D28DFAC" w14:textId="77777777" w:rsidR="00171693" w:rsidRPr="00171693" w:rsidRDefault="00171693" w:rsidP="00171693">
            <w:pPr>
              <w:pStyle w:val="Header"/>
              <w:tabs>
                <w:tab w:val="clear" w:pos="4153"/>
                <w:tab w:val="clear" w:pos="8306"/>
              </w:tabs>
              <w:spacing w:before="60" w:after="60"/>
              <w:rPr>
                <w:rFonts w:cs="Arial"/>
                <w:szCs w:val="22"/>
              </w:rPr>
            </w:pPr>
          </w:p>
        </w:tc>
        <w:tc>
          <w:tcPr>
            <w:tcW w:w="1800" w:type="dxa"/>
            <w:shd w:val="clear" w:color="auto" w:fill="00AABE"/>
          </w:tcPr>
          <w:p w14:paraId="5419ABB7" w14:textId="77777777" w:rsidR="00171693" w:rsidRPr="00171693" w:rsidRDefault="00171693" w:rsidP="00171693">
            <w:pPr>
              <w:spacing w:before="60" w:after="60"/>
              <w:jc w:val="center"/>
              <w:rPr>
                <w:rFonts w:cs="Arial"/>
                <w:b/>
                <w:sz w:val="22"/>
                <w:szCs w:val="22"/>
              </w:rPr>
            </w:pPr>
            <w:r w:rsidRPr="00171693">
              <w:rPr>
                <w:rFonts w:cs="Arial"/>
                <w:b/>
                <w:sz w:val="22"/>
                <w:szCs w:val="22"/>
              </w:rPr>
              <w:t>DATE</w:t>
            </w:r>
          </w:p>
        </w:tc>
        <w:tc>
          <w:tcPr>
            <w:tcW w:w="2160" w:type="dxa"/>
            <w:shd w:val="clear" w:color="auto" w:fill="00AABE"/>
          </w:tcPr>
          <w:p w14:paraId="77DD6A69" w14:textId="77777777" w:rsidR="00171693" w:rsidRPr="00171693" w:rsidRDefault="00171693" w:rsidP="00171693">
            <w:pPr>
              <w:spacing w:before="60" w:after="60"/>
              <w:jc w:val="center"/>
              <w:rPr>
                <w:rFonts w:cs="Arial"/>
                <w:b/>
                <w:sz w:val="22"/>
                <w:szCs w:val="22"/>
              </w:rPr>
            </w:pPr>
            <w:r w:rsidRPr="00171693">
              <w:rPr>
                <w:rFonts w:cs="Arial"/>
                <w:b/>
                <w:sz w:val="22"/>
                <w:szCs w:val="22"/>
              </w:rPr>
              <w:t>NAME</w:t>
            </w:r>
          </w:p>
        </w:tc>
        <w:tc>
          <w:tcPr>
            <w:tcW w:w="4860" w:type="dxa"/>
            <w:shd w:val="clear" w:color="auto" w:fill="00AABE"/>
          </w:tcPr>
          <w:p w14:paraId="044843AC" w14:textId="77777777" w:rsidR="00171693" w:rsidRPr="00171693" w:rsidRDefault="00171693" w:rsidP="00171693">
            <w:pPr>
              <w:spacing w:before="60" w:after="60"/>
              <w:jc w:val="center"/>
              <w:rPr>
                <w:rFonts w:cs="Arial"/>
                <w:b/>
                <w:sz w:val="22"/>
                <w:szCs w:val="22"/>
              </w:rPr>
            </w:pPr>
            <w:r w:rsidRPr="00171693">
              <w:rPr>
                <w:rFonts w:cs="Arial"/>
                <w:b/>
                <w:sz w:val="22"/>
                <w:szCs w:val="22"/>
              </w:rPr>
              <w:t>POST TITLE</w:t>
            </w:r>
          </w:p>
        </w:tc>
      </w:tr>
      <w:tr w:rsidR="00171693" w:rsidRPr="008A5000" w14:paraId="4D543FB7" w14:textId="77777777" w:rsidTr="00171693">
        <w:tc>
          <w:tcPr>
            <w:tcW w:w="1620" w:type="dxa"/>
            <w:shd w:val="clear" w:color="auto" w:fill="00AABE"/>
          </w:tcPr>
          <w:p w14:paraId="5F8953BB" w14:textId="77777777" w:rsidR="00171693" w:rsidRPr="00171693" w:rsidRDefault="00171693" w:rsidP="00171693">
            <w:pPr>
              <w:spacing w:before="60" w:after="60"/>
              <w:rPr>
                <w:rFonts w:cs="Arial"/>
                <w:b/>
                <w:sz w:val="22"/>
                <w:szCs w:val="22"/>
              </w:rPr>
            </w:pPr>
            <w:r w:rsidRPr="00171693">
              <w:rPr>
                <w:rFonts w:cs="Arial"/>
                <w:b/>
                <w:sz w:val="22"/>
                <w:szCs w:val="22"/>
              </w:rPr>
              <w:t>Prepared</w:t>
            </w:r>
          </w:p>
        </w:tc>
        <w:tc>
          <w:tcPr>
            <w:tcW w:w="1800" w:type="dxa"/>
          </w:tcPr>
          <w:p w14:paraId="325E0D84" w14:textId="77777777" w:rsidR="00171693" w:rsidRPr="008A5000" w:rsidRDefault="00171693" w:rsidP="00171693">
            <w:pPr>
              <w:spacing w:before="60" w:after="60"/>
              <w:rPr>
                <w:rFonts w:cs="Arial"/>
                <w:sz w:val="22"/>
                <w:szCs w:val="22"/>
              </w:rPr>
            </w:pPr>
          </w:p>
        </w:tc>
        <w:tc>
          <w:tcPr>
            <w:tcW w:w="2160" w:type="dxa"/>
          </w:tcPr>
          <w:p w14:paraId="5D395FF6" w14:textId="77777777" w:rsidR="00171693" w:rsidRPr="008A5000" w:rsidRDefault="00171693" w:rsidP="00171693">
            <w:pPr>
              <w:spacing w:before="60" w:after="60"/>
              <w:rPr>
                <w:rFonts w:cs="Arial"/>
                <w:sz w:val="22"/>
                <w:szCs w:val="22"/>
              </w:rPr>
            </w:pPr>
          </w:p>
        </w:tc>
        <w:tc>
          <w:tcPr>
            <w:tcW w:w="4860" w:type="dxa"/>
          </w:tcPr>
          <w:p w14:paraId="7D23467E" w14:textId="77777777" w:rsidR="00171693" w:rsidRPr="008A5000" w:rsidRDefault="00171693" w:rsidP="00171693">
            <w:pPr>
              <w:spacing w:before="60" w:after="60"/>
              <w:rPr>
                <w:rFonts w:cs="Arial"/>
                <w:sz w:val="22"/>
                <w:szCs w:val="22"/>
              </w:rPr>
            </w:pPr>
          </w:p>
        </w:tc>
      </w:tr>
      <w:tr w:rsidR="00171693" w:rsidRPr="008A5000" w14:paraId="63A48F7D" w14:textId="77777777" w:rsidTr="00171693">
        <w:tc>
          <w:tcPr>
            <w:tcW w:w="1620" w:type="dxa"/>
            <w:shd w:val="clear" w:color="auto" w:fill="00AABE"/>
          </w:tcPr>
          <w:p w14:paraId="341D37B5" w14:textId="77777777" w:rsidR="00171693" w:rsidRPr="00171693" w:rsidRDefault="00171693" w:rsidP="00171693">
            <w:pPr>
              <w:spacing w:before="60" w:after="60"/>
              <w:rPr>
                <w:rFonts w:cs="Arial"/>
                <w:b/>
                <w:sz w:val="22"/>
                <w:szCs w:val="22"/>
              </w:rPr>
            </w:pPr>
            <w:r w:rsidRPr="00171693">
              <w:rPr>
                <w:rFonts w:cs="Arial"/>
                <w:b/>
                <w:sz w:val="22"/>
                <w:szCs w:val="22"/>
              </w:rPr>
              <w:t>Reviewed</w:t>
            </w:r>
          </w:p>
        </w:tc>
        <w:tc>
          <w:tcPr>
            <w:tcW w:w="1800" w:type="dxa"/>
          </w:tcPr>
          <w:p w14:paraId="5FEEE7A1" w14:textId="77777777" w:rsidR="00171693" w:rsidRPr="008A5000" w:rsidRDefault="00171693" w:rsidP="00171693">
            <w:pPr>
              <w:spacing w:before="60" w:after="60"/>
              <w:rPr>
                <w:rFonts w:cs="Arial"/>
                <w:sz w:val="22"/>
                <w:szCs w:val="22"/>
              </w:rPr>
            </w:pPr>
          </w:p>
        </w:tc>
        <w:tc>
          <w:tcPr>
            <w:tcW w:w="2160" w:type="dxa"/>
          </w:tcPr>
          <w:p w14:paraId="6B38F343" w14:textId="77777777" w:rsidR="00171693" w:rsidRPr="008A5000" w:rsidRDefault="00171693" w:rsidP="00171693">
            <w:pPr>
              <w:spacing w:before="60" w:after="60"/>
              <w:rPr>
                <w:rFonts w:cs="Arial"/>
                <w:sz w:val="22"/>
                <w:szCs w:val="22"/>
              </w:rPr>
            </w:pPr>
          </w:p>
        </w:tc>
        <w:tc>
          <w:tcPr>
            <w:tcW w:w="4860" w:type="dxa"/>
          </w:tcPr>
          <w:p w14:paraId="02D94123" w14:textId="77777777" w:rsidR="00171693" w:rsidRPr="008A5000" w:rsidRDefault="00171693" w:rsidP="00171693">
            <w:pPr>
              <w:spacing w:before="60" w:after="60"/>
              <w:rPr>
                <w:rFonts w:cs="Arial"/>
                <w:sz w:val="22"/>
                <w:szCs w:val="22"/>
              </w:rPr>
            </w:pPr>
          </w:p>
        </w:tc>
      </w:tr>
      <w:tr w:rsidR="00171693" w:rsidRPr="008A5000" w14:paraId="5047BB3E" w14:textId="77777777" w:rsidTr="00171693">
        <w:tc>
          <w:tcPr>
            <w:tcW w:w="1620" w:type="dxa"/>
            <w:shd w:val="clear" w:color="auto" w:fill="00AABE"/>
          </w:tcPr>
          <w:p w14:paraId="3B219BF5" w14:textId="77777777" w:rsidR="00171693" w:rsidRPr="00171693" w:rsidRDefault="00171693" w:rsidP="00171693">
            <w:pPr>
              <w:spacing w:before="60" w:after="60"/>
              <w:rPr>
                <w:rFonts w:cs="Arial"/>
                <w:b/>
                <w:sz w:val="22"/>
                <w:szCs w:val="22"/>
              </w:rPr>
            </w:pPr>
            <w:r w:rsidRPr="00171693">
              <w:rPr>
                <w:rFonts w:cs="Arial"/>
                <w:b/>
                <w:sz w:val="22"/>
                <w:szCs w:val="22"/>
              </w:rPr>
              <w:t>Reviewed</w:t>
            </w:r>
          </w:p>
        </w:tc>
        <w:tc>
          <w:tcPr>
            <w:tcW w:w="1800" w:type="dxa"/>
          </w:tcPr>
          <w:p w14:paraId="1368E5EA" w14:textId="77777777" w:rsidR="00171693" w:rsidRPr="008A5000" w:rsidRDefault="00171693" w:rsidP="00171693">
            <w:pPr>
              <w:spacing w:before="60" w:after="60"/>
              <w:rPr>
                <w:rFonts w:cs="Arial"/>
                <w:sz w:val="22"/>
                <w:szCs w:val="22"/>
              </w:rPr>
            </w:pPr>
          </w:p>
        </w:tc>
        <w:tc>
          <w:tcPr>
            <w:tcW w:w="2160" w:type="dxa"/>
          </w:tcPr>
          <w:p w14:paraId="3A4908AA" w14:textId="77777777" w:rsidR="00171693" w:rsidRPr="008A5000" w:rsidRDefault="00171693" w:rsidP="00171693">
            <w:pPr>
              <w:spacing w:before="60" w:after="60"/>
              <w:rPr>
                <w:rFonts w:cs="Arial"/>
                <w:sz w:val="22"/>
                <w:szCs w:val="22"/>
              </w:rPr>
            </w:pPr>
          </w:p>
        </w:tc>
        <w:tc>
          <w:tcPr>
            <w:tcW w:w="4860" w:type="dxa"/>
          </w:tcPr>
          <w:p w14:paraId="1EDE469D" w14:textId="77777777" w:rsidR="00171693" w:rsidRPr="008A5000" w:rsidRDefault="00171693" w:rsidP="00171693">
            <w:pPr>
              <w:spacing w:before="60" w:after="60"/>
              <w:rPr>
                <w:rFonts w:cs="Arial"/>
                <w:sz w:val="22"/>
                <w:szCs w:val="22"/>
              </w:rPr>
            </w:pPr>
          </w:p>
        </w:tc>
      </w:tr>
    </w:tbl>
    <w:p w14:paraId="70CCF3BA" w14:textId="77777777" w:rsidR="00365733" w:rsidRPr="008A5000" w:rsidRDefault="00365733" w:rsidP="00DC4794">
      <w:pPr>
        <w:rPr>
          <w:rFonts w:cs="Arial"/>
          <w:sz w:val="22"/>
          <w:szCs w:val="22"/>
        </w:rPr>
      </w:pPr>
    </w:p>
    <w:p w14:paraId="0A0C845F" w14:textId="77777777" w:rsidR="00403CF3" w:rsidRDefault="00F14FC5">
      <w:pPr>
        <w:jc w:val="center"/>
        <w:rPr>
          <w:rFonts w:cs="Arial"/>
          <w:sz w:val="22"/>
          <w:szCs w:val="22"/>
        </w:rPr>
      </w:pPr>
      <w:r w:rsidRPr="008A5000">
        <w:rPr>
          <w:rFonts w:cs="Arial"/>
          <w:sz w:val="22"/>
          <w:szCs w:val="22"/>
        </w:rPr>
        <w:br w:type="page"/>
      </w:r>
    </w:p>
    <w:p w14:paraId="10D4318D" w14:textId="77777777" w:rsidR="00403CF3" w:rsidRDefault="00403CF3">
      <w:pPr>
        <w:jc w:val="center"/>
        <w:rPr>
          <w:rFonts w:cs="Arial"/>
          <w:sz w:val="22"/>
          <w:szCs w:val="22"/>
        </w:rPr>
      </w:pPr>
    </w:p>
    <w:p w14:paraId="6A6ED929" w14:textId="77777777" w:rsidR="00403CF3" w:rsidRDefault="00403CF3">
      <w:pPr>
        <w:jc w:val="center"/>
        <w:rPr>
          <w:rFonts w:cs="Arial"/>
          <w:sz w:val="22"/>
          <w:szCs w:val="22"/>
        </w:rPr>
      </w:pPr>
    </w:p>
    <w:p w14:paraId="162AE97B" w14:textId="77777777" w:rsidR="00403CF3" w:rsidRDefault="00403CF3">
      <w:pPr>
        <w:jc w:val="center"/>
        <w:rPr>
          <w:rFonts w:cs="Arial"/>
          <w:sz w:val="22"/>
          <w:szCs w:val="22"/>
        </w:rPr>
      </w:pPr>
    </w:p>
    <w:p w14:paraId="04715B8C" w14:textId="77777777" w:rsidR="00403CF3" w:rsidRDefault="00403CF3">
      <w:pPr>
        <w:jc w:val="center"/>
        <w:rPr>
          <w:rFonts w:cs="Arial"/>
          <w:sz w:val="22"/>
          <w:szCs w:val="22"/>
        </w:rPr>
      </w:pPr>
    </w:p>
    <w:p w14:paraId="4119E42A" w14:textId="074BDD31" w:rsidR="00F14FC5" w:rsidRPr="008A5000" w:rsidRDefault="00F14FC5">
      <w:pPr>
        <w:jc w:val="center"/>
        <w:rPr>
          <w:rFonts w:cs="Arial"/>
          <w:b/>
          <w:bCs/>
          <w:sz w:val="22"/>
          <w:szCs w:val="22"/>
          <w:u w:val="single"/>
        </w:rPr>
      </w:pPr>
      <w:r w:rsidRPr="008A5000">
        <w:rPr>
          <w:rFonts w:cs="Arial"/>
          <w:b/>
          <w:bCs/>
          <w:sz w:val="22"/>
          <w:szCs w:val="22"/>
          <w:u w:val="single"/>
        </w:rPr>
        <w:t>OLDHAM COUNCIL</w:t>
      </w:r>
    </w:p>
    <w:p w14:paraId="19530816" w14:textId="2F4916BA" w:rsidR="00F14FC5" w:rsidRPr="008A5000" w:rsidRDefault="00243D8B">
      <w:pPr>
        <w:jc w:val="center"/>
        <w:rPr>
          <w:rFonts w:cs="Arial"/>
          <w:b/>
          <w:bCs/>
          <w:sz w:val="22"/>
          <w:szCs w:val="22"/>
          <w:u w:val="single"/>
        </w:rPr>
      </w:pPr>
      <w:r w:rsidRPr="008A5000">
        <w:rPr>
          <w:rFonts w:cs="Arial"/>
          <w:noProof/>
          <w:sz w:val="22"/>
          <w:szCs w:val="22"/>
          <w:lang w:eastAsia="en-GB"/>
        </w:rPr>
        <mc:AlternateContent>
          <mc:Choice Requires="wps">
            <w:drawing>
              <wp:anchor distT="0" distB="0" distL="114300" distR="114300" simplePos="0" relativeHeight="251658240" behindDoc="0" locked="0" layoutInCell="1" allowOverlap="1" wp14:anchorId="27108956" wp14:editId="4179E0AA">
                <wp:simplePos x="0" y="0"/>
                <wp:positionH relativeFrom="column">
                  <wp:posOffset>5143500</wp:posOffset>
                </wp:positionH>
                <wp:positionV relativeFrom="paragraph">
                  <wp:posOffset>-605790</wp:posOffset>
                </wp:positionV>
                <wp:extent cx="1148715" cy="1187450"/>
                <wp:effectExtent l="0" t="1905" r="3810" b="1270"/>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0EDD0" w14:textId="0F902BA4" w:rsidR="0063622F" w:rsidRDefault="00243D8B">
                            <w:r>
                              <w:rPr>
                                <w:noProof/>
                              </w:rPr>
                              <w:drawing>
                                <wp:inline distT="0" distB="0" distL="0" distR="0" wp14:anchorId="5B41AB5B" wp14:editId="7CCAAB36">
                                  <wp:extent cx="962025" cy="109537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08956" id="Text Box 3" o:spid="_x0000_s1027" type="#_x0000_t202" alt="&quot;&quot;" style="position:absolute;left:0;text-align:left;margin-left:405pt;margin-top:-47.7pt;width:90.45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" stroked="f">
                <v:textbox>
                  <w:txbxContent>
                    <w:p w14:paraId="03F0EDD0" w14:textId="0F902BA4" w:rsidR="0063622F" w:rsidRDefault="00243D8B">
                      <w:r>
                        <w:rPr>
                          <w:noProof/>
                        </w:rPr>
                        <w:drawing>
                          <wp:inline distT="0" distB="0" distL="0" distR="0" wp14:anchorId="5B41AB5B" wp14:editId="7CCAAB36">
                            <wp:extent cx="962025" cy="109537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v:textbox>
              </v:shape>
            </w:pict>
          </mc:Fallback>
        </mc:AlternateContent>
      </w:r>
    </w:p>
    <w:p w14:paraId="2169EBE4" w14:textId="77777777" w:rsidR="00F14FC5" w:rsidRPr="008A5000" w:rsidRDefault="00F14FC5">
      <w:pPr>
        <w:jc w:val="center"/>
        <w:rPr>
          <w:rFonts w:cs="Arial"/>
          <w:b/>
          <w:bCs/>
          <w:sz w:val="22"/>
          <w:szCs w:val="22"/>
          <w:u w:val="single"/>
        </w:rPr>
      </w:pPr>
      <w:r w:rsidRPr="008A5000">
        <w:rPr>
          <w:rFonts w:cs="Arial"/>
          <w:b/>
          <w:bCs/>
          <w:sz w:val="22"/>
          <w:szCs w:val="22"/>
          <w:u w:val="single"/>
        </w:rPr>
        <w:t>PERSON SPECIFICATION</w:t>
      </w:r>
    </w:p>
    <w:p w14:paraId="778B50A2" w14:textId="77777777" w:rsidR="00F14FC5" w:rsidRPr="008A5000" w:rsidRDefault="00F14FC5">
      <w:pPr>
        <w:rPr>
          <w:rFonts w:cs="Arial"/>
          <w:bCs/>
          <w:sz w:val="22"/>
          <w:szCs w:val="22"/>
        </w:rPr>
      </w:pPr>
    </w:p>
    <w:p w14:paraId="36A149A5" w14:textId="62CB34D6" w:rsidR="00F14FC5" w:rsidRPr="008A5000" w:rsidRDefault="00F14FC5">
      <w:pPr>
        <w:ind w:right="-514"/>
        <w:rPr>
          <w:rFonts w:cs="Arial"/>
          <w:bCs/>
          <w:sz w:val="22"/>
          <w:szCs w:val="22"/>
        </w:rPr>
      </w:pPr>
      <w:r w:rsidRPr="008A5000">
        <w:rPr>
          <w:rFonts w:cs="Arial"/>
          <w:b/>
          <w:bCs/>
          <w:sz w:val="22"/>
          <w:szCs w:val="22"/>
        </w:rPr>
        <w:t>Job Title:</w:t>
      </w:r>
      <w:r w:rsidRPr="008A5000">
        <w:rPr>
          <w:rFonts w:cs="Arial"/>
          <w:bCs/>
          <w:sz w:val="22"/>
          <w:szCs w:val="22"/>
        </w:rPr>
        <w:t xml:space="preserve">  </w:t>
      </w:r>
      <w:r w:rsidR="00403CF3">
        <w:rPr>
          <w:rFonts w:cs="Arial"/>
          <w:sz w:val="22"/>
          <w:szCs w:val="22"/>
        </w:rPr>
        <w:t>Group Solicitor (Family)</w:t>
      </w:r>
    </w:p>
    <w:p w14:paraId="6492FCE8" w14:textId="77777777" w:rsidR="00F14FC5" w:rsidRPr="008A5000" w:rsidRDefault="00F14FC5">
      <w:pPr>
        <w:rPr>
          <w:rFonts w:cs="Arial"/>
          <w:sz w:val="22"/>
          <w:szCs w:val="22"/>
        </w:rPr>
      </w:pPr>
    </w:p>
    <w:tbl>
      <w:tblPr>
        <w:tblStyle w:val="TableGrid"/>
        <w:tblW w:w="10440" w:type="dxa"/>
        <w:tblInd w:w="-714" w:type="dxa"/>
        <w:tblLayout w:type="fixed"/>
        <w:tblLook w:val="0020" w:firstRow="1" w:lastRow="0" w:firstColumn="0" w:lastColumn="0" w:noHBand="0" w:noVBand="0"/>
      </w:tblPr>
      <w:tblGrid>
        <w:gridCol w:w="1800"/>
        <w:gridCol w:w="3960"/>
        <w:gridCol w:w="3060"/>
        <w:gridCol w:w="1620"/>
      </w:tblGrid>
      <w:tr w:rsidR="00046F62" w:rsidRPr="008A5000" w14:paraId="56C9E33C" w14:textId="77777777" w:rsidTr="00C414F8">
        <w:trPr>
          <w:trHeight w:val="1000"/>
        </w:trPr>
        <w:tc>
          <w:tcPr>
            <w:tcW w:w="1800" w:type="dxa"/>
            <w:shd w:val="clear" w:color="auto" w:fill="00AABE"/>
          </w:tcPr>
          <w:p w14:paraId="75FD326F" w14:textId="77777777" w:rsidR="00F14FC5" w:rsidRPr="00C414F8" w:rsidRDefault="00F14FC5">
            <w:pPr>
              <w:rPr>
                <w:rFonts w:cs="Arial"/>
                <w:b/>
                <w:bCs/>
                <w:sz w:val="22"/>
                <w:szCs w:val="22"/>
              </w:rPr>
            </w:pPr>
          </w:p>
        </w:tc>
        <w:tc>
          <w:tcPr>
            <w:tcW w:w="3960" w:type="dxa"/>
            <w:shd w:val="clear" w:color="auto" w:fill="00AABE"/>
          </w:tcPr>
          <w:p w14:paraId="0D84CA95" w14:textId="77777777" w:rsidR="00F14FC5" w:rsidRPr="00C414F8" w:rsidRDefault="00F14FC5">
            <w:pPr>
              <w:jc w:val="center"/>
              <w:rPr>
                <w:rFonts w:cs="Arial"/>
                <w:b/>
                <w:bCs/>
                <w:sz w:val="22"/>
                <w:szCs w:val="22"/>
              </w:rPr>
            </w:pPr>
          </w:p>
          <w:p w14:paraId="3A5C6C27" w14:textId="77777777" w:rsidR="00F14FC5" w:rsidRPr="00C414F8" w:rsidRDefault="00F14FC5">
            <w:pPr>
              <w:jc w:val="center"/>
              <w:rPr>
                <w:rFonts w:cs="Arial"/>
                <w:b/>
                <w:bCs/>
                <w:sz w:val="22"/>
                <w:szCs w:val="22"/>
              </w:rPr>
            </w:pPr>
            <w:r w:rsidRPr="00C414F8">
              <w:rPr>
                <w:rFonts w:cs="Arial"/>
                <w:b/>
                <w:bCs/>
                <w:sz w:val="22"/>
                <w:szCs w:val="22"/>
              </w:rPr>
              <w:t xml:space="preserve">Selection criteria </w:t>
            </w:r>
          </w:p>
          <w:p w14:paraId="06ADEC96" w14:textId="77777777" w:rsidR="00F14FC5" w:rsidRPr="00C414F8" w:rsidRDefault="00F14FC5">
            <w:pPr>
              <w:jc w:val="center"/>
              <w:rPr>
                <w:rFonts w:cs="Arial"/>
                <w:b/>
                <w:bCs/>
                <w:sz w:val="22"/>
                <w:szCs w:val="22"/>
              </w:rPr>
            </w:pPr>
            <w:r w:rsidRPr="00C414F8">
              <w:rPr>
                <w:rFonts w:cs="Arial"/>
                <w:b/>
                <w:bCs/>
                <w:sz w:val="22"/>
                <w:szCs w:val="22"/>
              </w:rPr>
              <w:t>(Essential)</w:t>
            </w:r>
          </w:p>
        </w:tc>
        <w:tc>
          <w:tcPr>
            <w:tcW w:w="3060" w:type="dxa"/>
            <w:shd w:val="clear" w:color="auto" w:fill="00AABE"/>
          </w:tcPr>
          <w:p w14:paraId="5959F6DB" w14:textId="77777777" w:rsidR="00F14FC5" w:rsidRPr="00C414F8" w:rsidRDefault="00F14FC5">
            <w:pPr>
              <w:jc w:val="center"/>
              <w:rPr>
                <w:rFonts w:cs="Arial"/>
                <w:b/>
                <w:bCs/>
                <w:sz w:val="22"/>
                <w:szCs w:val="22"/>
              </w:rPr>
            </w:pPr>
          </w:p>
          <w:p w14:paraId="6B600A85" w14:textId="77777777" w:rsidR="00F14FC5" w:rsidRPr="00C414F8" w:rsidRDefault="00F14FC5">
            <w:pPr>
              <w:jc w:val="center"/>
              <w:rPr>
                <w:rFonts w:cs="Arial"/>
                <w:b/>
                <w:bCs/>
                <w:sz w:val="22"/>
                <w:szCs w:val="22"/>
              </w:rPr>
            </w:pPr>
            <w:r w:rsidRPr="00C414F8">
              <w:rPr>
                <w:rFonts w:cs="Arial"/>
                <w:b/>
                <w:bCs/>
                <w:sz w:val="22"/>
                <w:szCs w:val="22"/>
              </w:rPr>
              <w:t xml:space="preserve">Selection criteria </w:t>
            </w:r>
          </w:p>
          <w:p w14:paraId="5E807DC9" w14:textId="77777777" w:rsidR="00F14FC5" w:rsidRPr="00C414F8" w:rsidRDefault="00F14FC5">
            <w:pPr>
              <w:jc w:val="center"/>
              <w:rPr>
                <w:rFonts w:cs="Arial"/>
                <w:b/>
                <w:bCs/>
                <w:sz w:val="22"/>
                <w:szCs w:val="22"/>
              </w:rPr>
            </w:pPr>
            <w:r w:rsidRPr="00C414F8">
              <w:rPr>
                <w:rFonts w:cs="Arial"/>
                <w:b/>
                <w:bCs/>
                <w:sz w:val="22"/>
                <w:szCs w:val="22"/>
              </w:rPr>
              <w:t>(Desirable)</w:t>
            </w:r>
          </w:p>
          <w:p w14:paraId="02667066" w14:textId="77777777" w:rsidR="00F14FC5" w:rsidRPr="00C414F8" w:rsidRDefault="00F14FC5">
            <w:pPr>
              <w:jc w:val="center"/>
              <w:rPr>
                <w:rFonts w:cs="Arial"/>
                <w:b/>
                <w:bCs/>
                <w:sz w:val="22"/>
                <w:szCs w:val="22"/>
              </w:rPr>
            </w:pPr>
          </w:p>
        </w:tc>
        <w:tc>
          <w:tcPr>
            <w:tcW w:w="1620" w:type="dxa"/>
            <w:shd w:val="clear" w:color="auto" w:fill="00AABE"/>
          </w:tcPr>
          <w:p w14:paraId="2EF2AD82" w14:textId="77777777" w:rsidR="00F14FC5" w:rsidRPr="00C414F8" w:rsidRDefault="00F14FC5">
            <w:pPr>
              <w:jc w:val="center"/>
              <w:rPr>
                <w:rFonts w:cs="Arial"/>
                <w:b/>
                <w:bCs/>
                <w:sz w:val="22"/>
                <w:szCs w:val="22"/>
              </w:rPr>
            </w:pPr>
          </w:p>
          <w:p w14:paraId="2EF70D67" w14:textId="77777777" w:rsidR="00F14FC5" w:rsidRPr="00C414F8" w:rsidRDefault="00F14FC5">
            <w:pPr>
              <w:jc w:val="center"/>
              <w:rPr>
                <w:rFonts w:cs="Arial"/>
                <w:b/>
                <w:bCs/>
                <w:sz w:val="22"/>
                <w:szCs w:val="22"/>
              </w:rPr>
            </w:pPr>
            <w:r w:rsidRPr="00C414F8">
              <w:rPr>
                <w:rFonts w:cs="Arial"/>
                <w:b/>
                <w:bCs/>
                <w:sz w:val="22"/>
                <w:szCs w:val="22"/>
              </w:rPr>
              <w:t>How Assessed</w:t>
            </w:r>
          </w:p>
        </w:tc>
      </w:tr>
      <w:tr w:rsidR="00F14FC5" w:rsidRPr="008A5000" w14:paraId="76C7E1DF" w14:textId="77777777" w:rsidTr="00C414F8">
        <w:tc>
          <w:tcPr>
            <w:tcW w:w="1800" w:type="dxa"/>
            <w:shd w:val="clear" w:color="auto" w:fill="00AABE"/>
          </w:tcPr>
          <w:p w14:paraId="1A1F6531" w14:textId="77777777" w:rsidR="00F14FC5" w:rsidRPr="00C414F8" w:rsidRDefault="00F14FC5">
            <w:pPr>
              <w:rPr>
                <w:rFonts w:cs="Arial"/>
                <w:b/>
                <w:bCs/>
                <w:sz w:val="22"/>
                <w:szCs w:val="22"/>
              </w:rPr>
            </w:pPr>
          </w:p>
          <w:p w14:paraId="4179CDF6" w14:textId="77777777" w:rsidR="00F14FC5" w:rsidRPr="00C414F8" w:rsidRDefault="00F14FC5">
            <w:pPr>
              <w:pStyle w:val="BodyText"/>
              <w:rPr>
                <w:rFonts w:cs="Arial"/>
                <w:bCs/>
                <w:szCs w:val="22"/>
              </w:rPr>
            </w:pPr>
            <w:r w:rsidRPr="00C414F8">
              <w:rPr>
                <w:rFonts w:cs="Arial"/>
                <w:bCs/>
                <w:szCs w:val="22"/>
              </w:rPr>
              <w:t>Education &amp; Qualifications</w:t>
            </w:r>
          </w:p>
          <w:p w14:paraId="78DF22F1" w14:textId="77777777" w:rsidR="00F14FC5" w:rsidRPr="00C414F8" w:rsidRDefault="00F14FC5">
            <w:pPr>
              <w:rPr>
                <w:rFonts w:cs="Arial"/>
                <w:b/>
                <w:bCs/>
                <w:sz w:val="22"/>
                <w:szCs w:val="22"/>
              </w:rPr>
            </w:pPr>
          </w:p>
        </w:tc>
        <w:tc>
          <w:tcPr>
            <w:tcW w:w="3960" w:type="dxa"/>
          </w:tcPr>
          <w:p w14:paraId="234C69D2" w14:textId="77777777" w:rsidR="001E3331" w:rsidRPr="008A5000" w:rsidRDefault="001E3331" w:rsidP="00074693">
            <w:pPr>
              <w:pStyle w:val="Header"/>
              <w:tabs>
                <w:tab w:val="clear" w:pos="4153"/>
                <w:tab w:val="clear" w:pos="8306"/>
              </w:tabs>
              <w:rPr>
                <w:rFonts w:cs="Arial"/>
                <w:szCs w:val="22"/>
              </w:rPr>
            </w:pPr>
          </w:p>
          <w:p w14:paraId="7C89EF51" w14:textId="77777777" w:rsidR="00403CF3" w:rsidRPr="00403CF3" w:rsidRDefault="00403CF3" w:rsidP="00403CF3">
            <w:pPr>
              <w:rPr>
                <w:color w:val="808080"/>
                <w:sz w:val="22"/>
                <w:szCs w:val="20"/>
              </w:rPr>
            </w:pPr>
            <w:r w:rsidRPr="00403CF3">
              <w:rPr>
                <w:rFonts w:cs="Arial"/>
                <w:sz w:val="22"/>
                <w:szCs w:val="20"/>
              </w:rPr>
              <w:t>Evidence of continued professional, managerial and personal development</w:t>
            </w:r>
          </w:p>
          <w:p w14:paraId="52AEF833" w14:textId="77777777" w:rsidR="00403CF3" w:rsidRPr="00403CF3" w:rsidRDefault="00403CF3" w:rsidP="00403CF3">
            <w:pPr>
              <w:rPr>
                <w:color w:val="808080"/>
                <w:sz w:val="22"/>
                <w:szCs w:val="20"/>
              </w:rPr>
            </w:pPr>
          </w:p>
          <w:p w14:paraId="1D74AD72" w14:textId="77777777" w:rsidR="00403CF3" w:rsidRPr="00403CF3" w:rsidRDefault="00403CF3" w:rsidP="00403CF3">
            <w:pPr>
              <w:rPr>
                <w:sz w:val="22"/>
                <w:szCs w:val="20"/>
              </w:rPr>
            </w:pPr>
            <w:r w:rsidRPr="00403CF3">
              <w:rPr>
                <w:sz w:val="22"/>
                <w:szCs w:val="20"/>
              </w:rPr>
              <w:t>Qualified Solicitor or Barrister</w:t>
            </w:r>
          </w:p>
          <w:p w14:paraId="202EBDFD" w14:textId="77777777" w:rsidR="00403CF3" w:rsidRPr="00403CF3" w:rsidRDefault="00403CF3" w:rsidP="00403CF3">
            <w:pPr>
              <w:rPr>
                <w:sz w:val="22"/>
                <w:szCs w:val="20"/>
              </w:rPr>
            </w:pPr>
          </w:p>
          <w:p w14:paraId="059AD7D5" w14:textId="3C3B6901" w:rsidR="00A30735" w:rsidRPr="008A5000" w:rsidRDefault="00403CF3" w:rsidP="00403CF3">
            <w:pPr>
              <w:pStyle w:val="Header"/>
              <w:tabs>
                <w:tab w:val="clear" w:pos="4153"/>
                <w:tab w:val="clear" w:pos="8306"/>
              </w:tabs>
              <w:rPr>
                <w:rFonts w:cs="Arial"/>
                <w:szCs w:val="22"/>
              </w:rPr>
            </w:pPr>
            <w:r w:rsidRPr="00403CF3">
              <w:t>Member of Professional Body/ Law Society</w:t>
            </w:r>
          </w:p>
        </w:tc>
        <w:tc>
          <w:tcPr>
            <w:tcW w:w="3060" w:type="dxa"/>
          </w:tcPr>
          <w:p w14:paraId="27FAD23E" w14:textId="77777777" w:rsidR="004735E2" w:rsidRPr="008A5000" w:rsidRDefault="004735E2">
            <w:pPr>
              <w:pStyle w:val="Header"/>
              <w:tabs>
                <w:tab w:val="clear" w:pos="4153"/>
                <w:tab w:val="clear" w:pos="8306"/>
              </w:tabs>
              <w:rPr>
                <w:rFonts w:cs="Arial"/>
                <w:szCs w:val="22"/>
              </w:rPr>
            </w:pPr>
          </w:p>
        </w:tc>
        <w:tc>
          <w:tcPr>
            <w:tcW w:w="1620" w:type="dxa"/>
          </w:tcPr>
          <w:p w14:paraId="0AAF4305" w14:textId="77777777" w:rsidR="00F8542D" w:rsidRDefault="00F8542D">
            <w:pPr>
              <w:pStyle w:val="Header"/>
              <w:tabs>
                <w:tab w:val="clear" w:pos="4153"/>
                <w:tab w:val="clear" w:pos="8306"/>
              </w:tabs>
              <w:jc w:val="center"/>
              <w:rPr>
                <w:rFonts w:cs="Arial"/>
                <w:szCs w:val="22"/>
              </w:rPr>
            </w:pPr>
          </w:p>
          <w:p w14:paraId="2F1DCDAA" w14:textId="77777777" w:rsidR="00403CF3" w:rsidRDefault="00403CF3">
            <w:pPr>
              <w:pStyle w:val="Header"/>
              <w:tabs>
                <w:tab w:val="clear" w:pos="4153"/>
                <w:tab w:val="clear" w:pos="8306"/>
              </w:tabs>
              <w:jc w:val="center"/>
              <w:rPr>
                <w:rFonts w:cs="Arial"/>
                <w:szCs w:val="22"/>
              </w:rPr>
            </w:pPr>
            <w:r>
              <w:rPr>
                <w:rFonts w:cs="Arial"/>
                <w:szCs w:val="22"/>
              </w:rPr>
              <w:t>AF</w:t>
            </w:r>
          </w:p>
          <w:p w14:paraId="1888AD9F" w14:textId="77777777" w:rsidR="00403CF3" w:rsidRDefault="00403CF3">
            <w:pPr>
              <w:pStyle w:val="Header"/>
              <w:tabs>
                <w:tab w:val="clear" w:pos="4153"/>
                <w:tab w:val="clear" w:pos="8306"/>
              </w:tabs>
              <w:jc w:val="center"/>
              <w:rPr>
                <w:rFonts w:cs="Arial"/>
                <w:szCs w:val="22"/>
              </w:rPr>
            </w:pPr>
          </w:p>
          <w:p w14:paraId="22D245CC" w14:textId="77777777" w:rsidR="00403CF3" w:rsidRDefault="00403CF3">
            <w:pPr>
              <w:pStyle w:val="Header"/>
              <w:tabs>
                <w:tab w:val="clear" w:pos="4153"/>
                <w:tab w:val="clear" w:pos="8306"/>
              </w:tabs>
              <w:jc w:val="center"/>
              <w:rPr>
                <w:rFonts w:cs="Arial"/>
                <w:szCs w:val="22"/>
              </w:rPr>
            </w:pPr>
          </w:p>
          <w:p w14:paraId="1E6541F4" w14:textId="77777777" w:rsidR="00403CF3" w:rsidRDefault="00403CF3">
            <w:pPr>
              <w:pStyle w:val="Header"/>
              <w:tabs>
                <w:tab w:val="clear" w:pos="4153"/>
                <w:tab w:val="clear" w:pos="8306"/>
              </w:tabs>
              <w:jc w:val="center"/>
              <w:rPr>
                <w:rFonts w:cs="Arial"/>
                <w:szCs w:val="22"/>
              </w:rPr>
            </w:pPr>
            <w:r>
              <w:rPr>
                <w:rFonts w:cs="Arial"/>
                <w:szCs w:val="22"/>
              </w:rPr>
              <w:t>AF</w:t>
            </w:r>
          </w:p>
          <w:p w14:paraId="6BF611C3" w14:textId="77777777" w:rsidR="00403CF3" w:rsidRDefault="00403CF3">
            <w:pPr>
              <w:pStyle w:val="Header"/>
              <w:tabs>
                <w:tab w:val="clear" w:pos="4153"/>
                <w:tab w:val="clear" w:pos="8306"/>
              </w:tabs>
              <w:jc w:val="center"/>
              <w:rPr>
                <w:rFonts w:cs="Arial"/>
                <w:szCs w:val="22"/>
              </w:rPr>
            </w:pPr>
          </w:p>
          <w:p w14:paraId="5C6055C9" w14:textId="5AFD6CC8" w:rsidR="00403CF3" w:rsidRPr="008A5000" w:rsidRDefault="00403CF3">
            <w:pPr>
              <w:pStyle w:val="Header"/>
              <w:tabs>
                <w:tab w:val="clear" w:pos="4153"/>
                <w:tab w:val="clear" w:pos="8306"/>
              </w:tabs>
              <w:jc w:val="center"/>
              <w:rPr>
                <w:rFonts w:cs="Arial"/>
                <w:szCs w:val="22"/>
              </w:rPr>
            </w:pPr>
            <w:r>
              <w:rPr>
                <w:rFonts w:cs="Arial"/>
                <w:szCs w:val="22"/>
              </w:rPr>
              <w:t>AF</w:t>
            </w:r>
          </w:p>
        </w:tc>
      </w:tr>
      <w:tr w:rsidR="00A30735" w:rsidRPr="008A5000" w14:paraId="04DE124C" w14:textId="77777777" w:rsidTr="00C414F8">
        <w:tc>
          <w:tcPr>
            <w:tcW w:w="1800" w:type="dxa"/>
            <w:shd w:val="clear" w:color="auto" w:fill="00AABE"/>
          </w:tcPr>
          <w:p w14:paraId="6D3130C1" w14:textId="77777777" w:rsidR="00A30735" w:rsidRPr="00C414F8" w:rsidRDefault="00A30735" w:rsidP="00A30735">
            <w:pPr>
              <w:rPr>
                <w:rFonts w:cs="Arial"/>
                <w:b/>
                <w:bCs/>
                <w:sz w:val="22"/>
                <w:szCs w:val="22"/>
              </w:rPr>
            </w:pPr>
          </w:p>
          <w:p w14:paraId="132848FD" w14:textId="77777777" w:rsidR="00A30735" w:rsidRPr="00C414F8" w:rsidRDefault="00A30735" w:rsidP="00A30735">
            <w:pPr>
              <w:rPr>
                <w:rFonts w:cs="Arial"/>
                <w:b/>
                <w:bCs/>
                <w:sz w:val="22"/>
                <w:szCs w:val="22"/>
              </w:rPr>
            </w:pPr>
            <w:r w:rsidRPr="00C414F8">
              <w:rPr>
                <w:rFonts w:cs="Arial"/>
                <w:b/>
                <w:bCs/>
                <w:sz w:val="22"/>
                <w:szCs w:val="22"/>
              </w:rPr>
              <w:t>Experience</w:t>
            </w:r>
          </w:p>
          <w:p w14:paraId="0B84C28B" w14:textId="77777777" w:rsidR="00A30735" w:rsidRPr="00C414F8" w:rsidRDefault="00A30735" w:rsidP="00A30735">
            <w:pPr>
              <w:rPr>
                <w:rFonts w:cs="Arial"/>
                <w:b/>
                <w:bCs/>
                <w:sz w:val="22"/>
                <w:szCs w:val="22"/>
              </w:rPr>
            </w:pPr>
          </w:p>
        </w:tc>
        <w:tc>
          <w:tcPr>
            <w:tcW w:w="3960" w:type="dxa"/>
          </w:tcPr>
          <w:p w14:paraId="7F27FD8C" w14:textId="77777777" w:rsidR="00A30735" w:rsidRPr="008A5000" w:rsidRDefault="00A30735" w:rsidP="00A30735">
            <w:pPr>
              <w:rPr>
                <w:rFonts w:cs="Arial"/>
                <w:sz w:val="22"/>
                <w:szCs w:val="22"/>
              </w:rPr>
            </w:pPr>
          </w:p>
          <w:p w14:paraId="7096B8B4" w14:textId="77777777" w:rsidR="00403CF3" w:rsidRPr="00403CF3" w:rsidRDefault="00403CF3" w:rsidP="00403CF3">
            <w:pPr>
              <w:rPr>
                <w:rFonts w:cs="Arial"/>
                <w:sz w:val="22"/>
                <w:szCs w:val="20"/>
              </w:rPr>
            </w:pPr>
            <w:r w:rsidRPr="00403CF3">
              <w:rPr>
                <w:rFonts w:cs="Arial"/>
                <w:sz w:val="22"/>
                <w:szCs w:val="20"/>
              </w:rPr>
              <w:t>Post Qualification Experience of Family Law Proceedings including undertaking advocacy in contested Hearings and undertaking complex Family Court Proceedings</w:t>
            </w:r>
          </w:p>
          <w:p w14:paraId="6138D410" w14:textId="77777777" w:rsidR="00403CF3" w:rsidRPr="00403CF3" w:rsidRDefault="00403CF3" w:rsidP="00403CF3">
            <w:pPr>
              <w:rPr>
                <w:rFonts w:cs="Arial"/>
                <w:sz w:val="22"/>
                <w:szCs w:val="20"/>
              </w:rPr>
            </w:pPr>
          </w:p>
          <w:p w14:paraId="5C2C619F" w14:textId="77777777" w:rsidR="00403CF3" w:rsidRPr="00403CF3" w:rsidRDefault="00403CF3" w:rsidP="00403CF3">
            <w:pPr>
              <w:rPr>
                <w:rFonts w:cs="Arial"/>
                <w:sz w:val="22"/>
                <w:szCs w:val="20"/>
              </w:rPr>
            </w:pPr>
            <w:r w:rsidRPr="00403CF3">
              <w:rPr>
                <w:rFonts w:cs="Arial"/>
                <w:sz w:val="22"/>
                <w:szCs w:val="20"/>
              </w:rPr>
              <w:t>Experience of motivating and managing a team, including change management, having input into organisational development programmes and effective working with staff.</w:t>
            </w:r>
          </w:p>
          <w:p w14:paraId="2DA9FB9C" w14:textId="77777777" w:rsidR="00403CF3" w:rsidRPr="00403CF3" w:rsidRDefault="00403CF3" w:rsidP="00403CF3">
            <w:pPr>
              <w:rPr>
                <w:rFonts w:cs="Arial"/>
                <w:sz w:val="22"/>
                <w:szCs w:val="20"/>
              </w:rPr>
            </w:pPr>
          </w:p>
          <w:p w14:paraId="6D266A42" w14:textId="77777777" w:rsidR="00403CF3" w:rsidRPr="00403CF3" w:rsidRDefault="00403CF3" w:rsidP="00403CF3">
            <w:pPr>
              <w:rPr>
                <w:rFonts w:cs="Arial"/>
                <w:sz w:val="22"/>
                <w:szCs w:val="20"/>
              </w:rPr>
            </w:pPr>
            <w:r w:rsidRPr="00403CF3">
              <w:rPr>
                <w:rFonts w:cs="Arial"/>
                <w:sz w:val="22"/>
                <w:szCs w:val="20"/>
              </w:rPr>
              <w:t>A proven record of establishing a positive performance culture that has delivered effective performance and continuous service improvement</w:t>
            </w:r>
          </w:p>
          <w:p w14:paraId="75C756F7" w14:textId="77777777" w:rsidR="00403CF3" w:rsidRPr="00403CF3" w:rsidRDefault="00403CF3" w:rsidP="00403CF3">
            <w:pPr>
              <w:rPr>
                <w:rFonts w:cs="Arial"/>
                <w:sz w:val="22"/>
                <w:szCs w:val="20"/>
              </w:rPr>
            </w:pPr>
          </w:p>
          <w:p w14:paraId="7B603EA2" w14:textId="77777777" w:rsidR="00403CF3" w:rsidRPr="00403CF3" w:rsidRDefault="00403CF3" w:rsidP="00403CF3">
            <w:pPr>
              <w:rPr>
                <w:rFonts w:cs="Arial"/>
                <w:sz w:val="22"/>
                <w:szCs w:val="20"/>
              </w:rPr>
            </w:pPr>
            <w:r w:rsidRPr="00403CF3">
              <w:rPr>
                <w:rFonts w:cs="Arial"/>
                <w:sz w:val="22"/>
                <w:szCs w:val="20"/>
              </w:rPr>
              <w:t xml:space="preserve">Evidence of successful resource and financial management, including evidence of the resolution of conflicting priorities and assisting with setting budgets </w:t>
            </w:r>
          </w:p>
          <w:p w14:paraId="364FC543" w14:textId="77777777" w:rsidR="00403CF3" w:rsidRPr="00403CF3" w:rsidRDefault="00403CF3" w:rsidP="00403CF3">
            <w:pPr>
              <w:rPr>
                <w:color w:val="808080"/>
                <w:sz w:val="22"/>
                <w:szCs w:val="20"/>
              </w:rPr>
            </w:pPr>
          </w:p>
          <w:p w14:paraId="2D4F7149" w14:textId="77777777" w:rsidR="00403CF3" w:rsidRPr="00403CF3" w:rsidRDefault="00403CF3" w:rsidP="00403CF3">
            <w:pPr>
              <w:rPr>
                <w:sz w:val="22"/>
                <w:szCs w:val="20"/>
              </w:rPr>
            </w:pPr>
            <w:r w:rsidRPr="00403CF3">
              <w:rPr>
                <w:sz w:val="22"/>
                <w:szCs w:val="20"/>
              </w:rPr>
              <w:t xml:space="preserve">Experience of managing and successfully delivering projects </w:t>
            </w:r>
          </w:p>
          <w:p w14:paraId="5C1AE41A" w14:textId="77777777" w:rsidR="004735E2" w:rsidRPr="008A5000" w:rsidRDefault="004735E2" w:rsidP="00A30735">
            <w:pPr>
              <w:rPr>
                <w:rFonts w:cs="Arial"/>
                <w:sz w:val="22"/>
                <w:szCs w:val="22"/>
              </w:rPr>
            </w:pPr>
          </w:p>
        </w:tc>
        <w:tc>
          <w:tcPr>
            <w:tcW w:w="3060" w:type="dxa"/>
          </w:tcPr>
          <w:p w14:paraId="0EADB036" w14:textId="77777777" w:rsidR="00A30735" w:rsidRPr="008A5000" w:rsidRDefault="00A30735" w:rsidP="00A30735">
            <w:pPr>
              <w:rPr>
                <w:rFonts w:cs="Arial"/>
                <w:sz w:val="22"/>
                <w:szCs w:val="22"/>
              </w:rPr>
            </w:pPr>
          </w:p>
          <w:p w14:paraId="384DB746" w14:textId="77777777" w:rsidR="00A30735" w:rsidRPr="008A5000" w:rsidRDefault="00A30735" w:rsidP="00A30735">
            <w:pPr>
              <w:rPr>
                <w:rFonts w:cs="Arial"/>
                <w:sz w:val="22"/>
                <w:szCs w:val="22"/>
              </w:rPr>
            </w:pPr>
          </w:p>
        </w:tc>
        <w:tc>
          <w:tcPr>
            <w:tcW w:w="1620" w:type="dxa"/>
          </w:tcPr>
          <w:p w14:paraId="71F796A9" w14:textId="77777777" w:rsidR="00A30735" w:rsidRDefault="00A30735" w:rsidP="00A30735">
            <w:pPr>
              <w:jc w:val="center"/>
              <w:rPr>
                <w:rFonts w:cs="Arial"/>
                <w:sz w:val="22"/>
                <w:szCs w:val="22"/>
              </w:rPr>
            </w:pPr>
          </w:p>
          <w:p w14:paraId="48C5117D" w14:textId="77777777" w:rsidR="00403CF3" w:rsidRDefault="00403CF3" w:rsidP="00A30735">
            <w:pPr>
              <w:jc w:val="center"/>
              <w:rPr>
                <w:rFonts w:cs="Arial"/>
                <w:sz w:val="22"/>
                <w:szCs w:val="22"/>
              </w:rPr>
            </w:pPr>
            <w:r>
              <w:rPr>
                <w:rFonts w:cs="Arial"/>
                <w:sz w:val="22"/>
                <w:szCs w:val="22"/>
              </w:rPr>
              <w:t>AF / I</w:t>
            </w:r>
          </w:p>
          <w:p w14:paraId="735F9527" w14:textId="77777777" w:rsidR="00403CF3" w:rsidRDefault="00403CF3" w:rsidP="00A30735">
            <w:pPr>
              <w:jc w:val="center"/>
              <w:rPr>
                <w:rFonts w:cs="Arial"/>
                <w:sz w:val="22"/>
                <w:szCs w:val="22"/>
              </w:rPr>
            </w:pPr>
          </w:p>
          <w:p w14:paraId="0FD6DA43" w14:textId="77777777" w:rsidR="00403CF3" w:rsidRDefault="00403CF3" w:rsidP="00A30735">
            <w:pPr>
              <w:jc w:val="center"/>
              <w:rPr>
                <w:rFonts w:cs="Arial"/>
                <w:sz w:val="22"/>
                <w:szCs w:val="22"/>
              </w:rPr>
            </w:pPr>
          </w:p>
          <w:p w14:paraId="0A6FF073" w14:textId="77777777" w:rsidR="00403CF3" w:rsidRDefault="00403CF3" w:rsidP="00A30735">
            <w:pPr>
              <w:jc w:val="center"/>
              <w:rPr>
                <w:rFonts w:cs="Arial"/>
                <w:sz w:val="22"/>
                <w:szCs w:val="22"/>
              </w:rPr>
            </w:pPr>
          </w:p>
          <w:p w14:paraId="4E3B9E7F" w14:textId="77777777" w:rsidR="00403CF3" w:rsidRDefault="00403CF3" w:rsidP="00A30735">
            <w:pPr>
              <w:jc w:val="center"/>
              <w:rPr>
                <w:rFonts w:cs="Arial"/>
                <w:sz w:val="22"/>
                <w:szCs w:val="22"/>
              </w:rPr>
            </w:pPr>
          </w:p>
          <w:p w14:paraId="06CF8EE6" w14:textId="77777777" w:rsidR="00403CF3" w:rsidRDefault="00403CF3" w:rsidP="00A30735">
            <w:pPr>
              <w:jc w:val="center"/>
              <w:rPr>
                <w:rFonts w:cs="Arial"/>
                <w:sz w:val="22"/>
                <w:szCs w:val="22"/>
              </w:rPr>
            </w:pPr>
          </w:p>
          <w:p w14:paraId="365C9999" w14:textId="77777777" w:rsidR="00403CF3" w:rsidRDefault="00403CF3" w:rsidP="00A30735">
            <w:pPr>
              <w:jc w:val="center"/>
              <w:rPr>
                <w:rFonts w:cs="Arial"/>
                <w:sz w:val="22"/>
                <w:szCs w:val="22"/>
              </w:rPr>
            </w:pPr>
            <w:r>
              <w:rPr>
                <w:rFonts w:cs="Arial"/>
                <w:sz w:val="22"/>
                <w:szCs w:val="22"/>
              </w:rPr>
              <w:t>AF / I</w:t>
            </w:r>
          </w:p>
          <w:p w14:paraId="774CE40D" w14:textId="77777777" w:rsidR="00403CF3" w:rsidRDefault="00403CF3" w:rsidP="00A30735">
            <w:pPr>
              <w:jc w:val="center"/>
              <w:rPr>
                <w:rFonts w:cs="Arial"/>
                <w:sz w:val="22"/>
                <w:szCs w:val="22"/>
              </w:rPr>
            </w:pPr>
          </w:p>
          <w:p w14:paraId="347C5591" w14:textId="77777777" w:rsidR="00403CF3" w:rsidRDefault="00403CF3" w:rsidP="00A30735">
            <w:pPr>
              <w:jc w:val="center"/>
              <w:rPr>
                <w:rFonts w:cs="Arial"/>
                <w:sz w:val="22"/>
                <w:szCs w:val="22"/>
              </w:rPr>
            </w:pPr>
          </w:p>
          <w:p w14:paraId="00BDE086" w14:textId="77777777" w:rsidR="00403CF3" w:rsidRDefault="00403CF3" w:rsidP="00A30735">
            <w:pPr>
              <w:jc w:val="center"/>
              <w:rPr>
                <w:rFonts w:cs="Arial"/>
                <w:sz w:val="22"/>
                <w:szCs w:val="22"/>
              </w:rPr>
            </w:pPr>
          </w:p>
          <w:p w14:paraId="3409DBC5" w14:textId="77777777" w:rsidR="00403CF3" w:rsidRDefault="00403CF3" w:rsidP="00A30735">
            <w:pPr>
              <w:jc w:val="center"/>
              <w:rPr>
                <w:rFonts w:cs="Arial"/>
                <w:sz w:val="22"/>
                <w:szCs w:val="22"/>
              </w:rPr>
            </w:pPr>
          </w:p>
          <w:p w14:paraId="4A0B58C5" w14:textId="77777777" w:rsidR="00403CF3" w:rsidRDefault="00403CF3" w:rsidP="00A30735">
            <w:pPr>
              <w:jc w:val="center"/>
              <w:rPr>
                <w:rFonts w:cs="Arial"/>
                <w:sz w:val="22"/>
                <w:szCs w:val="22"/>
              </w:rPr>
            </w:pPr>
          </w:p>
          <w:p w14:paraId="6DDA09B1" w14:textId="77777777" w:rsidR="00403CF3" w:rsidRDefault="00403CF3" w:rsidP="00A30735">
            <w:pPr>
              <w:jc w:val="center"/>
              <w:rPr>
                <w:rFonts w:cs="Arial"/>
                <w:sz w:val="22"/>
                <w:szCs w:val="22"/>
              </w:rPr>
            </w:pPr>
          </w:p>
          <w:p w14:paraId="4F060C65" w14:textId="77777777" w:rsidR="00403CF3" w:rsidRDefault="00403CF3" w:rsidP="00A30735">
            <w:pPr>
              <w:jc w:val="center"/>
              <w:rPr>
                <w:rFonts w:cs="Arial"/>
                <w:sz w:val="22"/>
                <w:szCs w:val="22"/>
              </w:rPr>
            </w:pPr>
            <w:r>
              <w:rPr>
                <w:rFonts w:cs="Arial"/>
                <w:sz w:val="22"/>
                <w:szCs w:val="22"/>
              </w:rPr>
              <w:t>AF / I</w:t>
            </w:r>
          </w:p>
          <w:p w14:paraId="11AE3253" w14:textId="77777777" w:rsidR="00403CF3" w:rsidRDefault="00403CF3" w:rsidP="00A30735">
            <w:pPr>
              <w:jc w:val="center"/>
              <w:rPr>
                <w:rFonts w:cs="Arial"/>
                <w:sz w:val="22"/>
                <w:szCs w:val="22"/>
              </w:rPr>
            </w:pPr>
          </w:p>
          <w:p w14:paraId="792DAAE6" w14:textId="77777777" w:rsidR="00403CF3" w:rsidRDefault="00403CF3" w:rsidP="00A30735">
            <w:pPr>
              <w:jc w:val="center"/>
              <w:rPr>
                <w:rFonts w:cs="Arial"/>
                <w:sz w:val="22"/>
                <w:szCs w:val="22"/>
              </w:rPr>
            </w:pPr>
          </w:p>
          <w:p w14:paraId="3721283A" w14:textId="77777777" w:rsidR="00403CF3" w:rsidRDefault="00403CF3" w:rsidP="00A30735">
            <w:pPr>
              <w:jc w:val="center"/>
              <w:rPr>
                <w:rFonts w:cs="Arial"/>
                <w:sz w:val="22"/>
                <w:szCs w:val="22"/>
              </w:rPr>
            </w:pPr>
          </w:p>
          <w:p w14:paraId="3DEFFEC2" w14:textId="77777777" w:rsidR="00403CF3" w:rsidRDefault="00403CF3" w:rsidP="00A30735">
            <w:pPr>
              <w:jc w:val="center"/>
              <w:rPr>
                <w:rFonts w:cs="Arial"/>
                <w:sz w:val="22"/>
                <w:szCs w:val="22"/>
              </w:rPr>
            </w:pPr>
          </w:p>
          <w:p w14:paraId="162BF298" w14:textId="77777777" w:rsidR="00403CF3" w:rsidRDefault="00403CF3" w:rsidP="00A30735">
            <w:pPr>
              <w:jc w:val="center"/>
              <w:rPr>
                <w:rFonts w:cs="Arial"/>
                <w:sz w:val="22"/>
                <w:szCs w:val="22"/>
              </w:rPr>
            </w:pPr>
            <w:r>
              <w:rPr>
                <w:rFonts w:cs="Arial"/>
                <w:sz w:val="22"/>
                <w:szCs w:val="22"/>
              </w:rPr>
              <w:t>AF / I</w:t>
            </w:r>
          </w:p>
          <w:p w14:paraId="279BE0EF" w14:textId="77777777" w:rsidR="00403CF3" w:rsidRDefault="00403CF3" w:rsidP="00A30735">
            <w:pPr>
              <w:jc w:val="center"/>
              <w:rPr>
                <w:rFonts w:cs="Arial"/>
                <w:sz w:val="22"/>
                <w:szCs w:val="22"/>
              </w:rPr>
            </w:pPr>
          </w:p>
          <w:p w14:paraId="028DF08A" w14:textId="77777777" w:rsidR="00403CF3" w:rsidRDefault="00403CF3" w:rsidP="00A30735">
            <w:pPr>
              <w:jc w:val="center"/>
              <w:rPr>
                <w:rFonts w:cs="Arial"/>
                <w:sz w:val="22"/>
                <w:szCs w:val="22"/>
              </w:rPr>
            </w:pPr>
          </w:p>
          <w:p w14:paraId="43CDBC0E" w14:textId="77777777" w:rsidR="00403CF3" w:rsidRDefault="00403CF3" w:rsidP="00A30735">
            <w:pPr>
              <w:jc w:val="center"/>
              <w:rPr>
                <w:rFonts w:cs="Arial"/>
                <w:sz w:val="22"/>
                <w:szCs w:val="22"/>
              </w:rPr>
            </w:pPr>
          </w:p>
          <w:p w14:paraId="0E5FDEEF" w14:textId="77777777" w:rsidR="00403CF3" w:rsidRDefault="00403CF3" w:rsidP="00A30735">
            <w:pPr>
              <w:jc w:val="center"/>
              <w:rPr>
                <w:rFonts w:cs="Arial"/>
                <w:sz w:val="22"/>
                <w:szCs w:val="22"/>
              </w:rPr>
            </w:pPr>
          </w:p>
          <w:p w14:paraId="61AC7B72" w14:textId="77777777" w:rsidR="00403CF3" w:rsidRDefault="00403CF3" w:rsidP="00A30735">
            <w:pPr>
              <w:jc w:val="center"/>
              <w:rPr>
                <w:rFonts w:cs="Arial"/>
                <w:sz w:val="22"/>
                <w:szCs w:val="22"/>
              </w:rPr>
            </w:pPr>
          </w:p>
          <w:p w14:paraId="187CBFFD" w14:textId="20E3E46B" w:rsidR="00403CF3" w:rsidRPr="008A5000" w:rsidRDefault="00403CF3" w:rsidP="00A30735">
            <w:pPr>
              <w:jc w:val="center"/>
              <w:rPr>
                <w:rFonts w:cs="Arial"/>
                <w:sz w:val="22"/>
                <w:szCs w:val="22"/>
              </w:rPr>
            </w:pPr>
            <w:r>
              <w:rPr>
                <w:rFonts w:cs="Arial"/>
                <w:sz w:val="22"/>
                <w:szCs w:val="22"/>
              </w:rPr>
              <w:t>AF / I</w:t>
            </w:r>
          </w:p>
        </w:tc>
      </w:tr>
      <w:tr w:rsidR="004735E2" w:rsidRPr="008A5000" w14:paraId="58EA4E65" w14:textId="77777777" w:rsidTr="00C414F8">
        <w:tc>
          <w:tcPr>
            <w:tcW w:w="1800" w:type="dxa"/>
            <w:shd w:val="clear" w:color="auto" w:fill="00AABE"/>
          </w:tcPr>
          <w:p w14:paraId="5670A8BA" w14:textId="77777777" w:rsidR="004735E2" w:rsidRPr="00C414F8" w:rsidRDefault="004735E2" w:rsidP="004735E2">
            <w:pPr>
              <w:rPr>
                <w:rFonts w:cs="Arial"/>
                <w:b/>
                <w:bCs/>
                <w:sz w:val="22"/>
                <w:szCs w:val="22"/>
              </w:rPr>
            </w:pPr>
          </w:p>
          <w:p w14:paraId="3B05CD79" w14:textId="77777777" w:rsidR="004735E2" w:rsidRPr="00C414F8" w:rsidRDefault="004735E2" w:rsidP="004735E2">
            <w:pPr>
              <w:rPr>
                <w:rFonts w:cs="Arial"/>
                <w:b/>
                <w:bCs/>
                <w:sz w:val="22"/>
                <w:szCs w:val="22"/>
              </w:rPr>
            </w:pPr>
            <w:r w:rsidRPr="00C414F8">
              <w:rPr>
                <w:rFonts w:cs="Arial"/>
                <w:b/>
                <w:bCs/>
                <w:sz w:val="22"/>
                <w:szCs w:val="22"/>
              </w:rPr>
              <w:t>Skills &amp; Abilities</w:t>
            </w:r>
          </w:p>
          <w:p w14:paraId="68A875FE" w14:textId="77777777" w:rsidR="004735E2" w:rsidRPr="00C414F8" w:rsidRDefault="004735E2" w:rsidP="004735E2">
            <w:pPr>
              <w:rPr>
                <w:rFonts w:cs="Arial"/>
                <w:b/>
                <w:bCs/>
                <w:sz w:val="22"/>
                <w:szCs w:val="22"/>
              </w:rPr>
            </w:pPr>
          </w:p>
        </w:tc>
        <w:tc>
          <w:tcPr>
            <w:tcW w:w="3960" w:type="dxa"/>
          </w:tcPr>
          <w:p w14:paraId="21C385B7" w14:textId="77777777" w:rsidR="004735E2" w:rsidRPr="008A5000" w:rsidRDefault="004735E2" w:rsidP="004735E2">
            <w:pPr>
              <w:rPr>
                <w:rFonts w:cs="Arial"/>
                <w:sz w:val="22"/>
                <w:szCs w:val="22"/>
              </w:rPr>
            </w:pPr>
          </w:p>
          <w:p w14:paraId="0D4D9F50" w14:textId="77777777" w:rsidR="00403CF3" w:rsidRPr="00403CF3" w:rsidRDefault="00403CF3" w:rsidP="00403CF3">
            <w:pPr>
              <w:rPr>
                <w:sz w:val="22"/>
                <w:szCs w:val="20"/>
              </w:rPr>
            </w:pPr>
            <w:r w:rsidRPr="00403CF3">
              <w:rPr>
                <w:sz w:val="22"/>
                <w:szCs w:val="20"/>
              </w:rPr>
              <w:t>Able to be creative and think through issues and problems through the use of theoretical, conceptual and technical knowledge to find practical solutions</w:t>
            </w:r>
          </w:p>
          <w:p w14:paraId="75E57063" w14:textId="77777777" w:rsidR="00403CF3" w:rsidRPr="00403CF3" w:rsidRDefault="00403CF3" w:rsidP="00403CF3">
            <w:pPr>
              <w:rPr>
                <w:sz w:val="22"/>
                <w:szCs w:val="20"/>
              </w:rPr>
            </w:pPr>
          </w:p>
          <w:p w14:paraId="7E158C3C" w14:textId="77777777" w:rsidR="00403CF3" w:rsidRPr="00403CF3" w:rsidRDefault="00403CF3" w:rsidP="00403CF3">
            <w:pPr>
              <w:rPr>
                <w:sz w:val="22"/>
                <w:szCs w:val="20"/>
              </w:rPr>
            </w:pPr>
            <w:r w:rsidRPr="00403CF3">
              <w:rPr>
                <w:sz w:val="22"/>
                <w:szCs w:val="20"/>
              </w:rPr>
              <w:t>Using persuading and influencing skills to bring about behavioural change and achieve desired results/outcomes as necessary</w:t>
            </w:r>
          </w:p>
          <w:p w14:paraId="1BB1C6D2" w14:textId="77777777" w:rsidR="00403CF3" w:rsidRPr="00403CF3" w:rsidRDefault="00403CF3" w:rsidP="00403CF3">
            <w:pPr>
              <w:rPr>
                <w:color w:val="FF0000"/>
                <w:sz w:val="22"/>
                <w:szCs w:val="20"/>
              </w:rPr>
            </w:pPr>
          </w:p>
          <w:p w14:paraId="0E2524DC" w14:textId="77777777" w:rsidR="00403CF3" w:rsidRPr="00403CF3" w:rsidRDefault="00403CF3" w:rsidP="00403CF3">
            <w:pPr>
              <w:rPr>
                <w:rFonts w:cs="Arial"/>
                <w:sz w:val="22"/>
                <w:szCs w:val="22"/>
              </w:rPr>
            </w:pPr>
            <w:r w:rsidRPr="00403CF3">
              <w:rPr>
                <w:rFonts w:cs="Arial"/>
                <w:sz w:val="22"/>
                <w:szCs w:val="22"/>
              </w:rPr>
              <w:t>Effective presentation, communication advocacy and interpersonal skills and ability to apply these effectively to a variety of audiences including Courts, panels and Tribunals.</w:t>
            </w:r>
          </w:p>
          <w:p w14:paraId="4203B2BC" w14:textId="77777777" w:rsidR="00403CF3" w:rsidRPr="00403CF3" w:rsidRDefault="00403CF3" w:rsidP="00403CF3">
            <w:pPr>
              <w:rPr>
                <w:rFonts w:cs="Arial"/>
                <w:sz w:val="22"/>
                <w:szCs w:val="22"/>
              </w:rPr>
            </w:pPr>
          </w:p>
          <w:p w14:paraId="22ECB396" w14:textId="77777777" w:rsidR="00403CF3" w:rsidRPr="00403CF3" w:rsidRDefault="00403CF3" w:rsidP="00403CF3">
            <w:pPr>
              <w:overflowPunct w:val="0"/>
              <w:autoSpaceDE w:val="0"/>
              <w:autoSpaceDN w:val="0"/>
              <w:adjustRightInd w:val="0"/>
              <w:textAlignment w:val="baseline"/>
              <w:rPr>
                <w:rFonts w:cs="Arial"/>
                <w:sz w:val="22"/>
                <w:szCs w:val="22"/>
                <w:lang w:eastAsia="en-GB"/>
              </w:rPr>
            </w:pPr>
            <w:r w:rsidRPr="00403CF3">
              <w:rPr>
                <w:rFonts w:cs="Arial"/>
                <w:sz w:val="22"/>
                <w:szCs w:val="22"/>
                <w:lang w:eastAsia="en-GB"/>
              </w:rPr>
              <w:t>Ability to cope with sensitive, emotional issues and maintain confidentiality</w:t>
            </w:r>
          </w:p>
          <w:p w14:paraId="6DB23A6F" w14:textId="77777777" w:rsidR="00403CF3" w:rsidRPr="00403CF3" w:rsidRDefault="00403CF3" w:rsidP="00403CF3">
            <w:pPr>
              <w:overflowPunct w:val="0"/>
              <w:autoSpaceDE w:val="0"/>
              <w:autoSpaceDN w:val="0"/>
              <w:adjustRightInd w:val="0"/>
              <w:textAlignment w:val="baseline"/>
              <w:rPr>
                <w:rFonts w:cs="Arial"/>
                <w:sz w:val="22"/>
                <w:szCs w:val="22"/>
                <w:lang w:eastAsia="en-GB"/>
              </w:rPr>
            </w:pPr>
          </w:p>
          <w:p w14:paraId="6978B653" w14:textId="77777777" w:rsidR="00403CF3" w:rsidRPr="00403CF3" w:rsidRDefault="00403CF3" w:rsidP="00403CF3">
            <w:pPr>
              <w:rPr>
                <w:rFonts w:cs="Arial"/>
                <w:sz w:val="22"/>
                <w:szCs w:val="22"/>
                <w:lang w:eastAsia="en-GB"/>
              </w:rPr>
            </w:pPr>
            <w:r w:rsidRPr="00403CF3">
              <w:rPr>
                <w:rFonts w:cs="Arial"/>
                <w:sz w:val="22"/>
                <w:szCs w:val="22"/>
                <w:lang w:eastAsia="en-GB"/>
              </w:rPr>
              <w:t>Ability and willingness to implement Practice Management Standards.</w:t>
            </w:r>
          </w:p>
          <w:p w14:paraId="56F76DAF" w14:textId="77777777" w:rsidR="00403CF3" w:rsidRPr="00403CF3" w:rsidRDefault="00403CF3" w:rsidP="00403CF3">
            <w:pPr>
              <w:rPr>
                <w:rFonts w:cs="Arial"/>
                <w:sz w:val="22"/>
                <w:szCs w:val="22"/>
                <w:lang w:eastAsia="en-GB"/>
              </w:rPr>
            </w:pPr>
          </w:p>
          <w:p w14:paraId="6D37C31D" w14:textId="77777777" w:rsidR="00403CF3" w:rsidRPr="00403CF3" w:rsidRDefault="00403CF3" w:rsidP="00403CF3">
            <w:pPr>
              <w:overflowPunct w:val="0"/>
              <w:autoSpaceDE w:val="0"/>
              <w:autoSpaceDN w:val="0"/>
              <w:adjustRightInd w:val="0"/>
              <w:textAlignment w:val="baseline"/>
              <w:rPr>
                <w:rFonts w:cs="Arial"/>
                <w:sz w:val="22"/>
                <w:szCs w:val="22"/>
                <w:lang w:eastAsia="en-GB"/>
              </w:rPr>
            </w:pPr>
            <w:r w:rsidRPr="00403CF3">
              <w:rPr>
                <w:rFonts w:cs="Arial"/>
                <w:sz w:val="22"/>
                <w:szCs w:val="22"/>
                <w:lang w:eastAsia="en-GB"/>
              </w:rPr>
              <w:t xml:space="preserve">Ability to use ICT including Microsoft windows; word, excel, outlook </w:t>
            </w:r>
          </w:p>
          <w:p w14:paraId="0F4528FF" w14:textId="77777777" w:rsidR="00403CF3" w:rsidRPr="00403CF3" w:rsidRDefault="00403CF3" w:rsidP="00403CF3">
            <w:pPr>
              <w:rPr>
                <w:sz w:val="22"/>
                <w:szCs w:val="20"/>
              </w:rPr>
            </w:pPr>
            <w:r w:rsidRPr="00403CF3">
              <w:rPr>
                <w:rFonts w:cs="Arial"/>
                <w:sz w:val="22"/>
                <w:szCs w:val="22"/>
                <w:lang w:eastAsia="en-GB"/>
              </w:rPr>
              <w:t>and ability to use Legal Services Case Management Systems and interpret management data to supervise staff</w:t>
            </w:r>
          </w:p>
          <w:p w14:paraId="2EC784E9" w14:textId="77777777" w:rsidR="004735E2" w:rsidRPr="008A5000" w:rsidRDefault="004735E2" w:rsidP="004735E2">
            <w:pPr>
              <w:rPr>
                <w:rFonts w:cs="Arial"/>
                <w:sz w:val="22"/>
                <w:szCs w:val="22"/>
              </w:rPr>
            </w:pPr>
          </w:p>
          <w:p w14:paraId="50EE669B" w14:textId="77777777" w:rsidR="004735E2" w:rsidRPr="008A5000" w:rsidRDefault="004735E2" w:rsidP="004735E2">
            <w:pPr>
              <w:rPr>
                <w:rFonts w:cs="Arial"/>
                <w:sz w:val="22"/>
                <w:szCs w:val="22"/>
              </w:rPr>
            </w:pPr>
          </w:p>
        </w:tc>
        <w:tc>
          <w:tcPr>
            <w:tcW w:w="3060" w:type="dxa"/>
          </w:tcPr>
          <w:p w14:paraId="64E32DE9" w14:textId="77777777" w:rsidR="004735E2" w:rsidRPr="008A5000" w:rsidRDefault="004735E2" w:rsidP="004735E2">
            <w:pPr>
              <w:rPr>
                <w:rFonts w:cs="Arial"/>
                <w:sz w:val="22"/>
                <w:szCs w:val="22"/>
              </w:rPr>
            </w:pPr>
          </w:p>
          <w:p w14:paraId="7A65292B" w14:textId="77777777" w:rsidR="004735E2" w:rsidRPr="008A5000" w:rsidRDefault="004735E2" w:rsidP="004735E2">
            <w:pPr>
              <w:rPr>
                <w:rFonts w:cs="Arial"/>
                <w:sz w:val="22"/>
                <w:szCs w:val="22"/>
              </w:rPr>
            </w:pPr>
            <w:r w:rsidRPr="008A5000">
              <w:rPr>
                <w:rFonts w:cs="Arial"/>
                <w:sz w:val="22"/>
                <w:szCs w:val="22"/>
              </w:rPr>
              <w:t>Able to use new technologies in improving services, and modernising working processes</w:t>
            </w:r>
          </w:p>
          <w:p w14:paraId="15E95B8C" w14:textId="77777777" w:rsidR="004735E2" w:rsidRPr="008A5000" w:rsidRDefault="004735E2" w:rsidP="004735E2">
            <w:pPr>
              <w:rPr>
                <w:rFonts w:cs="Arial"/>
                <w:sz w:val="22"/>
                <w:szCs w:val="22"/>
              </w:rPr>
            </w:pPr>
          </w:p>
        </w:tc>
        <w:tc>
          <w:tcPr>
            <w:tcW w:w="1620" w:type="dxa"/>
          </w:tcPr>
          <w:p w14:paraId="6810485A" w14:textId="77777777" w:rsidR="004735E2" w:rsidRDefault="004735E2" w:rsidP="004735E2">
            <w:pPr>
              <w:jc w:val="center"/>
              <w:rPr>
                <w:rFonts w:cs="Arial"/>
                <w:sz w:val="22"/>
                <w:szCs w:val="22"/>
              </w:rPr>
            </w:pPr>
          </w:p>
          <w:p w14:paraId="48564DA8" w14:textId="77777777" w:rsidR="00403CF3" w:rsidRDefault="00403CF3" w:rsidP="004735E2">
            <w:pPr>
              <w:jc w:val="center"/>
              <w:rPr>
                <w:rFonts w:cs="Arial"/>
                <w:sz w:val="22"/>
                <w:szCs w:val="22"/>
              </w:rPr>
            </w:pPr>
            <w:r>
              <w:rPr>
                <w:rFonts w:cs="Arial"/>
                <w:sz w:val="22"/>
                <w:szCs w:val="22"/>
              </w:rPr>
              <w:t>AF / I</w:t>
            </w:r>
          </w:p>
          <w:p w14:paraId="14526A9B" w14:textId="77777777" w:rsidR="00403CF3" w:rsidRDefault="00403CF3" w:rsidP="004735E2">
            <w:pPr>
              <w:jc w:val="center"/>
              <w:rPr>
                <w:rFonts w:cs="Arial"/>
                <w:sz w:val="22"/>
                <w:szCs w:val="22"/>
              </w:rPr>
            </w:pPr>
          </w:p>
          <w:p w14:paraId="321D8402" w14:textId="77777777" w:rsidR="00403CF3" w:rsidRDefault="00403CF3" w:rsidP="004735E2">
            <w:pPr>
              <w:jc w:val="center"/>
              <w:rPr>
                <w:rFonts w:cs="Arial"/>
                <w:sz w:val="22"/>
                <w:szCs w:val="22"/>
              </w:rPr>
            </w:pPr>
          </w:p>
          <w:p w14:paraId="00483435" w14:textId="77777777" w:rsidR="00403CF3" w:rsidRDefault="00403CF3" w:rsidP="004735E2">
            <w:pPr>
              <w:jc w:val="center"/>
              <w:rPr>
                <w:rFonts w:cs="Arial"/>
                <w:sz w:val="22"/>
                <w:szCs w:val="22"/>
              </w:rPr>
            </w:pPr>
          </w:p>
          <w:p w14:paraId="55E7162A" w14:textId="77777777" w:rsidR="00403CF3" w:rsidRDefault="00403CF3" w:rsidP="004735E2">
            <w:pPr>
              <w:jc w:val="center"/>
              <w:rPr>
                <w:rFonts w:cs="Arial"/>
                <w:sz w:val="22"/>
                <w:szCs w:val="22"/>
              </w:rPr>
            </w:pPr>
          </w:p>
          <w:p w14:paraId="4333A518" w14:textId="77777777" w:rsidR="00403CF3" w:rsidRDefault="00403CF3" w:rsidP="004735E2">
            <w:pPr>
              <w:jc w:val="center"/>
              <w:rPr>
                <w:rFonts w:cs="Arial"/>
                <w:sz w:val="22"/>
                <w:szCs w:val="22"/>
              </w:rPr>
            </w:pPr>
          </w:p>
          <w:p w14:paraId="5E5BC92F" w14:textId="77777777" w:rsidR="00403CF3" w:rsidRDefault="00403CF3" w:rsidP="004735E2">
            <w:pPr>
              <w:jc w:val="center"/>
              <w:rPr>
                <w:rFonts w:cs="Arial"/>
                <w:sz w:val="22"/>
                <w:szCs w:val="22"/>
              </w:rPr>
            </w:pPr>
            <w:r>
              <w:rPr>
                <w:rFonts w:cs="Arial"/>
                <w:sz w:val="22"/>
                <w:szCs w:val="22"/>
              </w:rPr>
              <w:t>AF / I</w:t>
            </w:r>
          </w:p>
          <w:p w14:paraId="3592295D" w14:textId="77777777" w:rsidR="00403CF3" w:rsidRDefault="00403CF3" w:rsidP="004735E2">
            <w:pPr>
              <w:jc w:val="center"/>
              <w:rPr>
                <w:rFonts w:cs="Arial"/>
                <w:sz w:val="22"/>
                <w:szCs w:val="22"/>
              </w:rPr>
            </w:pPr>
          </w:p>
          <w:p w14:paraId="7933A189" w14:textId="77777777" w:rsidR="00403CF3" w:rsidRDefault="00403CF3" w:rsidP="004735E2">
            <w:pPr>
              <w:jc w:val="center"/>
              <w:rPr>
                <w:rFonts w:cs="Arial"/>
                <w:sz w:val="22"/>
                <w:szCs w:val="22"/>
              </w:rPr>
            </w:pPr>
          </w:p>
          <w:p w14:paraId="5474F15C" w14:textId="77777777" w:rsidR="00403CF3" w:rsidRDefault="00403CF3" w:rsidP="004735E2">
            <w:pPr>
              <w:jc w:val="center"/>
              <w:rPr>
                <w:rFonts w:cs="Arial"/>
                <w:sz w:val="22"/>
                <w:szCs w:val="22"/>
              </w:rPr>
            </w:pPr>
          </w:p>
          <w:p w14:paraId="60E47BC5" w14:textId="77777777" w:rsidR="00403CF3" w:rsidRDefault="00403CF3" w:rsidP="004735E2">
            <w:pPr>
              <w:jc w:val="center"/>
              <w:rPr>
                <w:rFonts w:cs="Arial"/>
                <w:sz w:val="22"/>
                <w:szCs w:val="22"/>
              </w:rPr>
            </w:pPr>
          </w:p>
          <w:p w14:paraId="74B86E7F" w14:textId="77777777" w:rsidR="00403CF3" w:rsidRDefault="00403CF3" w:rsidP="004735E2">
            <w:pPr>
              <w:jc w:val="center"/>
              <w:rPr>
                <w:rFonts w:cs="Arial"/>
                <w:sz w:val="22"/>
                <w:szCs w:val="22"/>
              </w:rPr>
            </w:pPr>
            <w:r>
              <w:rPr>
                <w:rFonts w:cs="Arial"/>
                <w:sz w:val="22"/>
                <w:szCs w:val="22"/>
              </w:rPr>
              <w:t>AF / I</w:t>
            </w:r>
          </w:p>
          <w:p w14:paraId="170B001E" w14:textId="77777777" w:rsidR="00403CF3" w:rsidRDefault="00403CF3" w:rsidP="004735E2">
            <w:pPr>
              <w:jc w:val="center"/>
              <w:rPr>
                <w:rFonts w:cs="Arial"/>
                <w:sz w:val="22"/>
                <w:szCs w:val="22"/>
              </w:rPr>
            </w:pPr>
          </w:p>
          <w:p w14:paraId="3488FD20" w14:textId="77777777" w:rsidR="00403CF3" w:rsidRDefault="00403CF3" w:rsidP="004735E2">
            <w:pPr>
              <w:jc w:val="center"/>
              <w:rPr>
                <w:rFonts w:cs="Arial"/>
                <w:sz w:val="22"/>
                <w:szCs w:val="22"/>
              </w:rPr>
            </w:pPr>
          </w:p>
          <w:p w14:paraId="3340A9B5" w14:textId="77777777" w:rsidR="00403CF3" w:rsidRDefault="00403CF3" w:rsidP="004735E2">
            <w:pPr>
              <w:jc w:val="center"/>
              <w:rPr>
                <w:rFonts w:cs="Arial"/>
                <w:sz w:val="22"/>
                <w:szCs w:val="22"/>
              </w:rPr>
            </w:pPr>
          </w:p>
          <w:p w14:paraId="76FDF7D9" w14:textId="77777777" w:rsidR="00403CF3" w:rsidRDefault="00403CF3" w:rsidP="004735E2">
            <w:pPr>
              <w:jc w:val="center"/>
              <w:rPr>
                <w:rFonts w:cs="Arial"/>
                <w:sz w:val="22"/>
                <w:szCs w:val="22"/>
              </w:rPr>
            </w:pPr>
          </w:p>
          <w:p w14:paraId="707C5D6F" w14:textId="77777777" w:rsidR="00403CF3" w:rsidRDefault="00403CF3" w:rsidP="004735E2">
            <w:pPr>
              <w:jc w:val="center"/>
              <w:rPr>
                <w:rFonts w:cs="Arial"/>
                <w:sz w:val="22"/>
                <w:szCs w:val="22"/>
              </w:rPr>
            </w:pPr>
          </w:p>
          <w:p w14:paraId="3E7EDC73" w14:textId="77777777" w:rsidR="00403CF3" w:rsidRDefault="00403CF3" w:rsidP="004735E2">
            <w:pPr>
              <w:jc w:val="center"/>
              <w:rPr>
                <w:rFonts w:cs="Arial"/>
                <w:sz w:val="22"/>
                <w:szCs w:val="22"/>
              </w:rPr>
            </w:pPr>
            <w:r>
              <w:rPr>
                <w:rFonts w:cs="Arial"/>
                <w:sz w:val="22"/>
                <w:szCs w:val="22"/>
              </w:rPr>
              <w:t>AF / I</w:t>
            </w:r>
          </w:p>
          <w:p w14:paraId="49B2A205" w14:textId="77777777" w:rsidR="00403CF3" w:rsidRDefault="00403CF3" w:rsidP="004735E2">
            <w:pPr>
              <w:jc w:val="center"/>
              <w:rPr>
                <w:rFonts w:cs="Arial"/>
                <w:sz w:val="22"/>
                <w:szCs w:val="22"/>
              </w:rPr>
            </w:pPr>
          </w:p>
          <w:p w14:paraId="10404A5D" w14:textId="77777777" w:rsidR="00403CF3" w:rsidRDefault="00403CF3" w:rsidP="004735E2">
            <w:pPr>
              <w:jc w:val="center"/>
              <w:rPr>
                <w:rFonts w:cs="Arial"/>
                <w:sz w:val="22"/>
                <w:szCs w:val="22"/>
              </w:rPr>
            </w:pPr>
          </w:p>
          <w:p w14:paraId="563D7695" w14:textId="77777777" w:rsidR="00403CF3" w:rsidRDefault="00403CF3" w:rsidP="004735E2">
            <w:pPr>
              <w:jc w:val="center"/>
              <w:rPr>
                <w:rFonts w:cs="Arial"/>
                <w:sz w:val="22"/>
                <w:szCs w:val="22"/>
              </w:rPr>
            </w:pPr>
          </w:p>
          <w:p w14:paraId="5F441335" w14:textId="77777777" w:rsidR="00403CF3" w:rsidRDefault="00403CF3" w:rsidP="004735E2">
            <w:pPr>
              <w:jc w:val="center"/>
              <w:rPr>
                <w:rFonts w:cs="Arial"/>
                <w:sz w:val="22"/>
                <w:szCs w:val="22"/>
              </w:rPr>
            </w:pPr>
            <w:r>
              <w:rPr>
                <w:rFonts w:cs="Arial"/>
                <w:sz w:val="22"/>
                <w:szCs w:val="22"/>
              </w:rPr>
              <w:t>AF / I</w:t>
            </w:r>
          </w:p>
          <w:p w14:paraId="47FCDD8E" w14:textId="77777777" w:rsidR="00403CF3" w:rsidRDefault="00403CF3" w:rsidP="004735E2">
            <w:pPr>
              <w:jc w:val="center"/>
              <w:rPr>
                <w:rFonts w:cs="Arial"/>
                <w:sz w:val="22"/>
                <w:szCs w:val="22"/>
              </w:rPr>
            </w:pPr>
          </w:p>
          <w:p w14:paraId="21A54C0B" w14:textId="77777777" w:rsidR="00403CF3" w:rsidRDefault="00403CF3" w:rsidP="004735E2">
            <w:pPr>
              <w:jc w:val="center"/>
              <w:rPr>
                <w:rFonts w:cs="Arial"/>
                <w:sz w:val="22"/>
                <w:szCs w:val="22"/>
              </w:rPr>
            </w:pPr>
          </w:p>
          <w:p w14:paraId="3469C654" w14:textId="00E333F9" w:rsidR="00403CF3" w:rsidRPr="008A5000" w:rsidRDefault="00403CF3" w:rsidP="004735E2">
            <w:pPr>
              <w:jc w:val="center"/>
              <w:rPr>
                <w:rFonts w:cs="Arial"/>
                <w:sz w:val="22"/>
                <w:szCs w:val="22"/>
              </w:rPr>
            </w:pPr>
            <w:r>
              <w:rPr>
                <w:rFonts w:cs="Arial"/>
                <w:sz w:val="22"/>
                <w:szCs w:val="22"/>
              </w:rPr>
              <w:t>AF / I</w:t>
            </w:r>
          </w:p>
        </w:tc>
      </w:tr>
      <w:tr w:rsidR="004735E2" w:rsidRPr="008A5000" w14:paraId="78E757ED" w14:textId="77777777" w:rsidTr="00C414F8">
        <w:tc>
          <w:tcPr>
            <w:tcW w:w="1800" w:type="dxa"/>
            <w:shd w:val="clear" w:color="auto" w:fill="00AABE"/>
          </w:tcPr>
          <w:p w14:paraId="2FCE5647" w14:textId="77777777" w:rsidR="004735E2" w:rsidRPr="00C414F8" w:rsidRDefault="004735E2" w:rsidP="004735E2">
            <w:pPr>
              <w:rPr>
                <w:rFonts w:cs="Arial"/>
                <w:b/>
                <w:bCs/>
                <w:sz w:val="22"/>
                <w:szCs w:val="22"/>
              </w:rPr>
            </w:pPr>
          </w:p>
          <w:p w14:paraId="19D0B69D" w14:textId="77777777" w:rsidR="004735E2" w:rsidRPr="00C414F8" w:rsidRDefault="004735E2" w:rsidP="004735E2">
            <w:pPr>
              <w:rPr>
                <w:rFonts w:cs="Arial"/>
                <w:b/>
                <w:bCs/>
                <w:sz w:val="22"/>
                <w:szCs w:val="22"/>
              </w:rPr>
            </w:pPr>
            <w:r w:rsidRPr="00C414F8">
              <w:rPr>
                <w:rFonts w:cs="Arial"/>
                <w:b/>
                <w:bCs/>
                <w:sz w:val="22"/>
                <w:szCs w:val="22"/>
              </w:rPr>
              <w:t>Knowledge</w:t>
            </w:r>
          </w:p>
          <w:p w14:paraId="76FA702F" w14:textId="77777777" w:rsidR="004735E2" w:rsidRPr="00C414F8" w:rsidRDefault="004735E2" w:rsidP="004735E2">
            <w:pPr>
              <w:rPr>
                <w:rFonts w:cs="Arial"/>
                <w:b/>
                <w:bCs/>
                <w:sz w:val="22"/>
                <w:szCs w:val="22"/>
              </w:rPr>
            </w:pPr>
          </w:p>
        </w:tc>
        <w:tc>
          <w:tcPr>
            <w:tcW w:w="3960" w:type="dxa"/>
          </w:tcPr>
          <w:p w14:paraId="00AEC266" w14:textId="77777777" w:rsidR="004735E2" w:rsidRPr="008A5000" w:rsidRDefault="004735E2" w:rsidP="004735E2">
            <w:pPr>
              <w:rPr>
                <w:rFonts w:cs="Arial"/>
                <w:noProof/>
                <w:sz w:val="22"/>
                <w:szCs w:val="22"/>
                <w:lang w:val="en-US"/>
              </w:rPr>
            </w:pPr>
          </w:p>
          <w:p w14:paraId="7236254D" w14:textId="77777777" w:rsidR="00403CF3" w:rsidRPr="00403CF3" w:rsidRDefault="00403CF3" w:rsidP="00403CF3">
            <w:pPr>
              <w:rPr>
                <w:rFonts w:cs="Arial"/>
                <w:sz w:val="22"/>
                <w:szCs w:val="20"/>
              </w:rPr>
            </w:pPr>
            <w:r w:rsidRPr="00403CF3">
              <w:rPr>
                <w:rFonts w:cs="Arial"/>
                <w:sz w:val="22"/>
                <w:szCs w:val="20"/>
              </w:rPr>
              <w:t>An understanding of the issues and challenges facing the Service both operationally and strategically</w:t>
            </w:r>
          </w:p>
          <w:p w14:paraId="2241E4EC" w14:textId="77777777" w:rsidR="00403CF3" w:rsidRPr="00403CF3" w:rsidRDefault="00403CF3" w:rsidP="00403CF3">
            <w:pPr>
              <w:rPr>
                <w:sz w:val="22"/>
                <w:szCs w:val="20"/>
              </w:rPr>
            </w:pPr>
          </w:p>
          <w:p w14:paraId="54F80594" w14:textId="77777777" w:rsidR="00403CF3" w:rsidRPr="00403CF3" w:rsidRDefault="00403CF3" w:rsidP="00403CF3">
            <w:pPr>
              <w:rPr>
                <w:sz w:val="22"/>
                <w:szCs w:val="20"/>
              </w:rPr>
            </w:pPr>
            <w:r w:rsidRPr="00403CF3">
              <w:rPr>
                <w:sz w:val="22"/>
                <w:szCs w:val="20"/>
              </w:rPr>
              <w:t>Knowledge of key national policy drivers, Legislation and broader influences related to the role</w:t>
            </w:r>
          </w:p>
          <w:p w14:paraId="49FAE26C" w14:textId="77777777" w:rsidR="00403CF3" w:rsidRPr="00403CF3" w:rsidRDefault="00403CF3" w:rsidP="00403CF3">
            <w:pPr>
              <w:rPr>
                <w:sz w:val="22"/>
                <w:szCs w:val="20"/>
              </w:rPr>
            </w:pPr>
          </w:p>
          <w:p w14:paraId="38CD130A" w14:textId="77777777" w:rsidR="00403CF3" w:rsidRPr="00403CF3" w:rsidRDefault="00403CF3" w:rsidP="00403CF3">
            <w:pPr>
              <w:rPr>
                <w:sz w:val="22"/>
                <w:szCs w:val="20"/>
              </w:rPr>
            </w:pPr>
            <w:r w:rsidRPr="00403CF3">
              <w:rPr>
                <w:sz w:val="22"/>
                <w:szCs w:val="20"/>
              </w:rPr>
              <w:t>Knowledge of project management techniques and their application in a business context</w:t>
            </w:r>
          </w:p>
          <w:p w14:paraId="2E603D40" w14:textId="77777777" w:rsidR="00403CF3" w:rsidRPr="00403CF3" w:rsidRDefault="00403CF3" w:rsidP="00403CF3">
            <w:pPr>
              <w:rPr>
                <w:sz w:val="22"/>
                <w:szCs w:val="20"/>
              </w:rPr>
            </w:pPr>
          </w:p>
          <w:p w14:paraId="3D1A9931" w14:textId="77777777" w:rsidR="00403CF3" w:rsidRPr="00403CF3" w:rsidRDefault="00403CF3" w:rsidP="00403CF3">
            <w:pPr>
              <w:rPr>
                <w:noProof/>
                <w:color w:val="808080"/>
                <w:sz w:val="22"/>
                <w:szCs w:val="20"/>
                <w:lang w:val="en-US"/>
              </w:rPr>
            </w:pPr>
            <w:r w:rsidRPr="00403CF3">
              <w:rPr>
                <w:rFonts w:cs="Arial"/>
                <w:sz w:val="22"/>
                <w:szCs w:val="20"/>
              </w:rPr>
              <w:t>A clear understanding and knowledge of the workings of local government and including its legal, financial, social and political context, political processes and the current issues faced in a multi-cultural area</w:t>
            </w:r>
          </w:p>
          <w:p w14:paraId="4B0BC5B0" w14:textId="77777777" w:rsidR="004735E2" w:rsidRPr="008A5000" w:rsidRDefault="004735E2" w:rsidP="004735E2">
            <w:pPr>
              <w:rPr>
                <w:rFonts w:cs="Arial"/>
                <w:noProof/>
                <w:sz w:val="22"/>
                <w:szCs w:val="22"/>
                <w:lang w:val="en-US"/>
              </w:rPr>
            </w:pPr>
          </w:p>
          <w:p w14:paraId="1DABD6C4" w14:textId="77777777" w:rsidR="004735E2" w:rsidRPr="008A5000" w:rsidRDefault="004735E2" w:rsidP="004735E2">
            <w:pPr>
              <w:rPr>
                <w:rFonts w:cs="Arial"/>
                <w:noProof/>
                <w:sz w:val="22"/>
                <w:szCs w:val="22"/>
                <w:lang w:val="en-US"/>
              </w:rPr>
            </w:pPr>
          </w:p>
        </w:tc>
        <w:tc>
          <w:tcPr>
            <w:tcW w:w="3060" w:type="dxa"/>
          </w:tcPr>
          <w:p w14:paraId="645AF145" w14:textId="77777777" w:rsidR="004735E2" w:rsidRPr="008A5000" w:rsidRDefault="004735E2" w:rsidP="004735E2">
            <w:pPr>
              <w:rPr>
                <w:rFonts w:cs="Arial"/>
                <w:sz w:val="22"/>
                <w:szCs w:val="22"/>
              </w:rPr>
            </w:pPr>
          </w:p>
          <w:p w14:paraId="26AAC9EE" w14:textId="77777777" w:rsidR="004735E2" w:rsidRPr="008A5000" w:rsidRDefault="004735E2" w:rsidP="004735E2">
            <w:pPr>
              <w:rPr>
                <w:rFonts w:cs="Arial"/>
                <w:sz w:val="22"/>
                <w:szCs w:val="22"/>
              </w:rPr>
            </w:pPr>
          </w:p>
          <w:p w14:paraId="01118735" w14:textId="77777777" w:rsidR="004735E2" w:rsidRPr="008A5000" w:rsidRDefault="004735E2" w:rsidP="004735E2">
            <w:pPr>
              <w:rPr>
                <w:rFonts w:cs="Arial"/>
                <w:sz w:val="22"/>
                <w:szCs w:val="22"/>
              </w:rPr>
            </w:pPr>
          </w:p>
        </w:tc>
        <w:tc>
          <w:tcPr>
            <w:tcW w:w="1620" w:type="dxa"/>
          </w:tcPr>
          <w:p w14:paraId="187CA445" w14:textId="77777777" w:rsidR="004735E2" w:rsidRPr="008A5000" w:rsidRDefault="004735E2" w:rsidP="004735E2">
            <w:pPr>
              <w:jc w:val="center"/>
              <w:rPr>
                <w:rFonts w:cs="Arial"/>
                <w:sz w:val="22"/>
                <w:szCs w:val="22"/>
              </w:rPr>
            </w:pPr>
          </w:p>
          <w:p w14:paraId="01681D14" w14:textId="77777777" w:rsidR="004735E2" w:rsidRDefault="00403CF3" w:rsidP="004735E2">
            <w:pPr>
              <w:jc w:val="center"/>
              <w:rPr>
                <w:rFonts w:cs="Arial"/>
                <w:sz w:val="22"/>
                <w:szCs w:val="22"/>
              </w:rPr>
            </w:pPr>
            <w:r>
              <w:rPr>
                <w:rFonts w:cs="Arial"/>
                <w:sz w:val="22"/>
                <w:szCs w:val="22"/>
              </w:rPr>
              <w:t>AF / I</w:t>
            </w:r>
          </w:p>
          <w:p w14:paraId="5FD8350A" w14:textId="77777777" w:rsidR="00403CF3" w:rsidRDefault="00403CF3" w:rsidP="004735E2">
            <w:pPr>
              <w:jc w:val="center"/>
              <w:rPr>
                <w:rFonts w:cs="Arial"/>
                <w:sz w:val="22"/>
                <w:szCs w:val="22"/>
              </w:rPr>
            </w:pPr>
          </w:p>
          <w:p w14:paraId="7DD959CB" w14:textId="77777777" w:rsidR="00403CF3" w:rsidRDefault="00403CF3" w:rsidP="004735E2">
            <w:pPr>
              <w:jc w:val="center"/>
              <w:rPr>
                <w:rFonts w:cs="Arial"/>
                <w:sz w:val="22"/>
                <w:szCs w:val="22"/>
              </w:rPr>
            </w:pPr>
          </w:p>
          <w:p w14:paraId="18CD80AF" w14:textId="77777777" w:rsidR="00403CF3" w:rsidRDefault="00403CF3" w:rsidP="004735E2">
            <w:pPr>
              <w:jc w:val="center"/>
              <w:rPr>
                <w:rFonts w:cs="Arial"/>
                <w:sz w:val="22"/>
                <w:szCs w:val="22"/>
              </w:rPr>
            </w:pPr>
          </w:p>
          <w:p w14:paraId="1EBCCBCB" w14:textId="77777777" w:rsidR="00403CF3" w:rsidRDefault="00403CF3" w:rsidP="004735E2">
            <w:pPr>
              <w:jc w:val="center"/>
              <w:rPr>
                <w:rFonts w:cs="Arial"/>
                <w:sz w:val="22"/>
                <w:szCs w:val="22"/>
              </w:rPr>
            </w:pPr>
            <w:r>
              <w:rPr>
                <w:rFonts w:cs="Arial"/>
                <w:sz w:val="22"/>
                <w:szCs w:val="22"/>
              </w:rPr>
              <w:t>AF / I</w:t>
            </w:r>
          </w:p>
          <w:p w14:paraId="5E8A27CB" w14:textId="77777777" w:rsidR="00403CF3" w:rsidRDefault="00403CF3" w:rsidP="004735E2">
            <w:pPr>
              <w:jc w:val="center"/>
              <w:rPr>
                <w:rFonts w:cs="Arial"/>
                <w:sz w:val="22"/>
                <w:szCs w:val="22"/>
              </w:rPr>
            </w:pPr>
          </w:p>
          <w:p w14:paraId="3A3D0691" w14:textId="77777777" w:rsidR="00403CF3" w:rsidRDefault="00403CF3" w:rsidP="004735E2">
            <w:pPr>
              <w:jc w:val="center"/>
              <w:rPr>
                <w:rFonts w:cs="Arial"/>
                <w:sz w:val="22"/>
                <w:szCs w:val="22"/>
              </w:rPr>
            </w:pPr>
          </w:p>
          <w:p w14:paraId="5A4AD043" w14:textId="77777777" w:rsidR="00403CF3" w:rsidRDefault="00403CF3" w:rsidP="004735E2">
            <w:pPr>
              <w:jc w:val="center"/>
              <w:rPr>
                <w:rFonts w:cs="Arial"/>
                <w:sz w:val="22"/>
                <w:szCs w:val="22"/>
              </w:rPr>
            </w:pPr>
          </w:p>
          <w:p w14:paraId="15C9B9C6" w14:textId="77777777" w:rsidR="00403CF3" w:rsidRDefault="00403CF3" w:rsidP="004735E2">
            <w:pPr>
              <w:jc w:val="center"/>
              <w:rPr>
                <w:rFonts w:cs="Arial"/>
                <w:sz w:val="22"/>
                <w:szCs w:val="22"/>
              </w:rPr>
            </w:pPr>
            <w:r>
              <w:rPr>
                <w:rFonts w:cs="Arial"/>
                <w:sz w:val="22"/>
                <w:szCs w:val="22"/>
              </w:rPr>
              <w:t>AF / I</w:t>
            </w:r>
          </w:p>
          <w:p w14:paraId="561EAE18" w14:textId="77777777" w:rsidR="00403CF3" w:rsidRDefault="00403CF3" w:rsidP="004735E2">
            <w:pPr>
              <w:jc w:val="center"/>
              <w:rPr>
                <w:rFonts w:cs="Arial"/>
                <w:sz w:val="22"/>
                <w:szCs w:val="22"/>
              </w:rPr>
            </w:pPr>
          </w:p>
          <w:p w14:paraId="7B0F5F87" w14:textId="77777777" w:rsidR="00403CF3" w:rsidRDefault="00403CF3" w:rsidP="004735E2">
            <w:pPr>
              <w:jc w:val="center"/>
              <w:rPr>
                <w:rFonts w:cs="Arial"/>
                <w:sz w:val="22"/>
                <w:szCs w:val="22"/>
              </w:rPr>
            </w:pPr>
          </w:p>
          <w:p w14:paraId="3C535D54" w14:textId="77777777" w:rsidR="00403CF3" w:rsidRDefault="00403CF3" w:rsidP="004735E2">
            <w:pPr>
              <w:jc w:val="center"/>
              <w:rPr>
                <w:rFonts w:cs="Arial"/>
                <w:sz w:val="22"/>
                <w:szCs w:val="22"/>
              </w:rPr>
            </w:pPr>
          </w:p>
          <w:p w14:paraId="4676E96B" w14:textId="77777777" w:rsidR="00403CF3" w:rsidRDefault="00403CF3" w:rsidP="004735E2">
            <w:pPr>
              <w:jc w:val="center"/>
              <w:rPr>
                <w:rFonts w:cs="Arial"/>
                <w:sz w:val="22"/>
                <w:szCs w:val="22"/>
              </w:rPr>
            </w:pPr>
            <w:r>
              <w:rPr>
                <w:rFonts w:cs="Arial"/>
                <w:sz w:val="22"/>
                <w:szCs w:val="22"/>
              </w:rPr>
              <w:t>AF / I</w:t>
            </w:r>
          </w:p>
          <w:p w14:paraId="00B69E66" w14:textId="04005E55" w:rsidR="00403CF3" w:rsidRPr="008A5000" w:rsidRDefault="00403CF3" w:rsidP="004735E2">
            <w:pPr>
              <w:jc w:val="center"/>
              <w:rPr>
                <w:rFonts w:cs="Arial"/>
                <w:sz w:val="22"/>
                <w:szCs w:val="22"/>
              </w:rPr>
            </w:pPr>
          </w:p>
        </w:tc>
      </w:tr>
      <w:tr w:rsidR="004735E2" w:rsidRPr="008A5000" w14:paraId="168B6688" w14:textId="77777777" w:rsidTr="00C414F8">
        <w:tc>
          <w:tcPr>
            <w:tcW w:w="1800" w:type="dxa"/>
            <w:shd w:val="clear" w:color="auto" w:fill="00AABE"/>
          </w:tcPr>
          <w:p w14:paraId="5E250F61" w14:textId="77777777" w:rsidR="004735E2" w:rsidRPr="00C414F8" w:rsidRDefault="004735E2" w:rsidP="004735E2">
            <w:pPr>
              <w:rPr>
                <w:rFonts w:cs="Arial"/>
                <w:b/>
                <w:bCs/>
                <w:sz w:val="22"/>
                <w:szCs w:val="22"/>
              </w:rPr>
            </w:pPr>
          </w:p>
          <w:p w14:paraId="4ECBD5A1" w14:textId="77777777" w:rsidR="004735E2" w:rsidRPr="00C414F8" w:rsidRDefault="004735E2" w:rsidP="004735E2">
            <w:pPr>
              <w:pStyle w:val="BodyText"/>
              <w:rPr>
                <w:rFonts w:cs="Arial"/>
                <w:bCs/>
                <w:szCs w:val="22"/>
              </w:rPr>
            </w:pPr>
            <w:r w:rsidRPr="00C414F8">
              <w:rPr>
                <w:rFonts w:cs="Arial"/>
                <w:bCs/>
                <w:szCs w:val="22"/>
              </w:rPr>
              <w:t>Work Circumstances</w:t>
            </w:r>
          </w:p>
          <w:p w14:paraId="7CCF4FB6" w14:textId="77777777" w:rsidR="004735E2" w:rsidRPr="00C414F8" w:rsidRDefault="004735E2" w:rsidP="004735E2">
            <w:pPr>
              <w:rPr>
                <w:rFonts w:cs="Arial"/>
                <w:b/>
                <w:bCs/>
                <w:sz w:val="22"/>
                <w:szCs w:val="22"/>
              </w:rPr>
            </w:pPr>
          </w:p>
        </w:tc>
        <w:tc>
          <w:tcPr>
            <w:tcW w:w="3960" w:type="dxa"/>
          </w:tcPr>
          <w:p w14:paraId="3831EB3C" w14:textId="77777777" w:rsidR="004735E2" w:rsidRPr="008A5000" w:rsidRDefault="004735E2" w:rsidP="004735E2">
            <w:pPr>
              <w:rPr>
                <w:rFonts w:cs="Arial"/>
                <w:sz w:val="22"/>
                <w:szCs w:val="22"/>
              </w:rPr>
            </w:pPr>
          </w:p>
          <w:p w14:paraId="6E1A28D9" w14:textId="77777777" w:rsidR="004735E2" w:rsidRPr="008A5000" w:rsidRDefault="004735E2" w:rsidP="004735E2">
            <w:pPr>
              <w:tabs>
                <w:tab w:val="num" w:pos="389"/>
              </w:tabs>
              <w:overflowPunct w:val="0"/>
              <w:autoSpaceDE w:val="0"/>
              <w:autoSpaceDN w:val="0"/>
              <w:adjustRightInd w:val="0"/>
              <w:textAlignment w:val="baseline"/>
              <w:rPr>
                <w:rFonts w:cs="Arial"/>
                <w:sz w:val="22"/>
                <w:szCs w:val="22"/>
              </w:rPr>
            </w:pPr>
            <w:r w:rsidRPr="008A5000">
              <w:rPr>
                <w:rFonts w:cs="Arial"/>
                <w:sz w:val="22"/>
                <w:szCs w:val="22"/>
              </w:rPr>
              <w:t>Able to work flexibly to meet the demands of the service (including evening and weekend as necessary)</w:t>
            </w:r>
          </w:p>
          <w:p w14:paraId="7C9DF4AE" w14:textId="77777777" w:rsidR="004735E2" w:rsidRPr="008A5000" w:rsidRDefault="004735E2" w:rsidP="004735E2">
            <w:pPr>
              <w:rPr>
                <w:rFonts w:cs="Arial"/>
                <w:sz w:val="22"/>
                <w:szCs w:val="22"/>
              </w:rPr>
            </w:pPr>
          </w:p>
        </w:tc>
        <w:tc>
          <w:tcPr>
            <w:tcW w:w="3060" w:type="dxa"/>
          </w:tcPr>
          <w:p w14:paraId="52C0AE1F" w14:textId="77777777" w:rsidR="004735E2" w:rsidRPr="008A5000" w:rsidRDefault="004735E2" w:rsidP="004735E2">
            <w:pPr>
              <w:rPr>
                <w:rFonts w:cs="Arial"/>
                <w:sz w:val="22"/>
                <w:szCs w:val="22"/>
              </w:rPr>
            </w:pPr>
          </w:p>
        </w:tc>
        <w:tc>
          <w:tcPr>
            <w:tcW w:w="1620" w:type="dxa"/>
          </w:tcPr>
          <w:p w14:paraId="3409D1FA" w14:textId="77777777" w:rsidR="004735E2" w:rsidRDefault="004735E2" w:rsidP="004735E2">
            <w:pPr>
              <w:jc w:val="center"/>
              <w:rPr>
                <w:rFonts w:cs="Arial"/>
                <w:sz w:val="22"/>
                <w:szCs w:val="22"/>
              </w:rPr>
            </w:pPr>
          </w:p>
          <w:p w14:paraId="44E4BF4A" w14:textId="77C93E8E" w:rsidR="00403CF3" w:rsidRPr="008A5000" w:rsidRDefault="00403CF3" w:rsidP="004735E2">
            <w:pPr>
              <w:jc w:val="center"/>
              <w:rPr>
                <w:rFonts w:cs="Arial"/>
                <w:sz w:val="22"/>
                <w:szCs w:val="22"/>
              </w:rPr>
            </w:pPr>
            <w:r>
              <w:rPr>
                <w:rFonts w:cs="Arial"/>
                <w:sz w:val="22"/>
                <w:szCs w:val="22"/>
              </w:rPr>
              <w:t>I</w:t>
            </w:r>
          </w:p>
        </w:tc>
      </w:tr>
    </w:tbl>
    <w:p w14:paraId="7CE9316A" w14:textId="77777777" w:rsidR="00F14FC5" w:rsidRPr="008A5000" w:rsidRDefault="00F14FC5">
      <w:pPr>
        <w:rPr>
          <w:rFonts w:cs="Arial"/>
          <w:sz w:val="22"/>
          <w:szCs w:val="22"/>
        </w:rPr>
      </w:pPr>
    </w:p>
    <w:p w14:paraId="1919B0B0" w14:textId="77777777" w:rsidR="00547A39" w:rsidRPr="008A5000" w:rsidRDefault="00547A39" w:rsidP="00547A39">
      <w:pPr>
        <w:spacing w:after="60"/>
        <w:jc w:val="both"/>
        <w:rPr>
          <w:rFonts w:cs="Arial"/>
          <w:sz w:val="22"/>
          <w:szCs w:val="22"/>
          <w:u w:val="single"/>
        </w:rPr>
      </w:pPr>
      <w:r w:rsidRPr="008A5000">
        <w:rPr>
          <w:rFonts w:cs="Arial"/>
          <w:i/>
          <w:sz w:val="22"/>
          <w:szCs w:val="22"/>
        </w:rPr>
        <w:t>Abbreviations:</w:t>
      </w:r>
      <w:r w:rsidRPr="008A5000">
        <w:rPr>
          <w:rFonts w:cs="Arial"/>
          <w:sz w:val="22"/>
          <w:szCs w:val="22"/>
        </w:rPr>
        <w:t xml:space="preserve"> AF = Application Form; I = Interview; AC = Assessment Centre; T = Test</w:t>
      </w:r>
    </w:p>
    <w:p w14:paraId="099C091D" w14:textId="77777777" w:rsidR="00F14FC5" w:rsidRPr="008A5000" w:rsidRDefault="00F14FC5">
      <w:pPr>
        <w:rPr>
          <w:rFonts w:cs="Arial"/>
          <w:sz w:val="22"/>
          <w:szCs w:val="22"/>
        </w:rPr>
      </w:pPr>
    </w:p>
    <w:p w14:paraId="15D527A9" w14:textId="77777777" w:rsidR="00230F2A" w:rsidRPr="006F229E" w:rsidRDefault="00230F2A" w:rsidP="00230F2A">
      <w:pPr>
        <w:jc w:val="both"/>
        <w:rPr>
          <w:rFonts w:cs="Arial"/>
          <w:b/>
          <w:bCs/>
          <w:sz w:val="22"/>
          <w:szCs w:val="22"/>
        </w:rPr>
      </w:pPr>
      <w:r w:rsidRPr="006F229E">
        <w:rPr>
          <w:rFonts w:cs="Arial"/>
          <w:b/>
          <w:bCs/>
          <w:sz w:val="22"/>
          <w:szCs w:val="22"/>
        </w:rPr>
        <w:lastRenderedPageBreak/>
        <w:t xml:space="preserve">NB. - Any candidate that meets the criteria of our </w:t>
      </w:r>
      <w:hyperlink w:history="1">
        <w:r w:rsidRPr="006F229E">
          <w:rPr>
            <w:rFonts w:cs="Arial"/>
            <w:b/>
            <w:bCs/>
            <w:color w:val="0563C1"/>
            <w:sz w:val="22"/>
            <w:szCs w:val="22"/>
            <w:u w:val="single"/>
          </w:rPr>
          <w:t>Guaranteed Assessment Scheme</w:t>
        </w:r>
      </w:hyperlink>
      <w:r w:rsidRPr="006F229E">
        <w:rPr>
          <w:rFonts w:cs="Arial"/>
          <w:b/>
          <w:bCs/>
          <w:sz w:val="22"/>
          <w:szCs w:val="22"/>
        </w:rPr>
        <w:t xml:space="preserve"> and meets the essential criteria of the role, will be guaranteed the first stage of assessment (whether that is an interview or another assessment, as appropriate).</w:t>
      </w:r>
    </w:p>
    <w:p w14:paraId="2D5F426E" w14:textId="77777777" w:rsidR="00230F2A" w:rsidRPr="006F229E" w:rsidRDefault="00230F2A" w:rsidP="00230F2A">
      <w:pPr>
        <w:jc w:val="both"/>
        <w:rPr>
          <w:rFonts w:cs="Arial"/>
          <w:b/>
          <w:bCs/>
          <w:sz w:val="22"/>
          <w:szCs w:val="22"/>
        </w:rPr>
      </w:pPr>
    </w:p>
    <w:p w14:paraId="3A844D1A" w14:textId="77777777" w:rsidR="00230F2A" w:rsidRPr="006F229E" w:rsidRDefault="00230F2A" w:rsidP="00230F2A">
      <w:pPr>
        <w:jc w:val="both"/>
        <w:rPr>
          <w:rFonts w:cs="Arial"/>
          <w:b/>
          <w:bCs/>
          <w:sz w:val="22"/>
          <w:szCs w:val="22"/>
        </w:rPr>
      </w:pPr>
      <w:r w:rsidRPr="006F229E">
        <w:rPr>
          <w:rFonts w:cs="Arial"/>
          <w:b/>
          <w:bCs/>
          <w:sz w:val="22"/>
          <w:szCs w:val="22"/>
        </w:rPr>
        <w:t>Our Guaranteed Assessment Scheme supports candidates with disabilities, those who are aged 24 or under and have previously been in or currently in care, those that are carers, and those who</w:t>
      </w:r>
      <w:r>
        <w:rPr>
          <w:rFonts w:cs="Arial"/>
          <w:b/>
          <w:bCs/>
          <w:sz w:val="22"/>
          <w:szCs w:val="22"/>
        </w:rPr>
        <w:t xml:space="preserve"> have served in the </w:t>
      </w:r>
      <w:r w:rsidRPr="006F229E">
        <w:rPr>
          <w:rFonts w:cs="Arial"/>
          <w:b/>
          <w:bCs/>
          <w:sz w:val="22"/>
          <w:szCs w:val="22"/>
        </w:rPr>
        <w:t>Armed Forces</w:t>
      </w:r>
      <w:r>
        <w:rPr>
          <w:rFonts w:cs="Arial"/>
          <w:b/>
          <w:bCs/>
          <w:sz w:val="22"/>
          <w:szCs w:val="22"/>
        </w:rPr>
        <w:t xml:space="preserve"> as a regular, reserve or cadet</w:t>
      </w:r>
      <w:r w:rsidRPr="006F229E">
        <w:rPr>
          <w:rFonts w:cs="Arial"/>
          <w:b/>
          <w:bCs/>
          <w:sz w:val="22"/>
          <w:szCs w:val="22"/>
        </w:rPr>
        <w:t>.</w:t>
      </w:r>
    </w:p>
    <w:p w14:paraId="4812AE48" w14:textId="77777777" w:rsidR="00F14FC5" w:rsidRPr="008A5000" w:rsidRDefault="00F14FC5" w:rsidP="008936F7">
      <w:pPr>
        <w:jc w:val="both"/>
        <w:rPr>
          <w:rFonts w:cs="Arial"/>
          <w:b/>
          <w:bCs/>
          <w:sz w:val="22"/>
          <w:szCs w:val="22"/>
        </w:rPr>
      </w:pPr>
    </w:p>
    <w:sectPr w:rsidR="00F14FC5" w:rsidRPr="008A5000">
      <w:headerReference w:type="default" r:id="rId10"/>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B3DB" w14:textId="77777777" w:rsidR="00F37282" w:rsidRDefault="00F37282">
      <w:r>
        <w:separator/>
      </w:r>
    </w:p>
  </w:endnote>
  <w:endnote w:type="continuationSeparator" w:id="0">
    <w:p w14:paraId="25E4F47D" w14:textId="77777777" w:rsidR="00F37282" w:rsidRDefault="00F3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8142" w14:textId="77777777" w:rsidR="00F37282" w:rsidRDefault="00F37282">
      <w:r>
        <w:separator/>
      </w:r>
    </w:p>
  </w:footnote>
  <w:footnote w:type="continuationSeparator" w:id="0">
    <w:p w14:paraId="75A1A390" w14:textId="77777777" w:rsidR="00F37282" w:rsidRDefault="00F3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4339" w14:textId="77777777" w:rsidR="0063622F" w:rsidRDefault="0063622F">
    <w:pPr>
      <w:spacing w:line="264" w:lineRule="auto"/>
    </w:pPr>
  </w:p>
  <w:p w14:paraId="1C62CA9C" w14:textId="77777777"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4"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5F036F"/>
    <w:multiLevelType w:val="singleLevel"/>
    <w:tmpl w:val="EA42A63A"/>
    <w:lvl w:ilvl="0">
      <w:start w:val="1"/>
      <w:numFmt w:val="decimal"/>
      <w:lvlText w:val="%1."/>
      <w:legacy w:legacy="1" w:legacySpace="120" w:legacyIndent="360"/>
      <w:lvlJc w:val="left"/>
      <w:pPr>
        <w:ind w:left="360" w:hanging="360"/>
      </w:pPr>
      <w:rPr>
        <w:b w:val="0"/>
        <w:i w:val="0"/>
        <w:sz w:val="20"/>
        <w:szCs w:val="20"/>
      </w:rPr>
    </w:lvl>
  </w:abstractNum>
  <w:abstractNum w:abstractNumId="7"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4722520">
    <w:abstractNumId w:val="4"/>
  </w:num>
  <w:num w:numId="2" w16cid:durableId="2086490047">
    <w:abstractNumId w:val="23"/>
  </w:num>
  <w:num w:numId="3" w16cid:durableId="429666643">
    <w:abstractNumId w:val="8"/>
  </w:num>
  <w:num w:numId="4" w16cid:durableId="195314034">
    <w:abstractNumId w:val="9"/>
  </w:num>
  <w:num w:numId="5" w16cid:durableId="2145808110">
    <w:abstractNumId w:val="12"/>
  </w:num>
  <w:num w:numId="6" w16cid:durableId="1615088760">
    <w:abstractNumId w:val="20"/>
  </w:num>
  <w:num w:numId="7" w16cid:durableId="1654875421">
    <w:abstractNumId w:val="10"/>
  </w:num>
  <w:num w:numId="8" w16cid:durableId="1355033968">
    <w:abstractNumId w:val="18"/>
  </w:num>
  <w:num w:numId="9" w16cid:durableId="1596785578">
    <w:abstractNumId w:val="14"/>
  </w:num>
  <w:num w:numId="10" w16cid:durableId="797139580">
    <w:abstractNumId w:val="13"/>
  </w:num>
  <w:num w:numId="11" w16cid:durableId="1820031506">
    <w:abstractNumId w:val="7"/>
  </w:num>
  <w:num w:numId="12" w16cid:durableId="1284458910">
    <w:abstractNumId w:val="1"/>
  </w:num>
  <w:num w:numId="13" w16cid:durableId="1979918308">
    <w:abstractNumId w:val="16"/>
  </w:num>
  <w:num w:numId="14" w16cid:durableId="431171482">
    <w:abstractNumId w:val="5"/>
  </w:num>
  <w:num w:numId="15" w16cid:durableId="2036612367">
    <w:abstractNumId w:val="22"/>
  </w:num>
  <w:num w:numId="16" w16cid:durableId="604653668">
    <w:abstractNumId w:val="21"/>
  </w:num>
  <w:num w:numId="17" w16cid:durableId="1652321273">
    <w:abstractNumId w:val="0"/>
  </w:num>
  <w:num w:numId="18" w16cid:durableId="2098675339">
    <w:abstractNumId w:val="15"/>
  </w:num>
  <w:num w:numId="19" w16cid:durableId="438724000">
    <w:abstractNumId w:val="11"/>
  </w:num>
  <w:num w:numId="20" w16cid:durableId="183397611">
    <w:abstractNumId w:val="2"/>
  </w:num>
  <w:num w:numId="21" w16cid:durableId="1127434704">
    <w:abstractNumId w:val="19"/>
  </w:num>
  <w:num w:numId="22" w16cid:durableId="12613266">
    <w:abstractNumId w:val="17"/>
  </w:num>
  <w:num w:numId="23" w16cid:durableId="1084718670">
    <w:abstractNumId w:val="3"/>
  </w:num>
  <w:num w:numId="24" w16cid:durableId="202489355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6753D"/>
    <w:rsid w:val="00074693"/>
    <w:rsid w:val="00080B2F"/>
    <w:rsid w:val="000E1D6D"/>
    <w:rsid w:val="00104D86"/>
    <w:rsid w:val="001155B3"/>
    <w:rsid w:val="00126FAD"/>
    <w:rsid w:val="0014567E"/>
    <w:rsid w:val="001557C0"/>
    <w:rsid w:val="00171693"/>
    <w:rsid w:val="00175B96"/>
    <w:rsid w:val="001968F4"/>
    <w:rsid w:val="001C068C"/>
    <w:rsid w:val="001E3331"/>
    <w:rsid w:val="001E72A4"/>
    <w:rsid w:val="00226BB2"/>
    <w:rsid w:val="00230F2A"/>
    <w:rsid w:val="00243D8B"/>
    <w:rsid w:val="002B06A6"/>
    <w:rsid w:val="002D5367"/>
    <w:rsid w:val="002D6E87"/>
    <w:rsid w:val="002D78E3"/>
    <w:rsid w:val="002E141C"/>
    <w:rsid w:val="002E3061"/>
    <w:rsid w:val="00301A43"/>
    <w:rsid w:val="003627D7"/>
    <w:rsid w:val="00365733"/>
    <w:rsid w:val="003878CA"/>
    <w:rsid w:val="003A0368"/>
    <w:rsid w:val="003A384F"/>
    <w:rsid w:val="003B7702"/>
    <w:rsid w:val="003C4B1F"/>
    <w:rsid w:val="003F3751"/>
    <w:rsid w:val="004006A8"/>
    <w:rsid w:val="00403CF3"/>
    <w:rsid w:val="00460C03"/>
    <w:rsid w:val="004631F6"/>
    <w:rsid w:val="004735E2"/>
    <w:rsid w:val="004803CE"/>
    <w:rsid w:val="004B632E"/>
    <w:rsid w:val="004F3BF6"/>
    <w:rsid w:val="00520387"/>
    <w:rsid w:val="00547A39"/>
    <w:rsid w:val="00565A92"/>
    <w:rsid w:val="00615C36"/>
    <w:rsid w:val="006207F7"/>
    <w:rsid w:val="0063622F"/>
    <w:rsid w:val="0064673F"/>
    <w:rsid w:val="006727A9"/>
    <w:rsid w:val="00675E9A"/>
    <w:rsid w:val="006F184E"/>
    <w:rsid w:val="006F6C85"/>
    <w:rsid w:val="00706C96"/>
    <w:rsid w:val="00753D3F"/>
    <w:rsid w:val="00776540"/>
    <w:rsid w:val="007E30D0"/>
    <w:rsid w:val="007E4941"/>
    <w:rsid w:val="007E4F8B"/>
    <w:rsid w:val="00801BCD"/>
    <w:rsid w:val="0080461A"/>
    <w:rsid w:val="00817435"/>
    <w:rsid w:val="008456D0"/>
    <w:rsid w:val="00846181"/>
    <w:rsid w:val="00876C5C"/>
    <w:rsid w:val="00890273"/>
    <w:rsid w:val="00892286"/>
    <w:rsid w:val="008936F7"/>
    <w:rsid w:val="00893E36"/>
    <w:rsid w:val="008A5000"/>
    <w:rsid w:val="009157E3"/>
    <w:rsid w:val="00937036"/>
    <w:rsid w:val="009A07DE"/>
    <w:rsid w:val="009B152C"/>
    <w:rsid w:val="009B7C96"/>
    <w:rsid w:val="009D642B"/>
    <w:rsid w:val="009D7AAA"/>
    <w:rsid w:val="009E41B1"/>
    <w:rsid w:val="009F1160"/>
    <w:rsid w:val="00A11181"/>
    <w:rsid w:val="00A30735"/>
    <w:rsid w:val="00A73087"/>
    <w:rsid w:val="00A95C4D"/>
    <w:rsid w:val="00AA14BC"/>
    <w:rsid w:val="00AA3C2A"/>
    <w:rsid w:val="00AE22F1"/>
    <w:rsid w:val="00B2638F"/>
    <w:rsid w:val="00B267A2"/>
    <w:rsid w:val="00B563C5"/>
    <w:rsid w:val="00B74DE2"/>
    <w:rsid w:val="00B863B2"/>
    <w:rsid w:val="00B969CF"/>
    <w:rsid w:val="00BA0247"/>
    <w:rsid w:val="00BB5A1D"/>
    <w:rsid w:val="00C116B3"/>
    <w:rsid w:val="00C414F8"/>
    <w:rsid w:val="00C43E86"/>
    <w:rsid w:val="00C5606A"/>
    <w:rsid w:val="00C847ED"/>
    <w:rsid w:val="00CA7D41"/>
    <w:rsid w:val="00CB2200"/>
    <w:rsid w:val="00CB2C9E"/>
    <w:rsid w:val="00CB6F7C"/>
    <w:rsid w:val="00CE154A"/>
    <w:rsid w:val="00D16FF4"/>
    <w:rsid w:val="00D32BED"/>
    <w:rsid w:val="00D6173D"/>
    <w:rsid w:val="00D62511"/>
    <w:rsid w:val="00D81BDD"/>
    <w:rsid w:val="00D854D3"/>
    <w:rsid w:val="00D96C78"/>
    <w:rsid w:val="00DA4BD6"/>
    <w:rsid w:val="00DC4794"/>
    <w:rsid w:val="00E27B8C"/>
    <w:rsid w:val="00E47ADD"/>
    <w:rsid w:val="00E51D88"/>
    <w:rsid w:val="00E54F9E"/>
    <w:rsid w:val="00E76434"/>
    <w:rsid w:val="00E93CDB"/>
    <w:rsid w:val="00EB4EA9"/>
    <w:rsid w:val="00EC727E"/>
    <w:rsid w:val="00EF3AB9"/>
    <w:rsid w:val="00F1346A"/>
    <w:rsid w:val="00F14FC5"/>
    <w:rsid w:val="00F37282"/>
    <w:rsid w:val="00F8542D"/>
    <w:rsid w:val="00FA5D68"/>
    <w:rsid w:val="00FE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69398"/>
  <w15:chartTrackingRefBased/>
  <w15:docId w15:val="{AB6DA85B-6E95-4C35-8E56-02C38FC2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6">
    <w:name w:val="heading 6"/>
    <w:basedOn w:val="Normal"/>
    <w:next w:val="Normal"/>
    <w:link w:val="Heading6Char"/>
    <w:semiHidden/>
    <w:unhideWhenUsed/>
    <w:qFormat/>
    <w:rsid w:val="00876C5C"/>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Palatino" w:hAnsi="Palatino"/>
      <w:szCs w:val="20"/>
    </w:rPr>
  </w:style>
  <w:style w:type="paragraph" w:styleId="Header">
    <w:name w:val="header"/>
    <w:basedOn w:val="Normal"/>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34"/>
    <w:qFormat/>
    <w:rsid w:val="000460AD"/>
    <w:pPr>
      <w:spacing w:after="200" w:line="276" w:lineRule="auto"/>
      <w:ind w:left="720"/>
      <w:contextualSpacing/>
    </w:pPr>
    <w:rPr>
      <w:rFonts w:ascii="Calibri" w:eastAsia="Calibri" w:hAnsi="Calibri"/>
      <w:sz w:val="22"/>
      <w:szCs w:val="22"/>
    </w:rPr>
  </w:style>
  <w:style w:type="character" w:customStyle="1" w:styleId="Heading6Char">
    <w:name w:val="Heading 6 Char"/>
    <w:link w:val="Heading6"/>
    <w:semiHidden/>
    <w:rsid w:val="00876C5C"/>
    <w:rPr>
      <w:rFonts w:ascii="Calibri" w:eastAsia="Times New Roman" w:hAnsi="Calibri" w:cs="Times New Roman"/>
      <w:b/>
      <w:bCs/>
      <w:sz w:val="22"/>
      <w:szCs w:val="22"/>
      <w:lang w:eastAsia="en-US"/>
    </w:rPr>
  </w:style>
  <w:style w:type="paragraph" w:styleId="Footer">
    <w:name w:val="footer"/>
    <w:basedOn w:val="Normal"/>
    <w:link w:val="FooterChar"/>
    <w:rsid w:val="00A30735"/>
    <w:pPr>
      <w:tabs>
        <w:tab w:val="center" w:pos="4513"/>
        <w:tab w:val="right" w:pos="9026"/>
      </w:tabs>
    </w:pPr>
  </w:style>
  <w:style w:type="character" w:customStyle="1" w:styleId="FooterChar">
    <w:name w:val="Footer Char"/>
    <w:link w:val="Footer"/>
    <w:rsid w:val="00A30735"/>
    <w:rPr>
      <w:rFonts w:ascii="Arial" w:hAnsi="Arial"/>
      <w:sz w:val="24"/>
      <w:szCs w:val="24"/>
      <w:lang w:eastAsia="en-US"/>
    </w:rPr>
  </w:style>
  <w:style w:type="paragraph" w:styleId="BodyText3">
    <w:name w:val="Body Text 3"/>
    <w:basedOn w:val="Normal"/>
    <w:link w:val="BodyText3Char"/>
    <w:rsid w:val="004735E2"/>
    <w:rPr>
      <w:color w:val="808080"/>
      <w:sz w:val="18"/>
      <w:szCs w:val="18"/>
    </w:rPr>
  </w:style>
  <w:style w:type="character" w:customStyle="1" w:styleId="BodyText3Char">
    <w:name w:val="Body Text 3 Char"/>
    <w:link w:val="BodyText3"/>
    <w:rsid w:val="004735E2"/>
    <w:rPr>
      <w:rFonts w:ascii="Arial" w:hAnsi="Arial"/>
      <w:color w:val="808080"/>
      <w:sz w:val="18"/>
      <w:szCs w:val="18"/>
      <w:lang w:eastAsia="en-US"/>
    </w:rPr>
  </w:style>
  <w:style w:type="character" w:styleId="Hyperlink">
    <w:name w:val="Hyperlink"/>
    <w:unhideWhenUsed/>
    <w:rsid w:val="008936F7"/>
    <w:rPr>
      <w:color w:val="0563C1"/>
      <w:u w:val="single"/>
    </w:rPr>
  </w:style>
  <w:style w:type="table" w:styleId="TableGrid">
    <w:name w:val="Table Grid"/>
    <w:basedOn w:val="TableNormal"/>
    <w:rsid w:val="000E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931">
      <w:bodyDiv w:val="1"/>
      <w:marLeft w:val="0"/>
      <w:marRight w:val="0"/>
      <w:marTop w:val="0"/>
      <w:marBottom w:val="0"/>
      <w:divBdr>
        <w:top w:val="none" w:sz="0" w:space="0" w:color="auto"/>
        <w:left w:val="none" w:sz="0" w:space="0" w:color="auto"/>
        <w:bottom w:val="none" w:sz="0" w:space="0" w:color="auto"/>
        <w:right w:val="none" w:sz="0" w:space="0" w:color="auto"/>
      </w:divBdr>
    </w:div>
    <w:div w:id="66729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1435</Words>
  <Characters>8484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9900</CharactersWithSpaces>
  <SharedDoc>false</SharedDoc>
  <HLinks>
    <vt:vector size="6" baseType="variant">
      <vt:variant>
        <vt:i4>6881398</vt:i4>
      </vt:variant>
      <vt:variant>
        <vt:i4>0</vt:i4>
      </vt:variant>
      <vt:variant>
        <vt:i4>0</vt:i4>
      </vt:variant>
      <vt:variant>
        <vt:i4>5</vt:i4>
      </vt:variant>
      <vt:variant>
        <vt:lpwstr>https://greater.jobs/content/13405/greater-manchester-guaranteed-assessment-scheme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2</cp:revision>
  <cp:lastPrinted>2009-09-23T10:09:00Z</cp:lastPrinted>
  <dcterms:created xsi:type="dcterms:W3CDTF">2025-01-29T10:52:00Z</dcterms:created>
  <dcterms:modified xsi:type="dcterms:W3CDTF">2025-01-29T10:52:00Z</dcterms:modified>
</cp:coreProperties>
</file>