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drawing>
          <wp:anchor behindDoc="1" distT="0" distB="0" distL="114300" distR="114300" simplePos="0" locked="0" layoutInCell="1" allowOverlap="1" relativeHeight="21">
            <wp:simplePos x="0" y="0"/>
            <wp:positionH relativeFrom="margin">
              <wp:posOffset>31750</wp:posOffset>
            </wp:positionH>
            <wp:positionV relativeFrom="margin">
              <wp:posOffset>666115</wp:posOffset>
            </wp:positionV>
            <wp:extent cx="5814060" cy="232727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7" r="-7" b="-17"/>
                    <a:stretch>
                      <a:fillRect/>
                    </a:stretch>
                  </pic:blipFill>
                  <pic:spPr bwMode="auto">
                    <a:xfrm>
                      <a:off x="0" y="0"/>
                      <a:ext cx="5814060" cy="2327275"/>
                    </a:xfrm>
                    <a:prstGeom prst="rect">
                      <a:avLst/>
                    </a:prstGeom>
                  </pic:spPr>
                </pic:pic>
              </a:graphicData>
            </a:graphic>
          </wp:anchor>
        </w:drawing>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20">
                <wp:simplePos x="0" y="0"/>
                <wp:positionH relativeFrom="margin">
                  <wp:align>center</wp:align>
                </wp:positionH>
                <wp:positionV relativeFrom="paragraph">
                  <wp:posOffset>250825</wp:posOffset>
                </wp:positionV>
                <wp:extent cx="6116955" cy="1575435"/>
                <wp:effectExtent l="0" t="0" r="0" b="0"/>
                <wp:wrapSquare wrapText="bothSides"/>
                <wp:docPr id="2" name=""/>
                <a:graphic xmlns:a="http://schemas.openxmlformats.org/drawingml/2006/main">
                  <a:graphicData uri="http://schemas.microsoft.com/office/word/2010/wordprocessingShape">
                    <wps:wsp>
                      <wps:cNvSpPr txBox="1"/>
                      <wps:spPr>
                        <a:xfrm>
                          <a:off x="0" y="0"/>
                          <a:ext cx="611640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15.15pt;margin-top:19.75pt;width:481.55pt;height:123.95pt;mso-position-horizontal:center;mso-position-horizontal-relative:margin"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2">
                <wp:simplePos x="0" y="0"/>
                <wp:positionH relativeFrom="margin">
                  <wp:align>center</wp:align>
                </wp:positionH>
                <wp:positionV relativeFrom="paragraph">
                  <wp:posOffset>250825</wp:posOffset>
                </wp:positionV>
                <wp:extent cx="6116320" cy="1574800"/>
                <wp:effectExtent l="0" t="0" r="0" b="0"/>
                <wp:wrapNone/>
                <wp:docPr id="3" name="Frame1"/>
                <a:graphic xmlns:a="http://schemas.openxmlformats.org/drawingml/2006/main">
                  <a:graphicData uri="http://schemas.microsoft.com/office/word/2010/wordprocessingShape">
                    <wps:wsp>
                      <wps:cNvSpPr txBox="1"/>
                      <wps:spPr>
                        <a:xfrm>
                          <a:off x="0" y="0"/>
                          <a:ext cx="6116320" cy="1574800"/>
                        </a:xfrm>
                        <a:prstGeom prst="rect"/>
                        <a:solidFill>
                          <a:srgbClr val="FFFFFF"/>
                        </a:solidFill>
                      </wps:spPr>
                      <wps:txbx>
                        <w:txbxContent>
                          <w:p>
                            <w:pPr>
                              <w:pStyle w:val="FrameContents"/>
                              <w:jc w:val="right"/>
                              <w:rPr>
                                <w:rFonts w:cs="Arial"/>
                                <w:b/>
                                <w:b/>
                                <w:color w:val="000000"/>
                                <w:sz w:val="48"/>
                                <w:szCs w:val="48"/>
                              </w:rPr>
                            </w:pPr>
                            <w:r>
                              <w:rPr>
                                <w:rFonts w:cs="Arial"/>
                                <w:b/>
                                <w:color w:val="000000"/>
                                <w:sz w:val="48"/>
                                <w:szCs w:val="48"/>
                              </w:rPr>
                              <w:t>Job Description &amp; Person Specification</w:t>
                            </w:r>
                          </w:p>
                          <w:p>
                            <w:pPr>
                              <w:pStyle w:val="FrameContents"/>
                              <w:jc w:val="right"/>
                              <w:rPr>
                                <w:rFonts w:cs="Arial"/>
                                <w:b/>
                                <w:b/>
                                <w:color w:val="000000"/>
                                <w:sz w:val="44"/>
                                <w:szCs w:val="44"/>
                              </w:rPr>
                            </w:pPr>
                            <w:r>
                              <w:rPr>
                                <w:rFonts w:cs="Arial"/>
                                <w:b/>
                                <w:color w:val="000000"/>
                                <w:sz w:val="44"/>
                                <w:szCs w:val="44"/>
                              </w:rPr>
                              <w:t>HR Assistant</w:t>
                            </w:r>
                          </w:p>
                        </w:txbxContent>
                      </wps:txbx>
                      <wps:bodyPr anchor="t" lIns="92075" tIns="46355" rIns="92075" bIns="46355">
                        <a:noAutofit/>
                      </wps:bodyPr>
                    </wps:wsp>
                  </a:graphicData>
                </a:graphic>
              </wp:anchor>
            </w:drawing>
          </mc:Choice>
          <mc:Fallback>
            <w:pict>
              <v:rect fillcolor="#FFFFFF" style="position:absolute;rotation:0;width:481.6pt;height:124pt;mso-wrap-distance-left:9pt;mso-wrap-distance-right:9pt;mso-wrap-distance-top:5.7pt;mso-wrap-distance-bottom:5.7pt;margin-top:19.75pt;mso-position-vertical-relative:text;margin-left:-15.15pt;mso-position-horizontal:center;mso-position-horizontal-relative:margin">
                <v:textbox inset="0.100694444444444in,0.0506944444444444in,0.100694444444444in,0.0506944444444444in">
                  <w:txbxContent>
                    <w:p>
                      <w:pPr>
                        <w:pStyle w:val="FrameContents"/>
                        <w:jc w:val="right"/>
                        <w:rPr>
                          <w:rFonts w:cs="Arial"/>
                          <w:b/>
                          <w:b/>
                          <w:color w:val="000000"/>
                          <w:sz w:val="48"/>
                          <w:szCs w:val="48"/>
                        </w:rPr>
                      </w:pPr>
                      <w:r>
                        <w:rPr>
                          <w:rFonts w:cs="Arial"/>
                          <w:b/>
                          <w:color w:val="000000"/>
                          <w:sz w:val="48"/>
                          <w:szCs w:val="48"/>
                        </w:rPr>
                        <w:t>Job Description &amp; Person Specification</w:t>
                      </w:r>
                    </w:p>
                    <w:p>
                      <w:pPr>
                        <w:pStyle w:val="FrameContents"/>
                        <w:jc w:val="right"/>
                        <w:rPr>
                          <w:rFonts w:cs="Arial"/>
                          <w:b/>
                          <w:b/>
                          <w:color w:val="000000"/>
                          <w:sz w:val="44"/>
                          <w:szCs w:val="44"/>
                        </w:rPr>
                      </w:pPr>
                      <w:r>
                        <w:rPr>
                          <w:rFonts w:cs="Arial"/>
                          <w:b/>
                          <w:color w:val="000000"/>
                          <w:sz w:val="44"/>
                          <w:szCs w:val="44"/>
                        </w:rPr>
                        <w:t>HR Assistant</w:t>
                      </w:r>
                    </w:p>
                  </w:txbxContent>
                </v:textbox>
              </v:rect>
            </w:pict>
          </mc:Fallback>
        </mc:AlternateContent>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ascii="Calibri" w:hAnsi="Calibri" w:cs="Calibri"/>
                <w:i w:val="false"/>
                <w:i w:val="false"/>
                <w:color w:val="FFFFFF"/>
                <w:sz w:val="24"/>
                <w:szCs w:val="24"/>
              </w:rPr>
            </w:pPr>
            <w:r>
              <w:rPr>
                <w:rFonts w:cs="Calibri" w:ascii="Calibri" w:hAnsi="Calibri"/>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ascii="Calibri" w:hAnsi="Calibri" w:cs="Calibri"/>
                <w:b w:val="false"/>
                <w:b w:val="false"/>
                <w:i w:val="false"/>
                <w:i w:val="false"/>
                <w:color w:val="000000"/>
                <w:sz w:val="24"/>
                <w:szCs w:val="24"/>
              </w:rPr>
            </w:pPr>
            <w:r>
              <w:rPr>
                <w:rFonts w:cs="Calibri" w:ascii="Calibri" w:hAnsi="Calibri"/>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rFonts w:ascii="Calibri" w:hAnsi="Calibri" w:cs="Calibri"/>
                <w:color w:val="000000"/>
              </w:rPr>
            </w:pPr>
            <w:r>
              <w:rPr>
                <w:rFonts w:cs="Calibri" w:ascii="Calibri" w:hAnsi="Calibri"/>
                <w:color w:val="000000"/>
              </w:rPr>
              <w:t xml:space="preserve">Human Resources Assistant </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ascii="Calibri" w:hAnsi="Calibri" w:cs="Calibri"/>
                <w:b w:val="false"/>
                <w:b w:val="false"/>
                <w:i w:val="false"/>
                <w:i w:val="false"/>
                <w:color w:val="000000"/>
                <w:sz w:val="24"/>
                <w:szCs w:val="24"/>
              </w:rPr>
            </w:pPr>
            <w:r>
              <w:rPr>
                <w:rFonts w:cs="Calibri" w:ascii="Calibri" w:hAnsi="Calibri"/>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ascii="Calibri" w:hAnsi="Calibri" w:cs="Calibri"/>
              </w:rPr>
            </w:pPr>
            <w:r>
              <w:rPr>
                <w:rFonts w:cs="Calibri" w:ascii="Calibri" w:hAnsi="Calibri"/>
              </w:rPr>
              <w:t>Scale 4, Points 7-11</w:t>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ascii="Calibri" w:hAnsi="Calibri" w:cs="Calibri"/>
                <w:b w:val="false"/>
                <w:b w:val="false"/>
                <w:i w:val="false"/>
                <w:i w:val="false"/>
                <w:color w:val="000000"/>
                <w:sz w:val="24"/>
                <w:szCs w:val="24"/>
              </w:rPr>
            </w:pPr>
            <w:r>
              <w:rPr>
                <w:rFonts w:cs="Calibri" w:ascii="Calibri" w:hAnsi="Calibri"/>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ascii="Calibri" w:hAnsi="Calibri" w:cs="Calibri"/>
                <w:b w:val="false"/>
                <w:b w:val="false"/>
                <w:i w:val="false"/>
                <w:i w:val="false"/>
                <w:color w:val="000000"/>
              </w:rPr>
            </w:pPr>
            <w:r>
              <w:rPr>
                <w:rFonts w:cs="Calibri" w:ascii="Calibri" w:hAnsi="Calibri"/>
                <w:b w:val="false"/>
                <w:i w:val="false"/>
                <w:color w:val="000000"/>
              </w:rPr>
              <w:t>Occupational Pension Scheme, Occupational Sickness scheme, healthcare scheme; TOIL scheme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ascii="Calibri" w:hAnsi="Calibri" w:cs="Calibri"/>
                <w:b w:val="false"/>
                <w:b w:val="false"/>
                <w:i w:val="false"/>
                <w:i w:val="false"/>
                <w:color w:val="000000"/>
                <w:sz w:val="24"/>
                <w:szCs w:val="24"/>
              </w:rPr>
            </w:pPr>
            <w:r>
              <w:rPr>
                <w:rFonts w:cs="Calibri" w:ascii="Calibri" w:hAnsi="Calibri"/>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ascii="Calibri" w:hAnsi="Calibri" w:cs="Calibri"/>
                <w:b w:val="false"/>
                <w:b w:val="false"/>
                <w:i w:val="false"/>
                <w:i w:val="false"/>
                <w:color w:val="000000"/>
              </w:rPr>
            </w:pPr>
            <w:r>
              <w:rPr>
                <w:rFonts w:cs="Calibri" w:ascii="Calibri" w:hAnsi="Calibri"/>
                <w:b w:val="false"/>
                <w:i w:val="false"/>
                <w:color w:val="000000"/>
              </w:rPr>
            </w:r>
          </w:p>
          <w:p>
            <w:pPr>
              <w:pStyle w:val="Heading1"/>
              <w:jc w:val="left"/>
              <w:rPr>
                <w:rFonts w:ascii="Calibri" w:hAnsi="Calibri" w:cs="Calibri"/>
                <w:b w:val="false"/>
                <w:b w:val="false"/>
                <w:i w:val="false"/>
                <w:i w:val="false"/>
                <w:color w:val="000000"/>
              </w:rPr>
            </w:pPr>
            <w:r>
              <w:rPr>
                <w:rFonts w:cs="Calibri" w:ascii="Calibri" w:hAnsi="Calibri"/>
                <w:b w:val="false"/>
                <w:i w:val="false"/>
                <w:color w:val="000000"/>
              </w:rPr>
              <w:t>36 hours 40 minutes / Full year</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ascii="Calibri" w:hAnsi="Calibri" w:cs="Calibri"/>
                <w:b w:val="false"/>
                <w:b w:val="false"/>
                <w:i w:val="false"/>
                <w:i w:val="false"/>
                <w:color w:val="000000"/>
                <w:sz w:val="24"/>
                <w:szCs w:val="24"/>
              </w:rPr>
            </w:pPr>
            <w:r>
              <w:rPr>
                <w:rFonts w:cs="Calibri" w:ascii="Calibri" w:hAnsi="Calibri"/>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ascii="Calibri" w:hAnsi="Calibri" w:cs="Calibri"/>
                <w:b w:val="false"/>
                <w:b w:val="false"/>
                <w:i w:val="false"/>
                <w:i w:val="false"/>
                <w:color w:val="000000"/>
              </w:rPr>
            </w:pPr>
            <w:r>
              <w:rPr>
                <w:rFonts w:cs="Calibri" w:ascii="Calibri" w:hAnsi="Calibri"/>
                <w:b w:val="false"/>
                <w:i w:val="false"/>
                <w:color w:val="000000"/>
              </w:rPr>
              <w:t>You may be required to work at any site of the New Bridge MAT</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ascii="Calibri" w:hAnsi="Calibri" w:cs="Calibri"/>
                <w:color w:val="000000"/>
                <w:sz w:val="24"/>
                <w:szCs w:val="24"/>
              </w:rPr>
            </w:pPr>
            <w:r>
              <w:rPr>
                <w:rFonts w:cs="Calibri" w:ascii="Calibri" w:hAnsi="Calibri"/>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ascii="Calibri" w:hAnsi="Calibri" w:cs="Calibri"/>
                <w:color w:val="000000"/>
              </w:rPr>
            </w:pPr>
            <w:r>
              <w:rPr>
                <w:rFonts w:cs="Calibri" w:ascii="Calibri" w:hAnsi="Calibri"/>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ascii="Calibri" w:hAnsi="Calibri" w:cs="Calibri"/>
                <w:color w:val="000000"/>
                <w:sz w:val="24"/>
                <w:szCs w:val="24"/>
              </w:rPr>
            </w:pPr>
            <w:r>
              <w:rPr>
                <w:rFonts w:cs="Calibri" w:ascii="Calibri" w:hAnsi="Calibri"/>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ascii="Calibri" w:hAnsi="Calibri" w:cs="Calibri"/>
                <w:color w:val="000000"/>
              </w:rPr>
            </w:pPr>
            <w:r>
              <w:rPr>
                <w:rFonts w:cs="Calibri" w:ascii="Calibri" w:hAnsi="Calibri"/>
                <w:color w:val="000000"/>
              </w:rPr>
              <w:t>Head of HR</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ascii="Calibri" w:hAnsi="Calibri" w:cs="Calibri"/>
                <w:color w:val="000000"/>
                <w:sz w:val="24"/>
                <w:szCs w:val="24"/>
              </w:rPr>
            </w:pPr>
            <w:r>
              <w:rPr>
                <w:rFonts w:cs="Calibri" w:ascii="Calibri" w:hAnsi="Calibri"/>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ascii="Calibri" w:hAnsi="Calibri" w:cs="Calibri"/>
                <w:color w:val="000000"/>
              </w:rPr>
            </w:pPr>
            <w:r>
              <w:rPr>
                <w:rFonts w:cs="Calibri" w:ascii="Calibri" w:hAnsi="Calibri"/>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ascii="Calibri" w:hAnsi="Calibri" w:cs="Calibri"/>
                <w:color w:val="000000"/>
                <w:sz w:val="24"/>
                <w:szCs w:val="24"/>
              </w:rPr>
            </w:pPr>
            <w:r>
              <w:rPr>
                <w:rFonts w:cs="Calibri" w:ascii="Calibri" w:hAnsi="Calibri"/>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ascii="Calibri" w:hAnsi="Calibri" w:cs="Calibri"/>
                <w:color w:val="000000"/>
              </w:rPr>
            </w:pPr>
            <w:r>
              <w:rPr>
                <w:rFonts w:cs="Calibri" w:ascii="Calibri" w:hAnsi="Calibri"/>
                <w:color w:val="000000"/>
              </w:rPr>
              <w:t>CEO</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ascii="Calibri" w:hAnsi="Calibri" w:cs="Calibri"/>
                <w:color w:val="000000"/>
                <w:sz w:val="24"/>
                <w:szCs w:val="24"/>
              </w:rPr>
            </w:pPr>
            <w:r>
              <w:rPr>
                <w:rFonts w:cs="Calibri" w:ascii="Calibri" w:hAnsi="Calibri"/>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ascii="Calibri" w:hAnsi="Calibri" w:cs="Calibri"/>
                <w:color w:val="000000"/>
              </w:rPr>
            </w:pPr>
            <w:r>
              <w:rPr>
                <w:rFonts w:cs="Calibri" w:ascii="Calibri" w:hAnsi="Calibri"/>
                <w:color w:val="000000"/>
              </w:rPr>
              <w:t>26 weeks for new staff to the organisation</w:t>
            </w:r>
          </w:p>
        </w:tc>
      </w:tr>
    </w:tbl>
    <w:p>
      <w:pPr>
        <w:pStyle w:val="Default"/>
        <w:jc w:val="center"/>
        <w:rPr>
          <w:rFonts w:ascii="Calibri" w:hAnsi="Calibri" w:cs="Calibri"/>
          <w:b/>
          <w:b/>
          <w:bCs/>
          <w:color w:val="auto"/>
          <w:sz w:val="40"/>
          <w:szCs w:val="40"/>
        </w:rPr>
      </w:pPr>
      <w:r>
        <w:rPr>
          <w:rFonts w:cs="Calibri" w:ascii="Calibri" w:hAnsi="Calibri"/>
          <w:b/>
          <w:bCs/>
          <w:color w:val="auto"/>
          <w:sz w:val="40"/>
          <w:szCs w:val="40"/>
        </w:rPr>
      </w:r>
    </w:p>
    <w:p>
      <w:pPr>
        <w:pStyle w:val="Default"/>
        <w:jc w:val="center"/>
        <w:rPr>
          <w:rFonts w:ascii="Calibri" w:hAnsi="Calibri" w:cs="Calibri"/>
          <w:b/>
          <w:b/>
          <w:bCs/>
          <w:color w:val="auto"/>
          <w:sz w:val="40"/>
          <w:szCs w:val="40"/>
        </w:rPr>
      </w:pPr>
      <w:r>
        <w:rPr>
          <w:rFonts w:cs="Calibri" w:ascii="Calibri" w:hAnsi="Calibri"/>
          <w:b/>
          <w:bCs/>
          <w:color w:val="auto"/>
          <w:sz w:val="40"/>
          <w:szCs w:val="40"/>
        </w:rPr>
      </w:r>
    </w:p>
    <w:p>
      <w:pPr>
        <w:pStyle w:val="Default"/>
        <w:jc w:val="center"/>
        <w:rPr>
          <w:rFonts w:ascii="Calibri" w:hAnsi="Calibri" w:cs="Calibri"/>
          <w:b/>
          <w:b/>
          <w:bCs/>
          <w:color w:val="auto"/>
          <w:sz w:val="40"/>
          <w:szCs w:val="40"/>
        </w:rPr>
      </w:pPr>
      <w:r>
        <w:rPr>
          <w:rFonts w:cs="Calibri" w:ascii="Calibri" w:hAnsi="Calibri"/>
          <w:b/>
          <w:bCs/>
          <w:color w:val="auto"/>
          <w:sz w:val="40"/>
          <w:szCs w:val="40"/>
        </w:rPr>
      </w:r>
    </w:p>
    <w:p>
      <w:pPr>
        <w:pStyle w:val="Default"/>
        <w:jc w:val="center"/>
        <w:rPr>
          <w:rFonts w:ascii="Calibri" w:hAnsi="Calibri" w:cs="Calibri"/>
          <w:b/>
          <w:b/>
          <w:bCs/>
          <w:color w:val="auto"/>
          <w:sz w:val="40"/>
          <w:szCs w:val="40"/>
        </w:rPr>
      </w:pPr>
      <w:r>
        <w:rPr>
          <w:rFonts w:cs="Calibri" w:ascii="Calibri" w:hAnsi="Calibri"/>
          <w:b/>
          <w:bCs/>
          <w:color w:val="auto"/>
          <w:sz w:val="40"/>
          <w:szCs w:val="40"/>
        </w:rPr>
      </w:r>
    </w:p>
    <w:p>
      <w:pPr>
        <w:pStyle w:val="Default"/>
        <w:jc w:val="center"/>
        <w:rPr>
          <w:rFonts w:ascii="Calibri" w:hAnsi="Calibri" w:cs="Calibri"/>
          <w:b/>
          <w:b/>
          <w:bCs/>
          <w:color w:val="auto"/>
          <w:sz w:val="40"/>
          <w:szCs w:val="40"/>
        </w:rPr>
      </w:pPr>
      <w:r>
        <w:rPr>
          <w:rFonts w:cs="Calibri" w:ascii="Calibri" w:hAnsi="Calibri"/>
          <w:b/>
          <w:bCs/>
          <w:color w:val="auto"/>
          <w:sz w:val="40"/>
          <w:szCs w:val="40"/>
        </w:rPr>
      </w:r>
    </w:p>
    <w:p>
      <w:pPr>
        <w:pStyle w:val="Default"/>
        <w:jc w:val="center"/>
        <w:rPr>
          <w:rFonts w:ascii="Calibri" w:hAnsi="Calibri" w:cs="Calibri"/>
          <w:b/>
          <w:b/>
          <w:bCs/>
          <w:color w:val="auto"/>
          <w:sz w:val="40"/>
          <w:szCs w:val="40"/>
        </w:rPr>
      </w:pPr>
      <w:r>
        <w:rPr>
          <w:rFonts w:cs="Calibri" w:ascii="Calibri" w:hAnsi="Calibri"/>
          <w:b/>
          <w:bCs/>
          <w:color w:val="auto"/>
          <w:sz w:val="40"/>
          <w:szCs w:val="40"/>
        </w:rPr>
      </w:r>
    </w:p>
    <w:p>
      <w:pPr>
        <w:pStyle w:val="Default"/>
        <w:jc w:val="center"/>
        <w:rPr>
          <w:rFonts w:ascii="Calibri" w:hAnsi="Calibri" w:cs="Calibri"/>
          <w:b/>
          <w:b/>
          <w:bCs/>
          <w:color w:val="auto"/>
          <w:sz w:val="40"/>
          <w:szCs w:val="40"/>
        </w:rPr>
      </w:pPr>
      <w:r>
        <w:rPr>
          <w:rFonts w:cs="Calibri" w:ascii="Calibri" w:hAnsi="Calibri"/>
          <w:b/>
          <w:bCs/>
          <w:color w:val="auto"/>
          <w:sz w:val="40"/>
          <w:szCs w:val="40"/>
        </w:rPr>
      </w:r>
    </w:p>
    <w:p>
      <w:pPr>
        <w:pStyle w:val="Default"/>
        <w:jc w:val="center"/>
        <w:rPr>
          <w:rFonts w:ascii="Calibri" w:hAnsi="Calibri" w:cs="Calibri"/>
          <w:b/>
          <w:b/>
          <w:bCs/>
          <w:color w:val="auto"/>
          <w:sz w:val="40"/>
          <w:szCs w:val="40"/>
        </w:rPr>
      </w:pPr>
      <w:r>
        <w:rPr>
          <w:rFonts w:cs="Calibri" w:ascii="Calibri" w:hAnsi="Calibri"/>
          <w:b/>
          <w:bCs/>
          <w:color w:val="auto"/>
          <w:sz w:val="40"/>
          <w:szCs w:val="40"/>
        </w:rPr>
      </w:r>
    </w:p>
    <w:p>
      <w:pPr>
        <w:pStyle w:val="Default"/>
        <w:jc w:val="center"/>
        <w:rPr>
          <w:rFonts w:ascii="Calibri" w:hAnsi="Calibri" w:cs="Calibri"/>
          <w:b/>
          <w:b/>
          <w:bCs/>
          <w:color w:val="auto"/>
          <w:sz w:val="40"/>
          <w:szCs w:val="40"/>
        </w:rPr>
      </w:pPr>
      <w:r>
        <w:rPr>
          <w:rFonts w:cs="Calibri" w:ascii="Calibri" w:hAnsi="Calibri"/>
          <w:b/>
          <w:bCs/>
          <w:color w:val="auto"/>
          <w:sz w:val="40"/>
          <w:szCs w:val="40"/>
        </w:rPr>
      </w:r>
    </w:p>
    <w:p>
      <w:pPr>
        <w:pStyle w:val="Default"/>
        <w:jc w:val="center"/>
        <w:rPr>
          <w:rFonts w:ascii="Calibri" w:hAnsi="Calibri" w:cs="Calibri"/>
          <w:b/>
          <w:b/>
          <w:bCs/>
          <w:color w:val="auto"/>
          <w:sz w:val="40"/>
          <w:szCs w:val="40"/>
        </w:rPr>
      </w:pPr>
      <w:r>
        <w:rPr>
          <w:rFonts w:cs="Calibri" w:ascii="Calibri" w:hAnsi="Calibri"/>
          <w:b/>
          <w:bCs/>
          <w:color w:val="auto"/>
          <w:sz w:val="40"/>
          <w:szCs w:val="40"/>
        </w:rPr>
      </w:r>
    </w:p>
    <w:p>
      <w:pPr>
        <w:pStyle w:val="Default"/>
        <w:jc w:val="center"/>
        <w:rPr>
          <w:rFonts w:ascii="Calibri" w:hAnsi="Calibri" w:cs="Calibri"/>
          <w:b/>
          <w:b/>
          <w:bCs/>
          <w:color w:val="auto"/>
          <w:sz w:val="40"/>
          <w:szCs w:val="40"/>
        </w:rPr>
      </w:pPr>
      <w:r>
        <w:rPr>
          <w:rFonts w:cs="Calibri" w:ascii="Calibri" w:hAnsi="Calibri"/>
          <w:b/>
          <w:bCs/>
          <w:color w:val="auto"/>
          <w:sz w:val="40"/>
          <w:szCs w:val="40"/>
        </w:rPr>
        <w:t>New Bridge MAT</w:t>
      </w:r>
    </w:p>
    <w:p>
      <w:pPr>
        <w:pStyle w:val="Default"/>
        <w:jc w:val="center"/>
        <w:rPr>
          <w:rFonts w:ascii="Calibri" w:hAnsi="Calibri" w:cs="Calibri"/>
          <w:b/>
          <w:b/>
          <w:bCs/>
          <w:color w:val="auto"/>
          <w:sz w:val="36"/>
          <w:szCs w:val="36"/>
        </w:rPr>
      </w:pPr>
      <w:r>
        <w:rPr>
          <w:rFonts w:cs="Calibri" w:ascii="Calibri" w:hAnsi="Calibri"/>
          <w:b/>
          <w:bCs/>
          <w:color w:val="auto"/>
          <w:sz w:val="36"/>
          <w:szCs w:val="36"/>
        </w:rPr>
        <w:t>HR Assistant</w:t>
      </w:r>
    </w:p>
    <w:p>
      <w:pPr>
        <w:pStyle w:val="Default"/>
        <w:jc w:val="center"/>
        <w:rPr>
          <w:rFonts w:ascii="Calibri" w:hAnsi="Calibri" w:cs="Calibri"/>
          <w:b/>
          <w:b/>
          <w:bCs/>
          <w:color w:val="auto"/>
          <w:sz w:val="22"/>
          <w:szCs w:val="22"/>
        </w:rPr>
      </w:pPr>
      <w:r>
        <w:rPr>
          <w:rFonts w:cs="Calibri" w:ascii="Calibri" w:hAnsi="Calibri"/>
          <w:b/>
          <w:bCs/>
          <w:color w:val="auto"/>
          <w:sz w:val="22"/>
          <w:szCs w:val="22"/>
        </w:rPr>
      </w:r>
    </w:p>
    <w:tbl>
      <w:tblPr>
        <w:tblW w:w="10041" w:type="dxa"/>
        <w:jc w:val="left"/>
        <w:tblInd w:w="0" w:type="dxa"/>
        <w:tblCellMar>
          <w:top w:w="0" w:type="dxa"/>
          <w:left w:w="108" w:type="dxa"/>
          <w:bottom w:w="0" w:type="dxa"/>
          <w:right w:w="108" w:type="dxa"/>
        </w:tblCellMar>
      </w:tblPr>
      <w:tblGrid>
        <w:gridCol w:w="10041"/>
      </w:tblGrid>
      <w:tr>
        <w:trPr/>
        <w:tc>
          <w:tcPr>
            <w:tcW w:w="10041"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rPr>
            </w:pPr>
            <w:r>
              <w:rPr>
                <w:rFonts w:cs="Calibri" w:ascii="Calibri" w:hAnsi="Calibri"/>
                <w:b/>
              </w:rPr>
              <w:t>Purpose of the post</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Under the supervision of the Transactional Services Officer, provide full and effective HR recruitment, administrative and basic advisory support across the organisations within the New Bridge Group.</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To ensure compliance with safer recruitment rules and practices, including full adherence to Keeping Children Safe In Education (KCSIE).</w:t>
            </w:r>
          </w:p>
          <w:p>
            <w:pPr>
              <w:pStyle w:val="Normal"/>
              <w:rPr>
                <w:rFonts w:ascii="Calibri" w:hAnsi="Calibri" w:cs="Calibri"/>
                <w:b/>
                <w:b/>
                <w:bCs/>
                <w:sz w:val="28"/>
              </w:rPr>
            </w:pPr>
            <w:r>
              <w:rPr>
                <w:rFonts w:cs="Calibri" w:ascii="Calibri" w:hAnsi="Calibri"/>
                <w:b/>
                <w:bCs/>
                <w:sz w:val="28"/>
              </w:rPr>
            </w:r>
          </w:p>
        </w:tc>
      </w:tr>
    </w:tbl>
    <w:p>
      <w:pPr>
        <w:pStyle w:val="Normal"/>
        <w:rPr>
          <w:rFonts w:ascii="Calibri" w:hAnsi="Calibri" w:cs="Calibri"/>
          <w:b/>
          <w:b/>
          <w:bCs/>
          <w:sz w:val="28"/>
        </w:rPr>
      </w:pPr>
      <w:r>
        <w:rPr>
          <w:rFonts w:cs="Calibri" w:ascii="Calibri" w:hAnsi="Calibri"/>
          <w:b/>
          <w:bCs/>
          <w:sz w:val="28"/>
        </w:rPr>
      </w:r>
    </w:p>
    <w:tbl>
      <w:tblPr>
        <w:tblW w:w="10040" w:type="dxa"/>
        <w:jc w:val="left"/>
        <w:tblInd w:w="0" w:type="dxa"/>
        <w:tblCellMar>
          <w:top w:w="0" w:type="dxa"/>
          <w:left w:w="108" w:type="dxa"/>
          <w:bottom w:w="0" w:type="dxa"/>
          <w:right w:w="108" w:type="dxa"/>
        </w:tblCellMar>
      </w:tblPr>
      <w:tblGrid>
        <w:gridCol w:w="8612"/>
        <w:gridCol w:w="1428"/>
      </w:tblGrid>
      <w:tr>
        <w:trPr>
          <w:cantSplit w:val="true"/>
        </w:trPr>
        <w:tc>
          <w:tcPr>
            <w:tcW w:w="10040" w:type="dxa"/>
            <w:gridSpan w:val="2"/>
            <w:tcBorders>
              <w:top w:val="single" w:sz="4" w:space="0" w:color="000000"/>
              <w:left w:val="single" w:sz="4" w:space="0" w:color="000000"/>
              <w:right w:val="single" w:sz="4" w:space="0" w:color="000000"/>
            </w:tcBorders>
            <w:shd w:fill="auto" w:val="clear"/>
          </w:tcPr>
          <w:p>
            <w:pPr>
              <w:pStyle w:val="Normal"/>
              <w:snapToGrid w:val="false"/>
              <w:rPr>
                <w:rFonts w:ascii="Calibri" w:hAnsi="Calibri" w:cs="Calibri"/>
              </w:rPr>
            </w:pPr>
            <w:r>
              <w:rPr>
                <w:rFonts w:cs="Calibri" w:ascii="Calibri" w:hAnsi="Calibri"/>
              </w:rPr>
            </w:r>
          </w:p>
        </w:tc>
      </w:tr>
      <w:tr>
        <w:trPr/>
        <w:tc>
          <w:tcPr>
            <w:tcW w:w="8612" w:type="dxa"/>
            <w:tcBorders>
              <w:left w:val="single" w:sz="4" w:space="0" w:color="000000"/>
            </w:tcBorders>
            <w:shd w:fill="auto" w:val="clear"/>
          </w:tcPr>
          <w:p>
            <w:pPr>
              <w:pStyle w:val="Normal"/>
              <w:rPr>
                <w:rFonts w:ascii="Calibri" w:hAnsi="Calibri" w:cs="Calibri"/>
                <w:b/>
                <w:b/>
                <w:color w:val="000000"/>
                <w:u w:val="single"/>
              </w:rPr>
            </w:pPr>
            <w:r>
              <w:rPr>
                <w:rFonts w:cs="Calibri" w:ascii="Calibri" w:hAnsi="Calibri"/>
                <w:b/>
                <w:color w:val="000000"/>
                <w:u w:val="single"/>
              </w:rPr>
              <w:t>Main tasks</w:t>
            </w:r>
          </w:p>
          <w:p>
            <w:pPr>
              <w:pStyle w:val="Normal"/>
              <w:rPr>
                <w:rFonts w:ascii="Calibri" w:hAnsi="Calibri" w:cs="Calibri"/>
                <w:color w:val="000000"/>
              </w:rPr>
            </w:pPr>
            <w:r>
              <w:rPr>
                <w:rFonts w:cs="Calibri" w:ascii="Calibri" w:hAnsi="Calibri"/>
                <w:color w:val="000000"/>
              </w:rPr>
            </w:r>
          </w:p>
          <w:p>
            <w:pPr>
              <w:pStyle w:val="Normal"/>
              <w:rPr>
                <w:rFonts w:ascii="Calibri" w:hAnsi="Calibri" w:cs="Calibri"/>
                <w:b/>
                <w:b/>
                <w:color w:val="000000"/>
              </w:rPr>
            </w:pPr>
            <w:r>
              <w:rPr>
                <w:rFonts w:cs="Calibri" w:ascii="Calibri" w:hAnsi="Calibri"/>
                <w:b/>
                <w:color w:val="000000"/>
              </w:rPr>
              <w:t xml:space="preserve">Recruitment </w:t>
            </w:r>
          </w:p>
          <w:p>
            <w:pPr>
              <w:pStyle w:val="Normal"/>
              <w:rPr>
                <w:rFonts w:ascii="Calibri" w:hAnsi="Calibri" w:cs="Calibri"/>
                <w:b/>
                <w:b/>
                <w:color w:val="000000"/>
              </w:rPr>
            </w:pPr>
            <w:r>
              <w:rPr>
                <w:rFonts w:cs="Calibri" w:ascii="Calibri" w:hAnsi="Calibri"/>
                <w:b/>
                <w:color w:val="000000"/>
              </w:rPr>
            </w:r>
          </w:p>
          <w:p>
            <w:pPr>
              <w:pStyle w:val="Normal"/>
              <w:numPr>
                <w:ilvl w:val="0"/>
                <w:numId w:val="3"/>
              </w:numPr>
              <w:spacing w:before="0" w:after="0"/>
              <w:contextualSpacing/>
              <w:jc w:val="both"/>
              <w:rPr>
                <w:rFonts w:ascii="Calibri" w:hAnsi="Calibri" w:eastAsia="Times New Roman" w:cs="Calibri"/>
                <w:color w:val="000000"/>
              </w:rPr>
            </w:pPr>
            <w:r>
              <w:rPr>
                <w:rFonts w:eastAsia="Times New Roman" w:cs="Calibri" w:ascii="Calibri" w:hAnsi="Calibri"/>
                <w:color w:val="000000"/>
              </w:rPr>
              <w:t>To support with end-to-end recruitment for all roles including:</w:t>
            </w:r>
          </w:p>
          <w:p>
            <w:pPr>
              <w:pStyle w:val="Normal"/>
              <w:numPr>
                <w:ilvl w:val="1"/>
                <w:numId w:val="3"/>
              </w:numPr>
              <w:spacing w:before="0" w:after="0"/>
              <w:contextualSpacing/>
              <w:jc w:val="both"/>
              <w:rPr>
                <w:rFonts w:ascii="Calibri" w:hAnsi="Calibri" w:eastAsia="Times New Roman" w:cs="Calibri"/>
                <w:color w:val="000000"/>
              </w:rPr>
            </w:pPr>
            <w:r>
              <w:rPr>
                <w:rFonts w:eastAsia="Times New Roman" w:cs="Calibri" w:ascii="Calibri" w:hAnsi="Calibri"/>
                <w:color w:val="000000"/>
              </w:rPr>
              <w:t xml:space="preserve">writing and placing job advertisements ensuring accuracies around pay and terms and conditions as required. </w:t>
            </w:r>
          </w:p>
          <w:p>
            <w:pPr>
              <w:pStyle w:val="Normal"/>
              <w:numPr>
                <w:ilvl w:val="1"/>
                <w:numId w:val="3"/>
              </w:numPr>
              <w:spacing w:before="0" w:after="0"/>
              <w:contextualSpacing/>
              <w:jc w:val="both"/>
              <w:rPr>
                <w:rFonts w:ascii="Calibri" w:hAnsi="Calibri" w:eastAsia="Times New Roman" w:cs="Calibri"/>
                <w:color w:val="000000"/>
              </w:rPr>
            </w:pPr>
            <w:r>
              <w:rPr>
                <w:rFonts w:eastAsia="Times New Roman" w:cs="Calibri" w:ascii="Calibri" w:hAnsi="Calibri"/>
                <w:color w:val="000000"/>
              </w:rPr>
              <w:t>Monitoring application forms and liaise with applicants.</w:t>
            </w:r>
          </w:p>
          <w:p>
            <w:pPr>
              <w:pStyle w:val="Normal"/>
              <w:numPr>
                <w:ilvl w:val="1"/>
                <w:numId w:val="3"/>
              </w:numPr>
              <w:spacing w:before="0" w:after="0"/>
              <w:contextualSpacing/>
              <w:jc w:val="both"/>
              <w:rPr>
                <w:rFonts w:ascii="Calibri" w:hAnsi="Calibri" w:eastAsia="Times New Roman" w:cs="Calibri"/>
                <w:color w:val="000000"/>
              </w:rPr>
            </w:pPr>
            <w:r>
              <w:rPr>
                <w:rFonts w:eastAsia="Times New Roman" w:cs="Calibri" w:ascii="Calibri" w:hAnsi="Calibri"/>
                <w:color w:val="000000"/>
              </w:rPr>
              <w:t>Sending a selection pack e.g. application forms / shortlisting matrix to the relevant person (Staff Support Officer/line manager).</w:t>
            </w:r>
          </w:p>
          <w:p>
            <w:pPr>
              <w:pStyle w:val="Normal"/>
              <w:numPr>
                <w:ilvl w:val="1"/>
                <w:numId w:val="3"/>
              </w:numPr>
              <w:spacing w:before="0" w:after="0"/>
              <w:contextualSpacing/>
              <w:jc w:val="both"/>
              <w:rPr>
                <w:rFonts w:ascii="Calibri" w:hAnsi="Calibri" w:eastAsia="Times New Roman" w:cs="Calibri"/>
                <w:color w:val="000000"/>
              </w:rPr>
            </w:pPr>
            <w:r>
              <w:rPr>
                <w:rFonts w:eastAsia="Times New Roman" w:cs="Calibri" w:ascii="Calibri" w:hAnsi="Calibri"/>
                <w:color w:val="000000"/>
              </w:rPr>
              <w:t>Where applicable, sending out invites to interview and undertaking an online check</w:t>
            </w:r>
          </w:p>
          <w:p>
            <w:pPr>
              <w:pStyle w:val="Normal"/>
              <w:numPr>
                <w:ilvl w:val="0"/>
                <w:numId w:val="3"/>
              </w:numPr>
              <w:spacing w:before="0" w:after="0"/>
              <w:contextualSpacing/>
              <w:jc w:val="both"/>
              <w:rPr>
                <w:rFonts w:ascii="Calibri" w:hAnsi="Calibri" w:eastAsia="Times New Roman" w:cs="Calibri"/>
                <w:color w:val="000000"/>
              </w:rPr>
            </w:pPr>
            <w:r>
              <w:rPr>
                <w:rFonts w:eastAsia="Times New Roman" w:cs="Calibri" w:ascii="Calibri" w:hAnsi="Calibri"/>
                <w:color w:val="000000"/>
              </w:rPr>
              <w:t xml:space="preserve">To send the conditional confirmation offer letter to the successful candidate if required. </w:t>
            </w:r>
          </w:p>
          <w:p>
            <w:pPr>
              <w:pStyle w:val="Normal"/>
              <w:numPr>
                <w:ilvl w:val="0"/>
                <w:numId w:val="3"/>
              </w:numPr>
              <w:spacing w:before="0" w:after="0"/>
              <w:contextualSpacing/>
              <w:jc w:val="both"/>
              <w:rPr/>
            </w:pPr>
            <w:r>
              <w:rPr>
                <w:rFonts w:eastAsia="Times New Roman" w:cs="Calibri" w:ascii="Calibri" w:hAnsi="Calibri"/>
                <w:color w:val="000000"/>
              </w:rPr>
              <w:t>At on-boarding interrogate the application form for gaps in employment, criminal disclosures</w:t>
            </w:r>
            <w:r>
              <w:rPr>
                <w:rFonts w:eastAsia="Times New Roman" w:cs="Calibri" w:ascii="Calibri" w:hAnsi="Calibri"/>
                <w:color w:val="1F497D"/>
              </w:rPr>
              <w:t>.</w:t>
            </w:r>
          </w:p>
          <w:p>
            <w:pPr>
              <w:pStyle w:val="Normal"/>
              <w:numPr>
                <w:ilvl w:val="0"/>
                <w:numId w:val="3"/>
              </w:numPr>
              <w:spacing w:before="0" w:after="0"/>
              <w:contextualSpacing/>
              <w:jc w:val="both"/>
              <w:rPr>
                <w:rFonts w:ascii="Calibri" w:hAnsi="Calibri" w:eastAsia="Times New Roman" w:cs="Calibri"/>
                <w:color w:val="000000"/>
              </w:rPr>
            </w:pPr>
            <w:r>
              <w:rPr>
                <w:rFonts w:eastAsia="Times New Roman" w:cs="Calibri" w:ascii="Calibri" w:hAnsi="Calibri"/>
                <w:color w:val="000000"/>
              </w:rPr>
              <w:t xml:space="preserve">To check all documentation from the selection process and commence the pre-employment checks including, DBS, medical, overseas, teacher checks, qualifications’, salary verification, continuous service and right to work in the UK. </w:t>
            </w:r>
          </w:p>
          <w:p>
            <w:pPr>
              <w:pStyle w:val="Normal"/>
              <w:numPr>
                <w:ilvl w:val="0"/>
                <w:numId w:val="3"/>
              </w:numPr>
              <w:spacing w:before="0" w:after="0"/>
              <w:contextualSpacing/>
              <w:jc w:val="both"/>
              <w:rPr>
                <w:rFonts w:ascii="Calibri" w:hAnsi="Calibri" w:eastAsia="Times New Roman" w:cs="Calibri"/>
                <w:color w:val="000000"/>
              </w:rPr>
            </w:pPr>
            <w:r>
              <w:rPr>
                <w:rFonts w:eastAsia="Times New Roman" w:cs="Calibri" w:ascii="Calibri" w:hAnsi="Calibri"/>
                <w:color w:val="000000"/>
              </w:rPr>
              <w:t xml:space="preserve">To apply for and validate references for the successful candidates and forward to recruiting manager on receipt.  </w:t>
            </w:r>
          </w:p>
          <w:p>
            <w:pPr>
              <w:pStyle w:val="Normal"/>
              <w:numPr>
                <w:ilvl w:val="0"/>
                <w:numId w:val="3"/>
              </w:numPr>
              <w:spacing w:before="0" w:after="0"/>
              <w:contextualSpacing/>
              <w:jc w:val="both"/>
              <w:rPr/>
            </w:pPr>
            <w:r>
              <w:rPr>
                <w:rFonts w:eastAsia="Times New Roman" w:cs="Calibri" w:ascii="Calibri" w:hAnsi="Calibri"/>
                <w:color w:val="000000"/>
              </w:rPr>
              <w:t>To monitor and chase up pre-employment checks as required</w:t>
            </w:r>
            <w:r>
              <w:rPr>
                <w:rFonts w:eastAsia="Times New Roman" w:cs="Calibri" w:ascii="Calibri" w:hAnsi="Calibri"/>
                <w:color w:val="1F497D"/>
              </w:rPr>
              <w:t xml:space="preserve">. </w:t>
            </w:r>
          </w:p>
          <w:p>
            <w:pPr>
              <w:pStyle w:val="Normal"/>
              <w:numPr>
                <w:ilvl w:val="0"/>
                <w:numId w:val="3"/>
              </w:numPr>
              <w:spacing w:before="0" w:after="0"/>
              <w:contextualSpacing/>
              <w:jc w:val="both"/>
              <w:rPr/>
            </w:pPr>
            <w:r>
              <w:rPr>
                <w:rFonts w:eastAsia="Times New Roman" w:cs="Calibri" w:ascii="Calibri" w:hAnsi="Calibri"/>
                <w:color w:val="000000"/>
              </w:rPr>
              <w:t>To alert relevant parties to any significant issues that might impact on the offer of employment</w:t>
            </w:r>
            <w:r>
              <w:rPr>
                <w:rFonts w:eastAsia="Times New Roman" w:cs="Calibri" w:ascii="Calibri" w:hAnsi="Calibri"/>
                <w:color w:val="1F497D"/>
              </w:rPr>
              <w:t xml:space="preserve">.  </w:t>
            </w:r>
          </w:p>
          <w:p>
            <w:pPr>
              <w:pStyle w:val="Normal"/>
              <w:numPr>
                <w:ilvl w:val="0"/>
                <w:numId w:val="3"/>
              </w:numPr>
              <w:spacing w:before="0" w:after="0"/>
              <w:contextualSpacing/>
              <w:jc w:val="both"/>
              <w:rPr/>
            </w:pPr>
            <w:r>
              <w:rPr>
                <w:rFonts w:eastAsia="Times New Roman" w:cs="Calibri" w:ascii="Calibri" w:hAnsi="Calibri"/>
                <w:color w:val="000000"/>
              </w:rPr>
              <w:t>To contact the successful candidate to get the confirmation of a start date</w:t>
            </w:r>
            <w:r>
              <w:rPr>
                <w:rFonts w:eastAsia="Times New Roman" w:cs="Calibri" w:ascii="Calibri" w:hAnsi="Calibri"/>
                <w:color w:val="1F497D"/>
              </w:rPr>
              <w:t xml:space="preserve">. </w:t>
            </w:r>
          </w:p>
          <w:p>
            <w:pPr>
              <w:pStyle w:val="Normal"/>
              <w:numPr>
                <w:ilvl w:val="0"/>
                <w:numId w:val="3"/>
              </w:numPr>
              <w:spacing w:before="0" w:after="0"/>
              <w:contextualSpacing/>
              <w:jc w:val="both"/>
              <w:rPr>
                <w:rFonts w:ascii="Calibri" w:hAnsi="Calibri" w:eastAsia="Times New Roman" w:cs="Calibri"/>
                <w:color w:val="000000"/>
              </w:rPr>
            </w:pPr>
            <w:r>
              <w:rPr>
                <w:rFonts w:eastAsia="Times New Roman" w:cs="Calibri" w:ascii="Calibri" w:hAnsi="Calibri"/>
                <w:color w:val="000000"/>
              </w:rPr>
              <w:t>To prepare and send the statement of contractual particulars and monitor that it has been signed and returned.</w:t>
            </w:r>
          </w:p>
          <w:p>
            <w:pPr>
              <w:pStyle w:val="Normal"/>
              <w:numPr>
                <w:ilvl w:val="0"/>
                <w:numId w:val="3"/>
              </w:numPr>
              <w:spacing w:before="0" w:after="0"/>
              <w:contextualSpacing/>
              <w:jc w:val="both"/>
              <w:rPr/>
            </w:pPr>
            <w:r>
              <w:rPr>
                <w:rFonts w:eastAsia="Times New Roman" w:cs="Calibri" w:ascii="Calibri" w:hAnsi="Calibri"/>
                <w:color w:val="000000"/>
              </w:rPr>
              <w:t>To provide the New Starter documentation to payroll</w:t>
            </w:r>
            <w:r>
              <w:rPr>
                <w:rFonts w:eastAsia="Times New Roman" w:cs="Calibri" w:ascii="Calibri" w:hAnsi="Calibri"/>
                <w:color w:val="1F497D"/>
              </w:rPr>
              <w:t>.</w:t>
            </w:r>
          </w:p>
          <w:p>
            <w:pPr>
              <w:pStyle w:val="Normal"/>
              <w:numPr>
                <w:ilvl w:val="0"/>
                <w:numId w:val="3"/>
              </w:numPr>
              <w:spacing w:before="0" w:after="0"/>
              <w:contextualSpacing/>
              <w:jc w:val="both"/>
              <w:rPr/>
            </w:pPr>
            <w:r>
              <w:rPr>
                <w:rFonts w:eastAsia="Times New Roman" w:cs="Calibri" w:ascii="Calibri" w:hAnsi="Calibri"/>
                <w:color w:val="000000"/>
              </w:rPr>
              <w:t>Upload all new starters onto HR MIS</w:t>
            </w:r>
            <w:r>
              <w:rPr>
                <w:rFonts w:eastAsia="Times New Roman" w:cs="Calibri" w:ascii="Calibri" w:hAnsi="Calibri"/>
                <w:color w:val="1F497D"/>
              </w:rPr>
              <w:t>.</w:t>
            </w:r>
            <w:r>
              <w:rPr>
                <w:rFonts w:eastAsia="Times New Roman" w:cs="Calibri" w:ascii="Calibri" w:hAnsi="Calibri"/>
                <w:color w:val="000000"/>
              </w:rPr>
              <w:t xml:space="preserve"> </w:t>
            </w:r>
          </w:p>
          <w:p>
            <w:pPr>
              <w:pStyle w:val="Normal"/>
              <w:spacing w:before="0" w:after="0"/>
              <w:contextualSpacing/>
              <w:jc w:val="both"/>
              <w:rPr>
                <w:rFonts w:ascii="Calibri" w:hAnsi="Calibri" w:eastAsia="Times New Roman" w:cs="Calibri"/>
                <w:color w:val="000000"/>
              </w:rPr>
            </w:pPr>
            <w:r>
              <w:rPr>
                <w:rFonts w:eastAsia="Times New Roman" w:cs="Calibri" w:ascii="Calibri" w:hAnsi="Calibri"/>
                <w:color w:val="000000"/>
              </w:rPr>
            </w:r>
          </w:p>
          <w:p>
            <w:pPr>
              <w:pStyle w:val="Normal"/>
              <w:spacing w:before="0" w:after="0"/>
              <w:contextualSpacing/>
              <w:jc w:val="both"/>
              <w:rPr>
                <w:rFonts w:ascii="Calibri" w:hAnsi="Calibri" w:eastAsia="Times New Roman" w:cs="Calibri"/>
                <w:b/>
                <w:b/>
                <w:bCs/>
                <w:color w:val="000000"/>
              </w:rPr>
            </w:pPr>
            <w:r>
              <w:rPr>
                <w:rFonts w:eastAsia="Times New Roman" w:cs="Calibri" w:ascii="Calibri" w:hAnsi="Calibri"/>
                <w:b/>
                <w:bCs/>
                <w:color w:val="000000"/>
              </w:rPr>
              <w:t xml:space="preserve">Family Leave </w:t>
            </w:r>
          </w:p>
          <w:p>
            <w:pPr>
              <w:pStyle w:val="Normal"/>
              <w:spacing w:before="0" w:after="0"/>
              <w:contextualSpacing/>
              <w:jc w:val="both"/>
              <w:rPr>
                <w:rFonts w:ascii="Calibri" w:hAnsi="Calibri" w:eastAsia="Times New Roman" w:cs="Calibri"/>
                <w:color w:val="000000"/>
              </w:rPr>
            </w:pPr>
            <w:r>
              <w:rPr>
                <w:rFonts w:eastAsia="Times New Roman" w:cs="Calibri" w:ascii="Calibri" w:hAnsi="Calibri"/>
                <w:color w:val="000000"/>
              </w:rPr>
            </w:r>
          </w:p>
          <w:p>
            <w:pPr>
              <w:pStyle w:val="ListParagraph"/>
              <w:numPr>
                <w:ilvl w:val="0"/>
                <w:numId w:val="3"/>
              </w:numPr>
              <w:jc w:val="both"/>
              <w:rPr>
                <w:rFonts w:ascii="Calibri" w:hAnsi="Calibri" w:eastAsia="Times New Roman" w:cs="Calibri"/>
                <w:b w:val="false"/>
                <w:b w:val="false"/>
                <w:color w:val="000000"/>
                <w:sz w:val="22"/>
                <w:szCs w:val="22"/>
              </w:rPr>
            </w:pPr>
            <w:r>
              <w:rPr>
                <w:rFonts w:eastAsia="Times New Roman" w:cs="Calibri" w:ascii="Calibri" w:hAnsi="Calibri"/>
                <w:b w:val="false"/>
                <w:color w:val="000000"/>
                <w:sz w:val="22"/>
                <w:szCs w:val="22"/>
              </w:rPr>
              <w:t>To support with all administrative aspects of Family Leave, including sending the member of staff the relevant family leave and family leave pay forms.</w:t>
            </w:r>
          </w:p>
          <w:p>
            <w:pPr>
              <w:pStyle w:val="ListParagraph"/>
              <w:numPr>
                <w:ilvl w:val="0"/>
                <w:numId w:val="3"/>
              </w:numPr>
              <w:jc w:val="both"/>
              <w:rPr>
                <w:rFonts w:ascii="Calibri" w:hAnsi="Calibri" w:eastAsia="Times New Roman" w:cs="Calibri"/>
                <w:b w:val="false"/>
                <w:b w:val="false"/>
                <w:color w:val="000000"/>
                <w:sz w:val="22"/>
                <w:szCs w:val="22"/>
              </w:rPr>
            </w:pPr>
            <w:r>
              <w:rPr>
                <w:rFonts w:eastAsia="Times New Roman" w:cs="Calibri" w:ascii="Calibri" w:hAnsi="Calibri"/>
                <w:b w:val="false"/>
                <w:color w:val="000000"/>
                <w:sz w:val="22"/>
                <w:szCs w:val="22"/>
              </w:rPr>
              <w:t>To provide basic information on the entitlements associated with maternity leave and pay.</w:t>
            </w:r>
          </w:p>
          <w:p>
            <w:pPr>
              <w:pStyle w:val="Normal"/>
              <w:numPr>
                <w:ilvl w:val="0"/>
                <w:numId w:val="3"/>
              </w:numPr>
              <w:spacing w:before="0" w:after="0"/>
              <w:contextualSpacing/>
              <w:jc w:val="both"/>
              <w:rPr>
                <w:rFonts w:ascii="Calibri" w:hAnsi="Calibri" w:eastAsia="Times New Roman" w:cs="Calibri"/>
                <w:color w:val="000000"/>
              </w:rPr>
            </w:pPr>
            <w:r>
              <w:rPr>
                <w:rFonts w:eastAsia="Times New Roman" w:cs="Calibri" w:ascii="Calibri" w:hAnsi="Calibri"/>
                <w:color w:val="000000"/>
              </w:rPr>
              <w:t>To ensure that the MATB1 form is received or request from the relevant person (Staff Support Officer) if the employee is based in school</w:t>
            </w:r>
          </w:p>
          <w:p>
            <w:pPr>
              <w:pStyle w:val="Normal"/>
              <w:numPr>
                <w:ilvl w:val="0"/>
                <w:numId w:val="3"/>
              </w:numPr>
              <w:spacing w:before="0" w:after="0"/>
              <w:contextualSpacing/>
              <w:jc w:val="both"/>
              <w:rPr>
                <w:rFonts w:ascii="Calibri" w:hAnsi="Calibri" w:eastAsia="Times New Roman" w:cs="Calibri"/>
                <w:color w:val="000000"/>
              </w:rPr>
            </w:pPr>
            <w:r>
              <w:rPr>
                <w:rFonts w:eastAsia="Times New Roman" w:cs="Calibri" w:ascii="Calibri" w:hAnsi="Calibri"/>
                <w:color w:val="000000"/>
              </w:rPr>
              <w:t>To notify payroll of family leave and request that a family leave pay schedule is issued.</w:t>
            </w:r>
          </w:p>
          <w:p>
            <w:pPr>
              <w:pStyle w:val="Normal"/>
              <w:numPr>
                <w:ilvl w:val="0"/>
                <w:numId w:val="3"/>
              </w:numPr>
              <w:spacing w:before="0" w:after="0"/>
              <w:contextualSpacing/>
              <w:jc w:val="both"/>
              <w:rPr>
                <w:rFonts w:ascii="Calibri" w:hAnsi="Calibri" w:eastAsia="Times New Roman" w:cs="Calibri"/>
                <w:color w:val="000000"/>
              </w:rPr>
            </w:pPr>
            <w:r>
              <w:rPr>
                <w:rFonts w:eastAsia="Times New Roman" w:cs="Calibri" w:ascii="Calibri" w:hAnsi="Calibri"/>
                <w:color w:val="000000"/>
              </w:rPr>
              <w:t>To action any Early Return notifications and inform the relevant head/manager and payroll</w:t>
            </w:r>
          </w:p>
          <w:p>
            <w:pPr>
              <w:pStyle w:val="Normal"/>
              <w:numPr>
                <w:ilvl w:val="0"/>
                <w:numId w:val="3"/>
              </w:numPr>
              <w:spacing w:before="0" w:after="0"/>
              <w:contextualSpacing/>
              <w:jc w:val="both"/>
              <w:rPr>
                <w:rFonts w:ascii="Calibri" w:hAnsi="Calibri" w:eastAsia="Times New Roman" w:cs="Calibri"/>
                <w:color w:val="000000"/>
              </w:rPr>
            </w:pPr>
            <w:r>
              <w:rPr>
                <w:rFonts w:eastAsia="Times New Roman" w:cs="Calibri" w:ascii="Calibri" w:hAnsi="Calibri"/>
                <w:color w:val="000000"/>
              </w:rPr>
              <w:t xml:space="preserve">To carry out a maternity risk assessment for centrally based staff in the absence the Recruitment &amp; Transactional Services Officer. </w:t>
            </w:r>
          </w:p>
          <w:p>
            <w:pPr>
              <w:pStyle w:val="Normal"/>
              <w:spacing w:before="0" w:after="0"/>
              <w:contextualSpacing/>
              <w:jc w:val="both"/>
              <w:rPr>
                <w:rFonts w:ascii="Calibri" w:hAnsi="Calibri" w:eastAsia="Times New Roman" w:cs="Calibri"/>
                <w:color w:val="1F497D"/>
              </w:rPr>
            </w:pPr>
            <w:r>
              <w:rPr>
                <w:rFonts w:eastAsia="Times New Roman" w:cs="Calibri" w:ascii="Calibri" w:hAnsi="Calibri"/>
                <w:color w:val="1F497D"/>
              </w:rPr>
            </w:r>
          </w:p>
          <w:p>
            <w:pPr>
              <w:pStyle w:val="Normal"/>
              <w:spacing w:before="0" w:after="0"/>
              <w:ind w:left="169" w:right="0" w:hanging="0"/>
              <w:contextualSpacing/>
              <w:jc w:val="both"/>
              <w:rPr>
                <w:rFonts w:ascii="Calibri" w:hAnsi="Calibri" w:eastAsia="Times New Roman" w:cs="Calibri"/>
                <w:b/>
                <w:b/>
                <w:color w:val="000000"/>
              </w:rPr>
            </w:pPr>
            <w:r>
              <w:rPr>
                <w:rFonts w:eastAsia="Times New Roman" w:cs="Calibri" w:ascii="Calibri" w:hAnsi="Calibri"/>
                <w:b/>
                <w:color w:val="000000"/>
              </w:rPr>
              <w:t>Staff Pool Support</w:t>
            </w:r>
          </w:p>
          <w:p>
            <w:pPr>
              <w:pStyle w:val="Normal"/>
              <w:spacing w:before="0" w:after="0"/>
              <w:contextualSpacing/>
              <w:jc w:val="both"/>
              <w:rPr>
                <w:rFonts w:ascii="Calibri" w:hAnsi="Calibri" w:eastAsia="Times New Roman" w:cs="Calibri"/>
                <w:color w:val="000000"/>
              </w:rPr>
            </w:pPr>
            <w:r>
              <w:rPr>
                <w:rFonts w:eastAsia="Times New Roman" w:cs="Calibri" w:ascii="Calibri" w:hAnsi="Calibri"/>
                <w:color w:val="000000"/>
              </w:rPr>
            </w:r>
          </w:p>
          <w:p>
            <w:pPr>
              <w:pStyle w:val="ListParagraph"/>
              <w:numPr>
                <w:ilvl w:val="0"/>
                <w:numId w:val="5"/>
              </w:numPr>
              <w:jc w:val="both"/>
              <w:rPr>
                <w:rFonts w:ascii="Calibri" w:hAnsi="Calibri" w:eastAsia="Times New Roman" w:cs="Calibri"/>
                <w:b w:val="false"/>
                <w:b w:val="false"/>
                <w:color w:val="000000"/>
                <w:sz w:val="22"/>
                <w:szCs w:val="22"/>
              </w:rPr>
            </w:pPr>
            <w:r>
              <w:rPr>
                <w:rFonts w:eastAsia="Times New Roman" w:cs="Calibri" w:ascii="Calibri" w:hAnsi="Calibri"/>
                <w:b w:val="false"/>
                <w:color w:val="000000"/>
                <w:sz w:val="22"/>
                <w:szCs w:val="22"/>
              </w:rPr>
              <w:t xml:space="preserve">To support the Head of HR with the provision of the Staff Pool, including support with recruitment and daily administration of the pool. </w:t>
            </w:r>
          </w:p>
          <w:p>
            <w:pPr>
              <w:pStyle w:val="Normal"/>
              <w:jc w:val="both"/>
              <w:rPr>
                <w:rFonts w:ascii="Calibri" w:hAnsi="Calibri" w:cs="Calibri"/>
                <w:color w:val="000000"/>
              </w:rPr>
            </w:pPr>
            <w:r>
              <w:rPr>
                <w:rFonts w:cs="Calibri" w:ascii="Calibri" w:hAnsi="Calibri"/>
                <w:color w:val="000000"/>
              </w:rPr>
            </w:r>
          </w:p>
          <w:p>
            <w:pPr>
              <w:pStyle w:val="Normal"/>
              <w:spacing w:before="0" w:after="0"/>
              <w:ind w:left="169" w:right="0" w:hanging="0"/>
              <w:contextualSpacing/>
              <w:jc w:val="both"/>
              <w:rPr>
                <w:rFonts w:ascii="Calibri" w:hAnsi="Calibri" w:eastAsia="Times New Roman" w:cs="Calibri"/>
                <w:b/>
                <w:b/>
                <w:color w:val="000000"/>
              </w:rPr>
            </w:pPr>
            <w:r>
              <w:rPr>
                <w:rFonts w:eastAsia="Times New Roman" w:cs="Calibri" w:ascii="Calibri" w:hAnsi="Calibri"/>
                <w:b/>
                <w:color w:val="000000"/>
              </w:rPr>
              <w:t>Advisory Support</w:t>
            </w:r>
          </w:p>
          <w:p>
            <w:pPr>
              <w:pStyle w:val="Normal"/>
              <w:jc w:val="both"/>
              <w:rPr>
                <w:rFonts w:ascii="Calibri" w:hAnsi="Calibri" w:eastAsia="Times New Roman" w:cs="Calibri"/>
                <w:color w:val="000000"/>
              </w:rPr>
            </w:pPr>
            <w:r>
              <w:rPr>
                <w:rFonts w:eastAsia="Times New Roman" w:cs="Calibri" w:ascii="Calibri" w:hAnsi="Calibri"/>
                <w:color w:val="000000"/>
              </w:rPr>
            </w:r>
          </w:p>
          <w:p>
            <w:pPr>
              <w:pStyle w:val="ListParagraph"/>
              <w:numPr>
                <w:ilvl w:val="0"/>
                <w:numId w:val="6"/>
              </w:numPr>
              <w:jc w:val="both"/>
              <w:rPr>
                <w:rFonts w:ascii="Calibri" w:hAnsi="Calibri" w:eastAsia="Times New Roman" w:cs="Calibri"/>
                <w:b w:val="false"/>
                <w:b w:val="false"/>
                <w:color w:val="000000"/>
                <w:sz w:val="22"/>
                <w:szCs w:val="22"/>
              </w:rPr>
            </w:pPr>
            <w:r>
              <w:rPr>
                <w:rFonts w:eastAsia="Times New Roman" w:cs="Calibri" w:ascii="Calibri" w:hAnsi="Calibri"/>
                <w:b w:val="false"/>
                <w:color w:val="000000"/>
                <w:sz w:val="22"/>
                <w:szCs w:val="22"/>
              </w:rPr>
              <w:t>Take and prepare minutes at formal meetings/hearings</w:t>
            </w:r>
          </w:p>
          <w:p>
            <w:pPr>
              <w:pStyle w:val="ListParagraph"/>
              <w:numPr>
                <w:ilvl w:val="0"/>
                <w:numId w:val="6"/>
              </w:numPr>
              <w:jc w:val="both"/>
              <w:rPr>
                <w:rFonts w:ascii="Calibri" w:hAnsi="Calibri" w:eastAsia="Times New Roman" w:cs="Calibri"/>
                <w:b w:val="false"/>
                <w:b w:val="false"/>
                <w:color w:val="000000"/>
                <w:sz w:val="22"/>
                <w:szCs w:val="22"/>
              </w:rPr>
            </w:pPr>
            <w:r>
              <w:rPr>
                <w:rFonts w:eastAsia="Times New Roman" w:cs="Calibri" w:ascii="Calibri" w:hAnsi="Calibri"/>
                <w:b w:val="false"/>
                <w:color w:val="000000"/>
                <w:sz w:val="22"/>
                <w:szCs w:val="22"/>
              </w:rPr>
              <w:t xml:space="preserve">Maintain up to date knowledge by attending relevant HR updates provided by the central HR team and external providers (HR-Inform, ACAS etc.) </w:t>
            </w:r>
          </w:p>
          <w:p>
            <w:pPr>
              <w:pStyle w:val="ListParagraph"/>
              <w:ind w:left="889" w:right="0" w:hanging="0"/>
              <w:jc w:val="both"/>
              <w:rPr>
                <w:rFonts w:ascii="Calibri" w:hAnsi="Calibri" w:eastAsia="Times New Roman" w:cs="Calibri"/>
                <w:b w:val="false"/>
                <w:b w:val="false"/>
                <w:color w:val="000000"/>
                <w:sz w:val="22"/>
                <w:szCs w:val="22"/>
              </w:rPr>
            </w:pPr>
            <w:r>
              <w:rPr>
                <w:rFonts w:eastAsia="Times New Roman" w:cs="Calibri" w:ascii="Calibri" w:hAnsi="Calibri"/>
                <w:b w:val="false"/>
                <w:color w:val="000000"/>
                <w:sz w:val="22"/>
                <w:szCs w:val="22"/>
              </w:rPr>
            </w:r>
          </w:p>
          <w:p>
            <w:pPr>
              <w:pStyle w:val="Normal"/>
              <w:spacing w:before="0" w:after="0"/>
              <w:contextualSpacing/>
              <w:jc w:val="both"/>
              <w:rPr>
                <w:rFonts w:ascii="Calibri" w:hAnsi="Calibri" w:eastAsia="Times New Roman" w:cs="Calibri"/>
                <w:b/>
                <w:b/>
                <w:color w:val="000000"/>
              </w:rPr>
            </w:pPr>
            <w:r>
              <w:rPr>
                <w:rFonts w:eastAsia="Times New Roman" w:cs="Calibri" w:ascii="Calibri" w:hAnsi="Calibri"/>
                <w:b/>
                <w:color w:val="000000"/>
              </w:rPr>
              <w:t>Other duties</w:t>
            </w:r>
          </w:p>
          <w:p>
            <w:pPr>
              <w:pStyle w:val="Normal"/>
              <w:spacing w:before="0" w:after="0"/>
              <w:contextualSpacing/>
              <w:jc w:val="both"/>
              <w:rPr>
                <w:rFonts w:ascii="Calibri" w:hAnsi="Calibri" w:eastAsia="Times New Roman" w:cs="Calibri"/>
                <w:color w:val="1F497D"/>
              </w:rPr>
            </w:pPr>
            <w:r>
              <w:rPr>
                <w:rFonts w:eastAsia="Times New Roman" w:cs="Calibri" w:ascii="Calibri" w:hAnsi="Calibri"/>
                <w:color w:val="1F497D"/>
              </w:rPr>
            </w:r>
          </w:p>
          <w:p>
            <w:pPr>
              <w:pStyle w:val="ListParagraph"/>
              <w:numPr>
                <w:ilvl w:val="0"/>
                <w:numId w:val="4"/>
              </w:numPr>
              <w:jc w:val="both"/>
              <w:rPr>
                <w:rFonts w:ascii="Calibri" w:hAnsi="Calibri" w:cs="Calibri"/>
                <w:b w:val="false"/>
                <w:b w:val="false"/>
                <w:color w:val="000000"/>
                <w:sz w:val="22"/>
                <w:szCs w:val="22"/>
              </w:rPr>
            </w:pPr>
            <w:r>
              <w:rPr>
                <w:rFonts w:cs="Calibri" w:ascii="Calibri" w:hAnsi="Calibri"/>
                <w:b w:val="false"/>
                <w:color w:val="000000"/>
                <w:sz w:val="22"/>
                <w:szCs w:val="22"/>
              </w:rPr>
              <w:t>To contribute to HR service, projects and working groups as appropriate.</w:t>
            </w:r>
          </w:p>
          <w:p>
            <w:pPr>
              <w:pStyle w:val="ListParagraph"/>
              <w:numPr>
                <w:ilvl w:val="0"/>
                <w:numId w:val="4"/>
              </w:numPr>
              <w:jc w:val="both"/>
              <w:rPr>
                <w:rFonts w:ascii="Calibri" w:hAnsi="Calibri" w:cs="Calibri"/>
                <w:b w:val="false"/>
                <w:b w:val="false"/>
                <w:color w:val="000000"/>
                <w:sz w:val="22"/>
                <w:szCs w:val="22"/>
              </w:rPr>
            </w:pPr>
            <w:r>
              <w:rPr>
                <w:rFonts w:cs="Calibri" w:ascii="Calibri" w:hAnsi="Calibri"/>
                <w:b w:val="false"/>
                <w:color w:val="000000"/>
                <w:sz w:val="22"/>
                <w:szCs w:val="22"/>
              </w:rPr>
              <w:t>To undertake research, analyse findings and make recommendations to support service performance and improvements.</w:t>
            </w:r>
          </w:p>
          <w:p>
            <w:pPr>
              <w:pStyle w:val="ListParagraph"/>
              <w:numPr>
                <w:ilvl w:val="0"/>
                <w:numId w:val="4"/>
              </w:numPr>
              <w:jc w:val="both"/>
              <w:rPr>
                <w:rFonts w:ascii="Calibri" w:hAnsi="Calibri" w:cs="Calibri"/>
                <w:b w:val="false"/>
                <w:b w:val="false"/>
                <w:color w:val="000000"/>
                <w:sz w:val="22"/>
                <w:szCs w:val="22"/>
              </w:rPr>
            </w:pPr>
            <w:r>
              <w:rPr>
                <w:rFonts w:cs="Calibri" w:ascii="Calibri" w:hAnsi="Calibri"/>
                <w:b w:val="false"/>
                <w:color w:val="000000"/>
                <w:sz w:val="22"/>
                <w:szCs w:val="22"/>
              </w:rPr>
              <w:t>To contribute to the collation and provision of management information data.</w:t>
            </w:r>
          </w:p>
          <w:p>
            <w:pPr>
              <w:pStyle w:val="ListParagraph"/>
              <w:numPr>
                <w:ilvl w:val="0"/>
                <w:numId w:val="4"/>
              </w:numPr>
              <w:jc w:val="both"/>
              <w:rPr>
                <w:rFonts w:ascii="Calibri" w:hAnsi="Calibri" w:cs="Calibri"/>
                <w:b w:val="false"/>
                <w:b w:val="false"/>
                <w:color w:val="000000"/>
                <w:sz w:val="22"/>
                <w:szCs w:val="22"/>
              </w:rPr>
            </w:pPr>
            <w:r>
              <w:rPr>
                <w:rFonts w:cs="Calibri" w:ascii="Calibri" w:hAnsi="Calibri"/>
                <w:b w:val="false"/>
                <w:color w:val="000000"/>
                <w:sz w:val="22"/>
                <w:szCs w:val="22"/>
              </w:rPr>
              <w:t>To support formal training, briefing sessions undertaken by the HR service.</w:t>
            </w:r>
          </w:p>
          <w:p>
            <w:pPr>
              <w:pStyle w:val="ListParagraph"/>
              <w:numPr>
                <w:ilvl w:val="0"/>
                <w:numId w:val="4"/>
              </w:numPr>
              <w:jc w:val="both"/>
              <w:rPr/>
            </w:pPr>
            <w:r>
              <w:rPr>
                <w:rFonts w:cs="Calibri" w:ascii="Calibri" w:hAnsi="Calibri"/>
                <w:b w:val="false"/>
                <w:color w:val="000000"/>
                <w:sz w:val="22"/>
                <w:szCs w:val="22"/>
              </w:rPr>
              <w:t xml:space="preserve">Scan and copy documentation as required and keep personnel files (including digital files) up to date. </w:t>
            </w:r>
            <w:r>
              <w:rPr>
                <w:rFonts w:cs="Calibri" w:ascii="Calibri" w:hAnsi="Calibri"/>
                <w:color w:val="000000"/>
              </w:rPr>
              <w:t xml:space="preserve"> </w:t>
            </w:r>
          </w:p>
          <w:p>
            <w:pPr>
              <w:pStyle w:val="ListParagraph"/>
              <w:numPr>
                <w:ilvl w:val="0"/>
                <w:numId w:val="4"/>
              </w:numPr>
              <w:jc w:val="both"/>
              <w:rPr>
                <w:rFonts w:ascii="Calibri" w:hAnsi="Calibri" w:cs="Calibri"/>
                <w:b w:val="false"/>
                <w:b w:val="false"/>
                <w:color w:val="000000"/>
                <w:sz w:val="22"/>
                <w:szCs w:val="22"/>
              </w:rPr>
            </w:pPr>
            <w:r>
              <w:rPr>
                <w:rFonts w:cs="Calibri" w:ascii="Calibri" w:hAnsi="Calibri"/>
                <w:b w:val="false"/>
                <w:color w:val="000000"/>
                <w:sz w:val="22"/>
                <w:szCs w:val="22"/>
              </w:rPr>
              <w:t xml:space="preserve">This job description is subject to review and may be changed following consultation with the post holder. It is not a comprehensive list of duties and tasks but sets out the main expectations of the Trust in relation to the post holder’s professional responsibilities and duties. </w:t>
            </w:r>
          </w:p>
          <w:p>
            <w:pPr>
              <w:pStyle w:val="Normal"/>
              <w:rPr>
                <w:rFonts w:ascii="Calibri" w:hAnsi="Calibri" w:cs="Calibri"/>
                <w:color w:val="000000"/>
              </w:rPr>
            </w:pPr>
            <w:r>
              <w:rPr>
                <w:rFonts w:cs="Calibri" w:ascii="Calibri" w:hAnsi="Calibri"/>
                <w:color w:val="000000"/>
              </w:rPr>
            </w:r>
          </w:p>
        </w:tc>
        <w:tc>
          <w:tcPr>
            <w:tcW w:w="1428" w:type="dxa"/>
            <w:tcBorders>
              <w:right w:val="single" w:sz="4" w:space="0" w:color="000000"/>
            </w:tcBorders>
            <w:shd w:fill="auto" w:val="clear"/>
          </w:tcPr>
          <w:p>
            <w:pPr>
              <w:pStyle w:val="Normal"/>
              <w:snapToGrid w:val="false"/>
              <w:jc w:val="both"/>
              <w:rPr>
                <w:rFonts w:ascii="Calibri" w:hAnsi="Calibri" w:cs="Calibri"/>
                <w:color w:val="000000"/>
              </w:rPr>
            </w:pPr>
            <w:r>
              <w:rPr>
                <w:rFonts w:cs="Calibri" w:ascii="Calibri" w:hAnsi="Calibri"/>
                <w:color w:val="000000"/>
              </w:rPr>
            </w:r>
          </w:p>
        </w:tc>
      </w:tr>
      <w:tr>
        <w:trPr>
          <w:trHeight w:val="79" w:hRule="atLeast"/>
        </w:trPr>
        <w:tc>
          <w:tcPr>
            <w:tcW w:w="8612" w:type="dxa"/>
            <w:tcBorders>
              <w:left w:val="single" w:sz="4" w:space="0" w:color="000000"/>
              <w:bottom w:val="single" w:sz="4" w:space="0" w:color="000000"/>
            </w:tcBorders>
            <w:shd w:fill="auto" w:val="clear"/>
          </w:tcPr>
          <w:p>
            <w:pPr>
              <w:pStyle w:val="Normal"/>
              <w:snapToGrid w:val="false"/>
              <w:rPr>
                <w:rFonts w:ascii="Calibri" w:hAnsi="Calibri" w:cs="Calibri"/>
              </w:rPr>
            </w:pPr>
            <w:r>
              <w:rPr>
                <w:rFonts w:cs="Calibri" w:ascii="Calibri" w:hAnsi="Calibri"/>
              </w:rPr>
            </w:r>
          </w:p>
        </w:tc>
        <w:tc>
          <w:tcPr>
            <w:tcW w:w="1428" w:type="dxa"/>
            <w:tcBorders>
              <w:bottom w:val="single" w:sz="4" w:space="0" w:color="000000"/>
              <w:right w:val="single" w:sz="4" w:space="0" w:color="000000"/>
            </w:tcBorders>
            <w:shd w:fill="auto" w:val="clear"/>
          </w:tcPr>
          <w:p>
            <w:pPr>
              <w:pStyle w:val="Normal"/>
              <w:snapToGrid w:val="false"/>
              <w:jc w:val="both"/>
              <w:rPr>
                <w:rFonts w:ascii="Calibri" w:hAnsi="Calibri" w:cs="Calibri"/>
              </w:rPr>
            </w:pPr>
            <w:r>
              <w:rPr>
                <w:rFonts w:cs="Calibri" w:ascii="Calibri" w:hAnsi="Calibri"/>
              </w:rPr>
            </w:r>
          </w:p>
        </w:tc>
      </w:tr>
    </w:tbl>
    <w:p>
      <w:pPr>
        <w:pStyle w:val="Normal"/>
        <w:rPr>
          <w:rFonts w:ascii="Calibri" w:hAnsi="Calibri" w:cs="Calibri"/>
        </w:rPr>
      </w:pPr>
      <w:r>
        <w:rPr>
          <w:rFonts w:cs="Calibri" w:ascii="Calibri" w:hAnsi="Calibri"/>
        </w:rPr>
      </w:r>
    </w:p>
    <w:tbl>
      <w:tblPr>
        <w:tblW w:w="10089" w:type="dxa"/>
        <w:jc w:val="left"/>
        <w:tblInd w:w="-17" w:type="dxa"/>
        <w:tblCellMar>
          <w:top w:w="0" w:type="dxa"/>
          <w:left w:w="108" w:type="dxa"/>
          <w:bottom w:w="0" w:type="dxa"/>
          <w:right w:w="108" w:type="dxa"/>
        </w:tblCellMar>
      </w:tblPr>
      <w:tblGrid>
        <w:gridCol w:w="479"/>
        <w:gridCol w:w="9610"/>
      </w:tblGrid>
      <w:tr>
        <w:trPr>
          <w:trHeight w:val="233" w:hRule="atLeast"/>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rFonts w:ascii="Calibri" w:hAnsi="Calibri" w:cs="Calibri"/>
                <w:i w:val="false"/>
                <w:i w:val="false"/>
                <w:sz w:val="22"/>
                <w:szCs w:val="22"/>
              </w:rPr>
            </w:pPr>
            <w:r>
              <w:rPr>
                <w:rFonts w:cs="Calibri" w:ascii="Calibri" w:hAnsi="Calibri"/>
                <w:i w:val="false"/>
                <w:sz w:val="22"/>
                <w:szCs w:val="22"/>
              </w:rPr>
              <w:t>Standard Duties</w:t>
            </w:r>
          </w:p>
          <w:p>
            <w:pPr>
              <w:pStyle w:val="Normal"/>
              <w:rPr>
                <w:rFonts w:ascii="Calibri" w:hAnsi="Calibri" w:cs="Calibri"/>
              </w:rPr>
            </w:pPr>
            <w:r>
              <w:rPr>
                <w:rFonts w:cs="Calibri" w:ascii="Calibri" w:hAnsi="Calibri"/>
              </w:rPr>
            </w:r>
          </w:p>
        </w:tc>
      </w:tr>
      <w:tr>
        <w:trPr/>
        <w:tc>
          <w:tcPr>
            <w:tcW w:w="479" w:type="dxa"/>
            <w:tcBorders>
              <w:left w:val="single" w:sz="4" w:space="0" w:color="000000"/>
            </w:tcBorders>
            <w:shd w:fill="auto" w:val="clear"/>
          </w:tcPr>
          <w:p>
            <w:pPr>
              <w:pStyle w:val="Normal"/>
              <w:snapToGrid w:val="false"/>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c>
        <w:tc>
          <w:tcPr>
            <w:tcW w:w="9610" w:type="dxa"/>
            <w:tcBorders>
              <w:right w:val="single" w:sz="4" w:space="0" w:color="000000"/>
            </w:tcBorders>
            <w:shd w:fill="auto" w:val="clear"/>
          </w:tcPr>
          <w:p>
            <w:pPr>
              <w:pStyle w:val="ListParagraph"/>
              <w:numPr>
                <w:ilvl w:val="0"/>
                <w:numId w:val="2"/>
              </w:numPr>
              <w:rPr>
                <w:rFonts w:ascii="Calibri" w:hAnsi="Calibri" w:cs="Calibri"/>
                <w:b w:val="false"/>
                <w:b w:val="false"/>
                <w:sz w:val="22"/>
                <w:szCs w:val="22"/>
              </w:rPr>
            </w:pPr>
            <w:r>
              <w:rPr>
                <w:rFonts w:cs="Calibri" w:ascii="Calibri" w:hAnsi="Calibri"/>
                <w:b w:val="false"/>
                <w:sz w:val="22"/>
                <w:szCs w:val="22"/>
              </w:rPr>
              <w:t>To work across the New Bridge Group if required.</w:t>
            </w:r>
          </w:p>
          <w:p>
            <w:pPr>
              <w:pStyle w:val="ListParagraph"/>
              <w:numPr>
                <w:ilvl w:val="0"/>
                <w:numId w:val="2"/>
              </w:numPr>
              <w:rPr>
                <w:rFonts w:ascii="Calibri" w:hAnsi="Calibri" w:cs="Calibri"/>
                <w:b w:val="false"/>
                <w:b w:val="false"/>
                <w:sz w:val="22"/>
                <w:szCs w:val="22"/>
              </w:rPr>
            </w:pPr>
            <w:r>
              <w:rPr>
                <w:rFonts w:cs="Calibri" w:ascii="Calibri" w:hAnsi="Calibri"/>
                <w:b w:val="false"/>
                <w:sz w:val="22"/>
                <w:szCs w:val="22"/>
              </w:rPr>
              <w:t>To understand the importance of inclusion, equality and diversity, both when working with students and with colleagues, and to promote equal opportunities for all.</w:t>
            </w:r>
          </w:p>
        </w:tc>
      </w:tr>
      <w:tr>
        <w:trPr/>
        <w:tc>
          <w:tcPr>
            <w:tcW w:w="479" w:type="dxa"/>
            <w:tcBorders>
              <w:left w:val="single" w:sz="4" w:space="0" w:color="000000"/>
            </w:tcBorders>
            <w:shd w:fill="auto" w:val="clear"/>
          </w:tcPr>
          <w:p>
            <w:pPr>
              <w:pStyle w:val="Normal"/>
              <w:snapToGrid w:val="false"/>
              <w:rPr>
                <w:rFonts w:ascii="Calibri" w:hAnsi="Calibri" w:cs="Calibri"/>
              </w:rPr>
            </w:pPr>
            <w:r>
              <w:rPr>
                <w:rFonts w:cs="Calibri" w:ascii="Calibri" w:hAnsi="Calibri"/>
              </w:rPr>
            </w:r>
          </w:p>
        </w:tc>
        <w:tc>
          <w:tcPr>
            <w:tcW w:w="9610" w:type="dxa"/>
            <w:tcBorders>
              <w:right w:val="single" w:sz="4" w:space="0" w:color="000000"/>
            </w:tcBorders>
            <w:shd w:fill="auto" w:val="clear"/>
          </w:tcPr>
          <w:p>
            <w:pPr>
              <w:pStyle w:val="ListParagraph"/>
              <w:numPr>
                <w:ilvl w:val="0"/>
                <w:numId w:val="2"/>
              </w:numPr>
              <w:rPr>
                <w:rFonts w:ascii="Calibri" w:hAnsi="Calibri" w:cs="Calibri"/>
                <w:b w:val="false"/>
                <w:b w:val="false"/>
                <w:sz w:val="22"/>
                <w:szCs w:val="22"/>
              </w:rPr>
            </w:pPr>
            <w:r>
              <w:rPr>
                <w:rFonts w:cs="Calibri" w:ascii="Calibri" w:hAnsi="Calibri"/>
                <w:b w:val="false"/>
                <w:sz w:val="22"/>
                <w:szCs w:val="22"/>
              </w:rPr>
              <w:t>To uphold and promote the values and the ethos of the Trust.</w:t>
            </w:r>
          </w:p>
        </w:tc>
      </w:tr>
      <w:tr>
        <w:trPr/>
        <w:tc>
          <w:tcPr>
            <w:tcW w:w="479" w:type="dxa"/>
            <w:tcBorders>
              <w:left w:val="single" w:sz="4" w:space="0" w:color="000000"/>
            </w:tcBorders>
            <w:shd w:fill="auto" w:val="clear"/>
          </w:tcPr>
          <w:p>
            <w:pPr>
              <w:pStyle w:val="Normal"/>
              <w:snapToGrid w:val="false"/>
              <w:rPr>
                <w:rFonts w:ascii="Calibri" w:hAnsi="Calibri" w:cs="Calibri"/>
              </w:rPr>
            </w:pPr>
            <w:r>
              <w:rPr>
                <w:rFonts w:cs="Calibri" w:ascii="Calibri" w:hAnsi="Calibri"/>
              </w:rPr>
            </w:r>
          </w:p>
        </w:tc>
        <w:tc>
          <w:tcPr>
            <w:tcW w:w="9610" w:type="dxa"/>
            <w:tcBorders>
              <w:right w:val="single" w:sz="4" w:space="0" w:color="000000"/>
            </w:tcBorders>
            <w:shd w:fill="auto" w:val="clear"/>
          </w:tcPr>
          <w:p>
            <w:pPr>
              <w:pStyle w:val="ListParagraph"/>
              <w:numPr>
                <w:ilvl w:val="0"/>
                <w:numId w:val="2"/>
              </w:numPr>
              <w:jc w:val="both"/>
              <w:rPr>
                <w:rFonts w:ascii="Calibri" w:hAnsi="Calibri" w:cs="Calibri"/>
                <w:b w:val="false"/>
                <w:b w:val="false"/>
                <w:sz w:val="22"/>
                <w:szCs w:val="22"/>
              </w:rPr>
            </w:pPr>
            <w:r>
              <w:rPr>
                <w:rFonts w:cs="Calibri" w:ascii="Calibri" w:hAnsi="Calibri"/>
                <w:b w:val="false"/>
                <w:sz w:val="22"/>
                <w:szCs w:val="22"/>
              </w:rPr>
              <w:t>To implement and uphold the policies, procedures and codes of practice of the Trust, including relating to customer care, finance, data protection, ICT, health &amp; safety, anti-bullying and safeguarding/child protection.</w:t>
            </w:r>
          </w:p>
        </w:tc>
      </w:tr>
      <w:tr>
        <w:trPr/>
        <w:tc>
          <w:tcPr>
            <w:tcW w:w="479" w:type="dxa"/>
            <w:tcBorders>
              <w:left w:val="single" w:sz="4" w:space="0" w:color="000000"/>
            </w:tcBorders>
            <w:shd w:fill="auto" w:val="clear"/>
          </w:tcPr>
          <w:p>
            <w:pPr>
              <w:pStyle w:val="Normal"/>
              <w:snapToGrid w:val="false"/>
              <w:rPr>
                <w:rFonts w:ascii="Calibri" w:hAnsi="Calibri" w:cs="Calibri"/>
              </w:rPr>
            </w:pPr>
            <w:r>
              <w:rPr>
                <w:rFonts w:cs="Calibri" w:ascii="Calibri" w:hAnsi="Calibri"/>
              </w:rPr>
            </w:r>
          </w:p>
        </w:tc>
        <w:tc>
          <w:tcPr>
            <w:tcW w:w="9610" w:type="dxa"/>
            <w:tcBorders>
              <w:right w:val="single" w:sz="4" w:space="0" w:color="000000"/>
            </w:tcBorders>
            <w:shd w:fill="auto" w:val="clear"/>
          </w:tcPr>
          <w:p>
            <w:pPr>
              <w:pStyle w:val="ListParagraph"/>
              <w:numPr>
                <w:ilvl w:val="0"/>
                <w:numId w:val="2"/>
              </w:numPr>
              <w:jc w:val="both"/>
              <w:rPr>
                <w:rFonts w:ascii="Calibri" w:hAnsi="Calibri" w:cs="Calibri"/>
                <w:b w:val="false"/>
                <w:b w:val="false"/>
                <w:sz w:val="22"/>
                <w:szCs w:val="22"/>
              </w:rPr>
            </w:pPr>
            <w:r>
              <w:rPr>
                <w:rFonts w:cs="Calibri" w:ascii="Calibri" w:hAnsi="Calibri"/>
                <w:b w:val="false"/>
                <w:sz w:val="22"/>
                <w:szCs w:val="22"/>
              </w:rPr>
              <w:t>To take a pro-active approach to health and safety, working with others in the Trust to minimise and mitigate potential hazards and risks, and actively contribute to the security of the Trust, e.g. challenging a stranger on the premises.</w:t>
            </w:r>
          </w:p>
        </w:tc>
      </w:tr>
      <w:tr>
        <w:trPr/>
        <w:tc>
          <w:tcPr>
            <w:tcW w:w="479" w:type="dxa"/>
            <w:tcBorders>
              <w:left w:val="single" w:sz="4" w:space="0" w:color="000000"/>
            </w:tcBorders>
            <w:shd w:fill="auto" w:val="clear"/>
          </w:tcPr>
          <w:p>
            <w:pPr>
              <w:pStyle w:val="Normal"/>
              <w:snapToGrid w:val="false"/>
              <w:rPr>
                <w:rFonts w:ascii="Calibri" w:hAnsi="Calibri" w:cs="Calibri"/>
              </w:rPr>
            </w:pPr>
            <w:r>
              <w:rPr>
                <w:rFonts w:cs="Calibri" w:ascii="Calibri" w:hAnsi="Calibri"/>
              </w:rPr>
            </w:r>
          </w:p>
        </w:tc>
        <w:tc>
          <w:tcPr>
            <w:tcW w:w="9610" w:type="dxa"/>
            <w:tcBorders>
              <w:right w:val="single" w:sz="4" w:space="0" w:color="000000"/>
            </w:tcBorders>
            <w:shd w:fill="auto" w:val="clear"/>
          </w:tcPr>
          <w:p>
            <w:pPr>
              <w:pStyle w:val="ListParagraph"/>
              <w:numPr>
                <w:ilvl w:val="0"/>
                <w:numId w:val="2"/>
              </w:numPr>
              <w:jc w:val="both"/>
              <w:rPr>
                <w:rFonts w:ascii="Calibri" w:hAnsi="Calibri" w:cs="Calibri"/>
                <w:b w:val="false"/>
                <w:b w:val="false"/>
                <w:sz w:val="22"/>
                <w:szCs w:val="22"/>
              </w:rPr>
            </w:pPr>
            <w:r>
              <w:rPr>
                <w:rFonts w:cs="Calibri" w:ascii="Calibri" w:hAnsi="Calibri"/>
                <w:b w:val="false"/>
                <w:sz w:val="22"/>
                <w:szCs w:val="22"/>
              </w:rPr>
              <w:t>To participate and engage with workplace learning and development opportunities, subject to the Trust’s training plan, working to continually improve own performance and that of the team/school.</w:t>
            </w:r>
          </w:p>
        </w:tc>
      </w:tr>
      <w:tr>
        <w:trPr/>
        <w:tc>
          <w:tcPr>
            <w:tcW w:w="479" w:type="dxa"/>
            <w:tcBorders>
              <w:left w:val="single" w:sz="4" w:space="0" w:color="000000"/>
            </w:tcBorders>
            <w:shd w:fill="auto" w:val="clear"/>
          </w:tcPr>
          <w:p>
            <w:pPr>
              <w:pStyle w:val="Normal"/>
              <w:snapToGrid w:val="false"/>
              <w:rPr>
                <w:rFonts w:ascii="Calibri" w:hAnsi="Calibri" w:cs="Calibri"/>
              </w:rPr>
            </w:pPr>
            <w:r>
              <w:rPr>
                <w:rFonts w:cs="Calibri" w:ascii="Calibri" w:hAnsi="Calibri"/>
              </w:rPr>
            </w:r>
          </w:p>
        </w:tc>
        <w:tc>
          <w:tcPr>
            <w:tcW w:w="9610" w:type="dxa"/>
            <w:tcBorders>
              <w:right w:val="single" w:sz="4" w:space="0" w:color="000000"/>
            </w:tcBorders>
            <w:shd w:fill="auto" w:val="clear"/>
          </w:tcPr>
          <w:p>
            <w:pPr>
              <w:pStyle w:val="ListParagraph"/>
              <w:numPr>
                <w:ilvl w:val="0"/>
                <w:numId w:val="2"/>
              </w:numPr>
              <w:jc w:val="both"/>
              <w:rPr>
                <w:rFonts w:ascii="Calibri" w:hAnsi="Calibri" w:cs="Calibri"/>
                <w:b w:val="false"/>
                <w:b w:val="false"/>
                <w:sz w:val="22"/>
                <w:szCs w:val="22"/>
              </w:rPr>
            </w:pPr>
            <w:r>
              <w:rPr>
                <w:rFonts w:cs="Calibri" w:ascii="Calibri" w:hAnsi="Calibri"/>
                <w:b w:val="false"/>
                <w:sz w:val="22"/>
                <w:szCs w:val="22"/>
              </w:rPr>
              <w:t>To attend and participate in relevant meetings as appropriate.</w:t>
            </w:r>
          </w:p>
        </w:tc>
      </w:tr>
      <w:tr>
        <w:trPr/>
        <w:tc>
          <w:tcPr>
            <w:tcW w:w="479" w:type="dxa"/>
            <w:tcBorders>
              <w:left w:val="single" w:sz="4" w:space="0" w:color="000000"/>
              <w:bottom w:val="single" w:sz="4" w:space="0" w:color="000000"/>
            </w:tcBorders>
            <w:shd w:fill="auto" w:val="clear"/>
          </w:tcPr>
          <w:p>
            <w:pPr>
              <w:pStyle w:val="Normal"/>
              <w:snapToGrid w:val="false"/>
              <w:rPr>
                <w:rFonts w:ascii="Calibri" w:hAnsi="Calibri" w:cs="Calibri"/>
              </w:rPr>
            </w:pPr>
            <w:r>
              <w:rPr>
                <w:rFonts w:cs="Calibri" w:ascii="Calibri" w:hAnsi="Calibri"/>
              </w:rPr>
            </w:r>
          </w:p>
        </w:tc>
        <w:tc>
          <w:tcPr>
            <w:tcW w:w="9610" w:type="dxa"/>
            <w:tcBorders>
              <w:bottom w:val="single" w:sz="4" w:space="0" w:color="000000"/>
              <w:right w:val="single" w:sz="4" w:space="0" w:color="000000"/>
            </w:tcBorders>
            <w:shd w:fill="auto" w:val="clear"/>
          </w:tcPr>
          <w:p>
            <w:pPr>
              <w:pStyle w:val="ListParagraph"/>
              <w:numPr>
                <w:ilvl w:val="0"/>
                <w:numId w:val="2"/>
              </w:numPr>
              <w:jc w:val="both"/>
              <w:rPr>
                <w:rFonts w:ascii="Calibri" w:hAnsi="Calibri" w:cs="Calibri"/>
                <w:b w:val="false"/>
                <w:b w:val="false"/>
                <w:sz w:val="22"/>
                <w:szCs w:val="22"/>
              </w:rPr>
            </w:pPr>
            <w:r>
              <w:rPr>
                <w:rFonts w:cs="Calibri" w:ascii="Calibri" w:hAnsi="Calibri"/>
                <w:b w:val="false"/>
                <w:sz w:val="22"/>
                <w:szCs w:val="22"/>
              </w:rPr>
              <w:t xml:space="preserve">To undertake any other additional duties commensurate with the grade of the post. </w:t>
            </w:r>
          </w:p>
          <w:p>
            <w:pPr>
              <w:pStyle w:val="Normal"/>
              <w:jc w:val="both"/>
              <w:rPr>
                <w:rFonts w:ascii="Calibri" w:hAnsi="Calibri" w:cs="Calibri"/>
              </w:rPr>
            </w:pPr>
            <w:r>
              <w:rPr>
                <w:rFonts w:cs="Calibri" w:ascii="Calibri" w:hAnsi="Calibri"/>
              </w:rPr>
            </w:r>
          </w:p>
        </w:tc>
      </w:tr>
    </w:tbl>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Calibri" w:hAnsi="Calibri" w:cs="Calibri"/>
                <w:b/>
                <w:b/>
              </w:rPr>
            </w:pPr>
            <w:r>
              <w:rPr>
                <w:rFonts w:cs="Calibri" w:ascii="Calibri" w:hAnsi="Calibri"/>
                <w:b/>
              </w:rPr>
              <w:t>Contacts</w:t>
            </w:r>
          </w:p>
          <w:p>
            <w:pPr>
              <w:pStyle w:val="Normal"/>
              <w:jc w:val="both"/>
              <w:rPr>
                <w:rFonts w:ascii="Calibri" w:hAnsi="Calibri" w:cs="Calibri"/>
              </w:rPr>
            </w:pPr>
            <w:r>
              <w:rPr>
                <w:rFonts w:cs="Calibri" w:ascii="Calibri" w:hAnsi="Calibri"/>
              </w:rPr>
            </w:r>
          </w:p>
          <w:p>
            <w:pPr>
              <w:pStyle w:val="Endnote"/>
              <w:overflowPunct w:val="false"/>
              <w:jc w:val="both"/>
              <w:textAlignment w:val="auto"/>
              <w:rPr>
                <w:rFonts w:ascii="Calibri" w:hAnsi="Calibri" w:cs="Calibri"/>
                <w:sz w:val="22"/>
                <w:szCs w:val="22"/>
              </w:rPr>
            </w:pPr>
            <w:r>
              <w:rPr>
                <w:rFonts w:cs="Calibri" w:ascii="Calibri" w:hAnsi="Calibri"/>
                <w:sz w:val="22"/>
                <w:szCs w:val="22"/>
              </w:rPr>
              <w:t>Colleagues within the school, staff of other education and healthcare professionals and visitors to the school</w:t>
            </w:r>
          </w:p>
          <w:p>
            <w:pPr>
              <w:pStyle w:val="Normal"/>
              <w:jc w:val="both"/>
              <w:rPr>
                <w:rFonts w:ascii="Calibri" w:hAnsi="Calibri" w:cs="Calibri"/>
              </w:rPr>
            </w:pPr>
            <w:r>
              <w:rPr>
                <w:rFonts w:cs="Calibri" w:ascii="Calibri" w:hAnsi="Calibri"/>
              </w:rPr>
            </w:r>
          </w:p>
        </w:tc>
      </w:tr>
    </w:tbl>
    <w:p>
      <w:pPr>
        <w:pStyle w:val="Normal"/>
        <w:rPr>
          <w:rFonts w:ascii="Calibri" w:hAnsi="Calibri" w:cs="Calibri"/>
        </w:rPr>
      </w:pPr>
      <w:r>
        <w:rPr>
          <w:rFonts w:cs="Calibri" w:ascii="Calibri" w:hAnsi="Calibri"/>
        </w:rPr>
      </w:r>
    </w:p>
    <w:tbl>
      <w:tblPr>
        <w:tblW w:w="10077" w:type="dxa"/>
        <w:jc w:val="left"/>
        <w:tblInd w:w="0" w:type="dxa"/>
        <w:tblCellMar>
          <w:top w:w="0" w:type="dxa"/>
          <w:left w:w="108" w:type="dxa"/>
          <w:bottom w:w="0" w:type="dxa"/>
          <w:right w:w="108" w:type="dxa"/>
        </w:tblCellMar>
      </w:tblPr>
      <w:tblGrid>
        <w:gridCol w:w="2268"/>
        <w:gridCol w:w="7809"/>
      </w:tblGrid>
      <w:tr>
        <w:trPr>
          <w:cantSplit w:val="true"/>
        </w:trPr>
        <w:tc>
          <w:tcPr>
            <w:tcW w:w="10077" w:type="dxa"/>
            <w:gridSpan w:val="2"/>
            <w:tcBorders>
              <w:top w:val="single" w:sz="4" w:space="0" w:color="000000"/>
              <w:left w:val="single" w:sz="4" w:space="0" w:color="000000"/>
              <w:right w:val="single" w:sz="4" w:space="0" w:color="000000"/>
            </w:tcBorders>
            <w:shd w:fill="auto" w:val="clear"/>
          </w:tcPr>
          <w:p>
            <w:pPr>
              <w:pStyle w:val="Normal"/>
              <w:snapToGrid w:val="false"/>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r>
          </w:p>
        </w:tc>
      </w:tr>
      <w:tr>
        <w:trPr/>
        <w:tc>
          <w:tcPr>
            <w:tcW w:w="2268" w:type="dxa"/>
            <w:tcBorders>
              <w:left w:val="single" w:sz="4" w:space="0" w:color="000000"/>
            </w:tcBorders>
            <w:shd w:fill="auto" w:val="clear"/>
          </w:tcPr>
          <w:p>
            <w:pPr>
              <w:pStyle w:val="Normal"/>
              <w:rPr>
                <w:rFonts w:ascii="Calibri" w:hAnsi="Calibri" w:cs="Calibri"/>
                <w:b/>
                <w:b/>
              </w:rPr>
            </w:pPr>
            <w:r>
              <w:rPr>
                <w:rFonts w:cs="Calibri" w:ascii="Calibri" w:hAnsi="Calibri"/>
                <w:b/>
              </w:rPr>
              <w:t>Responsible to:</w:t>
            </w:r>
          </w:p>
          <w:p>
            <w:pPr>
              <w:pStyle w:val="Normal"/>
              <w:rPr>
                <w:rFonts w:ascii="Calibri" w:hAnsi="Calibri" w:cs="Calibri"/>
                <w:b/>
                <w:b/>
              </w:rPr>
            </w:pPr>
            <w:r>
              <w:rPr>
                <w:rFonts w:cs="Calibri" w:ascii="Calibri" w:hAnsi="Calibri"/>
                <w:b/>
              </w:rPr>
            </w:r>
          </w:p>
        </w:tc>
        <w:tc>
          <w:tcPr>
            <w:tcW w:w="7809" w:type="dxa"/>
            <w:tcBorders>
              <w:right w:val="single" w:sz="4" w:space="0" w:color="000000"/>
            </w:tcBorders>
            <w:shd w:fill="auto" w:val="clear"/>
          </w:tcPr>
          <w:p>
            <w:pPr>
              <w:pStyle w:val="Endnote"/>
              <w:overflowPunct w:val="false"/>
              <w:textAlignment w:val="auto"/>
              <w:rPr>
                <w:rFonts w:ascii="Calibri" w:hAnsi="Calibri" w:cs="Calibri"/>
                <w:sz w:val="22"/>
                <w:szCs w:val="22"/>
              </w:rPr>
            </w:pPr>
            <w:r>
              <w:rPr>
                <w:rFonts w:cs="Calibri" w:ascii="Calibri" w:hAnsi="Calibri"/>
                <w:sz w:val="22"/>
                <w:szCs w:val="22"/>
              </w:rPr>
              <w:t>Head of HR</w:t>
            </w:r>
          </w:p>
        </w:tc>
      </w:tr>
      <w:tr>
        <w:trPr/>
        <w:tc>
          <w:tcPr>
            <w:tcW w:w="2268" w:type="dxa"/>
            <w:tcBorders>
              <w:left w:val="single" w:sz="4" w:space="0" w:color="000000"/>
              <w:bottom w:val="single" w:sz="4" w:space="0" w:color="000000"/>
            </w:tcBorders>
            <w:shd w:fill="auto" w:val="clear"/>
          </w:tcPr>
          <w:p>
            <w:pPr>
              <w:pStyle w:val="Normal"/>
              <w:rPr>
                <w:rFonts w:ascii="Calibri" w:hAnsi="Calibri" w:cs="Calibri"/>
                <w:b/>
                <w:b/>
              </w:rPr>
            </w:pPr>
            <w:r>
              <w:rPr>
                <w:rFonts w:cs="Calibri" w:ascii="Calibri" w:hAnsi="Calibri"/>
                <w:b/>
              </w:rPr>
              <w:t>Responsible for:</w:t>
            </w:r>
          </w:p>
          <w:p>
            <w:pPr>
              <w:pStyle w:val="Normal"/>
              <w:rPr>
                <w:rFonts w:ascii="Calibri" w:hAnsi="Calibri" w:cs="Calibri"/>
                <w:b/>
                <w:b/>
              </w:rPr>
            </w:pPr>
            <w:r>
              <w:rPr>
                <w:rFonts w:cs="Calibri" w:ascii="Calibri" w:hAnsi="Calibri"/>
                <w:b/>
              </w:rPr>
            </w:r>
          </w:p>
        </w:tc>
        <w:tc>
          <w:tcPr>
            <w:tcW w:w="7809" w:type="dxa"/>
            <w:tcBorders>
              <w:bottom w:val="single" w:sz="4" w:space="0" w:color="000000"/>
              <w:right w:val="single" w:sz="4" w:space="0" w:color="000000"/>
            </w:tcBorders>
            <w:shd w:fill="auto" w:val="clear"/>
          </w:tcPr>
          <w:p>
            <w:pPr>
              <w:pStyle w:val="Endnote"/>
              <w:rPr>
                <w:rFonts w:ascii="Calibri" w:hAnsi="Calibri" w:cs="Calibri"/>
                <w:sz w:val="22"/>
                <w:szCs w:val="22"/>
              </w:rPr>
            </w:pPr>
            <w:r>
              <w:rPr>
                <w:rFonts w:cs="Calibri" w:ascii="Calibri" w:hAnsi="Calibri"/>
                <w:sz w:val="22"/>
                <w:szCs w:val="22"/>
              </w:rPr>
              <w:t>Not applicable</w:t>
            </w:r>
          </w:p>
        </w:tc>
      </w:tr>
    </w:tbl>
    <w:p>
      <w:pPr>
        <w:pStyle w:val="Normal"/>
        <w:rPr>
          <w:rFonts w:ascii="Calibri" w:hAnsi="Calibri" w:cs="Calibri"/>
        </w:rPr>
      </w:pPr>
      <w:r>
        <w:rPr>
          <w:rFonts w:cs="Calibri" w:ascii="Calibri" w:hAnsi="Calibri"/>
        </w:rPr>
      </w:r>
    </w:p>
    <w:tbl>
      <w:tblPr>
        <w:tblW w:w="10078" w:type="dxa"/>
        <w:jc w:val="left"/>
        <w:tblInd w:w="0" w:type="dxa"/>
        <w:tblCellMar>
          <w:top w:w="0" w:type="dxa"/>
          <w:left w:w="108" w:type="dxa"/>
          <w:bottom w:w="0" w:type="dxa"/>
          <w:right w:w="108" w:type="dxa"/>
        </w:tblCellMar>
      </w:tblPr>
      <w:tblGrid>
        <w:gridCol w:w="10078"/>
      </w:tblGrid>
      <w:tr>
        <w:trPr/>
        <w:tc>
          <w:tcPr>
            <w:tcW w:w="1007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rPr>
            </w:pPr>
            <w:r>
              <w:rPr>
                <w:rFonts w:cs="Calibri" w:ascii="Calibri" w:hAnsi="Calibri"/>
              </w:rPr>
              <w:t>Special Conditions:</w:t>
            </w:r>
          </w:p>
          <w:p>
            <w:pPr>
              <w:pStyle w:val="Normal"/>
              <w:rPr>
                <w:rFonts w:ascii="Calibri" w:hAnsi="Calibri" w:cs="Calibri"/>
              </w:rPr>
            </w:pPr>
            <w:r>
              <w:rPr>
                <w:rFonts w:cs="Calibri" w:ascii="Calibri" w:hAnsi="Calibri"/>
              </w:rPr>
            </w:r>
          </w:p>
          <w:p>
            <w:pPr>
              <w:pStyle w:val="Normal"/>
              <w:jc w:val="both"/>
              <w:rPr/>
            </w:pPr>
            <w:r>
              <w:rPr>
                <w:rFonts w:cs="Calibri" w:ascii="Calibri" w:hAnsi="Calibri"/>
              </w:rPr>
              <w:t>An enhanced Disclosure and Barring Service (DBS) check is required for this post</w:t>
            </w:r>
            <w:r>
              <w:rPr>
                <w:rFonts w:cs="Calibri" w:ascii="Calibri" w:hAnsi="Calibri"/>
                <w:b/>
              </w:rPr>
              <w:t xml:space="preserve"> </w:t>
            </w:r>
          </w:p>
          <w:p>
            <w:pPr>
              <w:pStyle w:val="Normal"/>
              <w:jc w:val="both"/>
              <w:rPr>
                <w:rFonts w:ascii="Calibri" w:hAnsi="Calibri" w:cs="Calibri"/>
              </w:rPr>
            </w:pPr>
            <w:r>
              <w:rPr>
                <w:rFonts w:cs="Calibri" w:ascii="Calibri" w:hAnsi="Calibri"/>
              </w:rPr>
            </w:r>
          </w:p>
        </w:tc>
      </w:tr>
    </w:tbl>
    <w:p>
      <w:pPr>
        <w:pStyle w:val="Normal"/>
        <w:rPr>
          <w:rFonts w:ascii="Calibri" w:hAnsi="Calibri" w:cs="Calibri"/>
        </w:rPr>
      </w:pPr>
      <w:r>
        <w:rPr>
          <w:rFonts w:cs="Calibri" w:ascii="Calibri" w:hAnsi="Calibri"/>
        </w:rPr>
      </w:r>
    </w:p>
    <w:tbl>
      <w:tblPr>
        <w:tblW w:w="10077" w:type="dxa"/>
        <w:jc w:val="left"/>
        <w:tblInd w:w="0" w:type="dxa"/>
        <w:tblCellMar>
          <w:top w:w="0" w:type="dxa"/>
          <w:left w:w="108" w:type="dxa"/>
          <w:bottom w:w="0" w:type="dxa"/>
          <w:right w:w="108" w:type="dxa"/>
        </w:tblCellMar>
      </w:tblPr>
      <w:tblGrid>
        <w:gridCol w:w="2065"/>
        <w:gridCol w:w="2010"/>
        <w:gridCol w:w="2014"/>
        <w:gridCol w:w="3988"/>
      </w:tblGrid>
      <w:tr>
        <w:trPr/>
        <w:tc>
          <w:tcPr>
            <w:tcW w:w="206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20" w:after="20"/>
              <w:rPr>
                <w:rFonts w:ascii="Calibri" w:hAnsi="Calibri" w:cs="Calibri"/>
              </w:rPr>
            </w:pPr>
            <w:r>
              <w:rPr>
                <w:rFonts w:cs="Calibri" w:ascii="Calibri" w:hAnsi="Calibri"/>
              </w:rPr>
            </w:r>
          </w:p>
        </w:tc>
        <w:tc>
          <w:tcPr>
            <w:tcW w:w="2010" w:type="dxa"/>
            <w:tcBorders>
              <w:top w:val="single" w:sz="4" w:space="0" w:color="000000"/>
              <w:left w:val="single" w:sz="4" w:space="0" w:color="000000"/>
              <w:bottom w:val="single" w:sz="4" w:space="0" w:color="000000"/>
            </w:tcBorders>
            <w:shd w:fill="auto" w:val="clear"/>
          </w:tcPr>
          <w:p>
            <w:pPr>
              <w:pStyle w:val="Normal"/>
              <w:spacing w:before="20" w:after="20"/>
              <w:jc w:val="center"/>
              <w:rPr>
                <w:rFonts w:ascii="Calibri" w:hAnsi="Calibri" w:cs="Calibri"/>
              </w:rPr>
            </w:pPr>
            <w:r>
              <w:rPr>
                <w:rFonts w:cs="Calibri" w:ascii="Calibri" w:hAnsi="Calibri"/>
              </w:rPr>
              <w:t>DATE</w:t>
            </w:r>
          </w:p>
        </w:tc>
        <w:tc>
          <w:tcPr>
            <w:tcW w:w="2014" w:type="dxa"/>
            <w:tcBorders>
              <w:top w:val="single" w:sz="4" w:space="0" w:color="000000"/>
              <w:left w:val="single" w:sz="4" w:space="0" w:color="000000"/>
              <w:bottom w:val="single" w:sz="4" w:space="0" w:color="000000"/>
            </w:tcBorders>
            <w:shd w:fill="auto" w:val="clear"/>
          </w:tcPr>
          <w:p>
            <w:pPr>
              <w:pStyle w:val="Normal"/>
              <w:spacing w:before="20" w:after="20"/>
              <w:jc w:val="center"/>
              <w:rPr>
                <w:rFonts w:ascii="Calibri" w:hAnsi="Calibri" w:cs="Calibri"/>
              </w:rPr>
            </w:pPr>
            <w:r>
              <w:rPr>
                <w:rFonts w:cs="Calibri" w:ascii="Calibri" w:hAnsi="Calibri"/>
              </w:rPr>
              <w:t>NAME</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0" w:after="20"/>
              <w:jc w:val="center"/>
              <w:rPr>
                <w:rFonts w:ascii="Calibri" w:hAnsi="Calibri" w:cs="Calibri"/>
              </w:rPr>
            </w:pPr>
            <w:r>
              <w:rPr>
                <w:rFonts w:cs="Calibri" w:ascii="Calibri" w:hAnsi="Calibri"/>
              </w:rPr>
              <w:t>POST TITLE</w:t>
            </w:r>
          </w:p>
        </w:tc>
      </w:tr>
      <w:tr>
        <w:trPr/>
        <w:tc>
          <w:tcPr>
            <w:tcW w:w="2065" w:type="dxa"/>
            <w:tcBorders>
              <w:top w:val="single" w:sz="4" w:space="0" w:color="000000"/>
              <w:left w:val="single" w:sz="4" w:space="0" w:color="000000"/>
              <w:bottom w:val="single" w:sz="4" w:space="0" w:color="000000"/>
            </w:tcBorders>
            <w:shd w:fill="auto" w:val="clear"/>
          </w:tcPr>
          <w:p>
            <w:pPr>
              <w:pStyle w:val="Normal"/>
              <w:rPr>
                <w:rFonts w:ascii="Calibri" w:hAnsi="Calibri" w:cs="Calibri"/>
              </w:rPr>
            </w:pPr>
            <w:r>
              <w:rPr>
                <w:rFonts w:cs="Calibri" w:ascii="Calibri" w:hAnsi="Calibri"/>
              </w:rPr>
              <w:t>PREPARED</w:t>
            </w:r>
          </w:p>
          <w:p>
            <w:pPr>
              <w:pStyle w:val="Normal"/>
              <w:rPr>
                <w:rFonts w:ascii="Calibri" w:hAnsi="Calibri" w:cs="Calibri"/>
              </w:rPr>
            </w:pPr>
            <w:r>
              <w:rPr>
                <w:rFonts w:cs="Calibri" w:ascii="Calibri" w:hAnsi="Calibri"/>
              </w:rPr>
            </w:r>
          </w:p>
        </w:tc>
        <w:tc>
          <w:tcPr>
            <w:tcW w:w="2010"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September 2024</w:t>
            </w:r>
          </w:p>
        </w:tc>
        <w:tc>
          <w:tcPr>
            <w:tcW w:w="2014"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rPr>
            </w:pPr>
            <w:r>
              <w:rPr>
                <w:rFonts w:cs="Calibri" w:ascii="Calibri" w:hAnsi="Calibri"/>
              </w:rPr>
              <w:t>Kayleigh Davies</w:t>
            </w:r>
          </w:p>
          <w:p>
            <w:pPr>
              <w:pStyle w:val="Normal"/>
              <w:jc w:val="center"/>
              <w:rPr>
                <w:rFonts w:ascii="Calibri" w:hAnsi="Calibri" w:cs="Calibri"/>
              </w:rPr>
            </w:pPr>
            <w:r>
              <w:rPr>
                <w:rFonts w:cs="Calibri" w:ascii="Calibri" w:hAnsi="Calibri"/>
              </w:rPr>
              <w:t>Simon Smith</w:t>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Calibri" w:hAnsi="Calibri" w:cs="Calibri"/>
              </w:rPr>
            </w:pPr>
            <w:r>
              <w:rPr>
                <w:rFonts w:cs="Calibri" w:ascii="Calibri" w:hAnsi="Calibri"/>
              </w:rPr>
              <w:t>Head of HR</w:t>
            </w:r>
          </w:p>
          <w:p>
            <w:pPr>
              <w:pStyle w:val="Normal"/>
              <w:jc w:val="center"/>
              <w:rPr>
                <w:rFonts w:ascii="Calibri" w:hAnsi="Calibri" w:cs="Calibri"/>
              </w:rPr>
            </w:pPr>
            <w:r>
              <w:rPr>
                <w:rFonts w:cs="Calibri" w:ascii="Calibri" w:hAnsi="Calibri"/>
              </w:rPr>
              <w:t>Executive Director - HR</w:t>
            </w:r>
          </w:p>
        </w:tc>
      </w:tr>
      <w:tr>
        <w:trPr/>
        <w:tc>
          <w:tcPr>
            <w:tcW w:w="206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rPr>
            </w:pPr>
            <w:r>
              <w:rPr>
                <w:rFonts w:cs="Calibri" w:ascii="Calibri" w:hAnsi="Calibri"/>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rPr>
            </w:pPr>
            <w:r>
              <w:rPr>
                <w:rFonts w:cs="Calibri" w:ascii="Calibri" w:hAnsi="Calibri"/>
              </w:rPr>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rPr>
            </w:pPr>
            <w:r>
              <w:rPr>
                <w:rFonts w:cs="Calibri" w:ascii="Calibri" w:hAnsi="Calibri"/>
              </w:rPr>
            </w:r>
          </w:p>
        </w:tc>
      </w:tr>
      <w:tr>
        <w:trPr/>
        <w:tc>
          <w:tcPr>
            <w:tcW w:w="206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rPr>
            </w:pPr>
            <w:r>
              <w:rPr>
                <w:rFonts w:cs="Calibri" w:ascii="Calibri" w:hAnsi="Calibri"/>
              </w:rPr>
            </w:r>
          </w:p>
        </w:tc>
        <w:tc>
          <w:tcPr>
            <w:tcW w:w="201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rPr>
            </w:pPr>
            <w:r>
              <w:rPr>
                <w:rFonts w:cs="Calibri" w:ascii="Calibri" w:hAnsi="Calibri"/>
              </w:rPr>
            </w:r>
          </w:p>
        </w:tc>
        <w:tc>
          <w:tcPr>
            <w:tcW w:w="3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rPr>
            </w:pPr>
            <w:r>
              <w:rPr>
                <w:rFonts w:cs="Calibri" w:ascii="Calibri" w:hAnsi="Calibri"/>
              </w:rPr>
            </w:r>
          </w:p>
        </w:tc>
      </w:tr>
    </w:tbl>
    <w:p>
      <w:pPr>
        <w:pStyle w:val="Title"/>
        <w:rPr>
          <w:rFonts w:ascii="Calibri" w:hAnsi="Calibri" w:cs="Calibri"/>
          <w:szCs w:val="28"/>
          <w:u w:val="single"/>
        </w:rPr>
      </w:pPr>
      <w:r>
        <w:br w:type="page"/>
      </w:r>
      <w:r>
        <w:rPr>
          <w:rFonts w:cs="Calibri" w:ascii="Calibri" w:hAnsi="Calibri"/>
          <w:szCs w:val="28"/>
          <w:u w:val="single"/>
        </w:rPr>
        <w:t>PERSON SPECIFICATION</w:t>
      </w:r>
    </w:p>
    <w:p>
      <w:pPr>
        <w:pStyle w:val="Normal"/>
        <w:jc w:val="both"/>
        <w:rPr>
          <w:rFonts w:ascii="Calibri" w:hAnsi="Calibri" w:cs="Calibri"/>
          <w:u w:val="single"/>
        </w:rPr>
      </w:pPr>
      <w:r>
        <w:rPr>
          <w:rFonts w:cs="Calibri" w:ascii="Calibri" w:hAnsi="Calibri"/>
          <w:u w:val="single"/>
        </w:rPr>
      </w:r>
    </w:p>
    <w:p>
      <w:pPr>
        <w:pStyle w:val="Normal"/>
        <w:jc w:val="both"/>
        <w:rPr/>
      </w:pPr>
      <w:r>
        <w:rPr>
          <w:rFonts w:cs="Calibri" w:ascii="Calibri" w:hAnsi="Calibri"/>
          <w:bCs/>
        </w:rPr>
        <w:t xml:space="preserve">PLEASE NOTE: Governors/Directors will use the criteria below </w:t>
      </w:r>
      <w:r>
        <w:rPr>
          <w:rFonts w:cs="Calibri" w:ascii="Calibri" w:hAnsi="Calibri"/>
          <w:b/>
          <w:bCs/>
          <w:u w:val="single"/>
        </w:rPr>
        <w:t>(those emboldened)</w:t>
      </w:r>
      <w:r>
        <w:rPr>
          <w:rFonts w:cs="Calibri" w:ascii="Calibri" w:hAnsi="Calibri"/>
          <w:b/>
          <w:bCs/>
        </w:rPr>
        <w:t xml:space="preserve"> </w:t>
      </w:r>
      <w:r>
        <w:rPr>
          <w:rFonts w:cs="Calibri" w:ascii="Calibri" w:hAnsi="Calibri"/>
          <w:bCs/>
        </w:rPr>
        <w:t>to shortlist. Only those applicants who demonstrate that they meet those criteria (to the Governors/Directors satisfaction) will be invited to interview.</w:t>
      </w:r>
    </w:p>
    <w:p>
      <w:pPr>
        <w:pStyle w:val="Title"/>
        <w:jc w:val="left"/>
        <w:rPr/>
      </w:pPr>
      <w:r>
        <w:rPr>
          <w:rFonts w:eastAsia="Calibri" w:cs="Calibri" w:ascii="Calibri" w:hAnsi="Calibri"/>
        </w:rPr>
        <w:t xml:space="preserve">                </w:t>
      </w:r>
      <w:r>
        <w:rPr>
          <w:rFonts w:cs="Calibri" w:ascii="Calibri" w:hAnsi="Calibri"/>
        </w:rPr>
        <w:tab/>
      </w:r>
    </w:p>
    <w:tbl>
      <w:tblPr>
        <w:tblW w:w="9842" w:type="dxa"/>
        <w:jc w:val="left"/>
        <w:tblInd w:w="0" w:type="dxa"/>
        <w:tblCellMar>
          <w:top w:w="0" w:type="dxa"/>
          <w:left w:w="108" w:type="dxa"/>
          <w:bottom w:w="0" w:type="dxa"/>
          <w:right w:w="108" w:type="dxa"/>
        </w:tblCellMar>
      </w:tblPr>
      <w:tblGrid>
        <w:gridCol w:w="1908"/>
        <w:gridCol w:w="3621"/>
        <w:gridCol w:w="2979"/>
        <w:gridCol w:w="1334"/>
      </w:tblGrid>
      <w:tr>
        <w:trPr/>
        <w:tc>
          <w:tcPr>
            <w:tcW w:w="1908" w:type="dxa"/>
            <w:tcBorders>
              <w:top w:val="single" w:sz="6" w:space="0" w:color="000000"/>
              <w:left w:val="single" w:sz="6" w:space="0" w:color="000000"/>
              <w:bottom w:val="single" w:sz="6" w:space="0" w:color="000000"/>
            </w:tcBorders>
            <w:shd w:fill="E5DFEC" w:val="clear"/>
          </w:tcPr>
          <w:p>
            <w:pPr>
              <w:pStyle w:val="Normal"/>
              <w:snapToGrid w:val="false"/>
              <w:jc w:val="center"/>
              <w:rPr>
                <w:rFonts w:ascii="Calibri" w:hAnsi="Calibri" w:cs="Calibri"/>
                <w:b/>
                <w:b/>
              </w:rPr>
            </w:pPr>
            <w:r>
              <w:rPr>
                <w:rFonts w:cs="Calibri" w:ascii="Calibri" w:hAnsi="Calibri"/>
                <w:b/>
              </w:rPr>
            </w:r>
          </w:p>
        </w:tc>
        <w:tc>
          <w:tcPr>
            <w:tcW w:w="3621" w:type="dxa"/>
            <w:tcBorders>
              <w:top w:val="single" w:sz="6" w:space="0" w:color="000000"/>
              <w:left w:val="single" w:sz="6" w:space="0" w:color="000000"/>
              <w:bottom w:val="single" w:sz="6" w:space="0" w:color="000000"/>
            </w:tcBorders>
            <w:shd w:fill="E5DFEC" w:val="clear"/>
          </w:tcPr>
          <w:p>
            <w:pPr>
              <w:pStyle w:val="Normal"/>
              <w:jc w:val="center"/>
              <w:rPr>
                <w:rFonts w:ascii="Calibri" w:hAnsi="Calibri" w:cs="Calibri"/>
                <w:b/>
                <w:b/>
              </w:rPr>
            </w:pPr>
            <w:r>
              <w:rPr>
                <w:rFonts w:cs="Calibri" w:ascii="Calibri" w:hAnsi="Calibri"/>
                <w:b/>
              </w:rPr>
              <w:t>Selection Criteria</w:t>
            </w:r>
          </w:p>
          <w:p>
            <w:pPr>
              <w:pStyle w:val="Normal"/>
              <w:jc w:val="center"/>
              <w:rPr>
                <w:rFonts w:ascii="Calibri" w:hAnsi="Calibri" w:cs="Calibri"/>
                <w:b/>
                <w:b/>
              </w:rPr>
            </w:pPr>
            <w:r>
              <w:rPr>
                <w:rFonts w:cs="Calibri" w:ascii="Calibri" w:hAnsi="Calibri"/>
                <w:b/>
              </w:rPr>
              <w:t>Essential</w:t>
            </w:r>
          </w:p>
        </w:tc>
        <w:tc>
          <w:tcPr>
            <w:tcW w:w="2979" w:type="dxa"/>
            <w:tcBorders>
              <w:top w:val="single" w:sz="6" w:space="0" w:color="000000"/>
              <w:left w:val="single" w:sz="6" w:space="0" w:color="000000"/>
              <w:bottom w:val="single" w:sz="6" w:space="0" w:color="000000"/>
            </w:tcBorders>
            <w:shd w:fill="E5DFEC" w:val="clear"/>
          </w:tcPr>
          <w:p>
            <w:pPr>
              <w:pStyle w:val="Normal"/>
              <w:jc w:val="center"/>
              <w:rPr>
                <w:rFonts w:ascii="Calibri" w:hAnsi="Calibri" w:cs="Calibri"/>
                <w:b/>
                <w:b/>
              </w:rPr>
            </w:pPr>
            <w:r>
              <w:rPr>
                <w:rFonts w:cs="Calibri" w:ascii="Calibri" w:hAnsi="Calibri"/>
                <w:b/>
              </w:rPr>
              <w:t>Selection Criteria</w:t>
            </w:r>
          </w:p>
          <w:p>
            <w:pPr>
              <w:pStyle w:val="Normal"/>
              <w:jc w:val="center"/>
              <w:rPr>
                <w:rFonts w:ascii="Calibri" w:hAnsi="Calibri" w:cs="Calibri"/>
                <w:b/>
                <w:b/>
              </w:rPr>
            </w:pPr>
            <w:r>
              <w:rPr>
                <w:rFonts w:cs="Calibri" w:ascii="Calibri" w:hAnsi="Calibri"/>
                <w:b/>
              </w:rPr>
              <w:t>Desirable</w:t>
            </w:r>
          </w:p>
        </w:tc>
        <w:tc>
          <w:tcPr>
            <w:tcW w:w="1334" w:type="dxa"/>
            <w:tcBorders>
              <w:top w:val="single" w:sz="6" w:space="0" w:color="000000"/>
              <w:left w:val="single" w:sz="6" w:space="0" w:color="000000"/>
              <w:bottom w:val="single" w:sz="6" w:space="0" w:color="000000"/>
              <w:right w:val="single" w:sz="6" w:space="0" w:color="000000"/>
            </w:tcBorders>
            <w:shd w:fill="E5DFEC" w:val="clear"/>
          </w:tcPr>
          <w:p>
            <w:pPr>
              <w:pStyle w:val="Normal"/>
              <w:jc w:val="center"/>
              <w:rPr>
                <w:rFonts w:ascii="Calibri" w:hAnsi="Calibri" w:cs="Calibri"/>
                <w:b/>
                <w:b/>
              </w:rPr>
            </w:pPr>
            <w:r>
              <w:rPr>
                <w:rFonts w:cs="Calibri" w:ascii="Calibri" w:hAnsi="Calibri"/>
                <w:b/>
              </w:rPr>
              <w:t>How Assessed</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t>Education &amp; Qualifications</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rFonts w:ascii="Calibri" w:hAnsi="Calibri" w:cs="Calibri"/>
              </w:rPr>
            </w:pPr>
            <w:r>
              <w:rPr>
                <w:rFonts w:cs="Calibri" w:ascii="Calibri" w:hAnsi="Calibri"/>
              </w:rPr>
            </w:r>
          </w:p>
          <w:p>
            <w:pPr>
              <w:pStyle w:val="Normal"/>
              <w:tabs>
                <w:tab w:val="clear" w:pos="720"/>
                <w:tab w:val="left" w:pos="342" w:leader="none"/>
              </w:tabs>
              <w:rPr>
                <w:rFonts w:ascii="Calibri" w:hAnsi="Calibri" w:cs="Calibri"/>
                <w:b/>
                <w:b/>
              </w:rPr>
            </w:pPr>
            <w:r>
              <w:rPr>
                <w:rFonts w:cs="Calibri" w:ascii="Calibri" w:hAnsi="Calibri"/>
                <w:b/>
              </w:rPr>
              <w:t>Literacy and Numeracy skills to fulfil the demands of the role.</w:t>
            </w:r>
          </w:p>
          <w:p>
            <w:pPr>
              <w:pStyle w:val="Normal"/>
              <w:tabs>
                <w:tab w:val="clear" w:pos="720"/>
                <w:tab w:val="left" w:pos="342" w:leader="none"/>
              </w:tabs>
              <w:rPr>
                <w:rFonts w:ascii="Calibri" w:hAnsi="Calibri" w:eastAsia="Calibri" w:cs="Calibri"/>
                <w:b/>
                <w:b/>
              </w:rPr>
            </w:pPr>
            <w:r>
              <w:rPr>
                <w:rFonts w:eastAsia="Calibri" w:cs="Calibri" w:ascii="Calibri" w:hAnsi="Calibri"/>
                <w:b/>
              </w:rPr>
              <w:t xml:space="preserve"> </w:t>
            </w:r>
          </w:p>
          <w:p>
            <w:pPr>
              <w:pStyle w:val="Normal"/>
              <w:tabs>
                <w:tab w:val="clear" w:pos="720"/>
                <w:tab w:val="left" w:pos="342" w:leader="none"/>
              </w:tabs>
              <w:rPr>
                <w:rFonts w:ascii="Calibri" w:hAnsi="Calibri" w:cs="Calibri"/>
              </w:rPr>
            </w:pPr>
            <w:r>
              <w:rPr>
                <w:rFonts w:cs="Calibri" w:ascii="Calibri" w:hAnsi="Calibri"/>
              </w:rPr>
            </w:r>
          </w:p>
        </w:tc>
        <w:tc>
          <w:tcPr>
            <w:tcW w:w="2979" w:type="dxa"/>
            <w:tcBorders>
              <w:top w:val="single" w:sz="6" w:space="0" w:color="000000"/>
              <w:left w:val="single" w:sz="6" w:space="0" w:color="000000"/>
              <w:bottom w:val="single" w:sz="6" w:space="0" w:color="000000"/>
            </w:tcBorders>
            <w:shd w:fill="auto" w:val="clear"/>
          </w:tcPr>
          <w:p>
            <w:pPr>
              <w:pStyle w:val="Header"/>
              <w:tabs>
                <w:tab w:val="clear" w:pos="4153"/>
                <w:tab w:val="clear" w:pos="8306"/>
              </w:tabs>
              <w:snapToGrid w:val="false"/>
              <w:rPr>
                <w:rFonts w:ascii="Calibri" w:hAnsi="Calibri" w:cs="Calibri"/>
              </w:rPr>
            </w:pPr>
            <w:r>
              <w:rPr>
                <w:rFonts w:cs="Calibri" w:ascii="Calibri" w:hAnsi="Calibri"/>
              </w:rPr>
            </w:r>
          </w:p>
          <w:p>
            <w:pPr>
              <w:pStyle w:val="Header"/>
              <w:tabs>
                <w:tab w:val="clear" w:pos="4153"/>
                <w:tab w:val="clear" w:pos="8306"/>
              </w:tabs>
              <w:rPr>
                <w:rFonts w:ascii="Calibri" w:hAnsi="Calibri" w:cs="Calibri"/>
              </w:rPr>
            </w:pPr>
            <w:r>
              <w:rPr>
                <w:rFonts w:cs="Calibri" w:ascii="Calibri" w:hAnsi="Calibri"/>
              </w:rPr>
              <w:t>CIPD qualification</w:t>
            </w:r>
          </w:p>
          <w:p>
            <w:pPr>
              <w:pStyle w:val="Header"/>
              <w:tabs>
                <w:tab w:val="clear" w:pos="4153"/>
                <w:tab w:val="clear" w:pos="8306"/>
              </w:tabs>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Driving licence free from significant endorsement</w:t>
            </w:r>
          </w:p>
          <w:p>
            <w:pPr>
              <w:pStyle w:val="Header"/>
              <w:tabs>
                <w:tab w:val="clear" w:pos="4153"/>
                <w:tab w:val="clear" w:pos="8306"/>
              </w:tabs>
              <w:rPr>
                <w:rFonts w:ascii="Calibri" w:hAnsi="Calibri" w:cs="Calibri"/>
              </w:rPr>
            </w:pPr>
            <w:r>
              <w:rPr>
                <w:rFonts w:cs="Calibri" w:ascii="Calibri" w:hAnsi="Calibri"/>
              </w:rPr>
            </w:r>
          </w:p>
          <w:p>
            <w:pPr>
              <w:pStyle w:val="Header"/>
              <w:tabs>
                <w:tab w:val="clear" w:pos="4153"/>
                <w:tab w:val="clear" w:pos="8306"/>
              </w:tabs>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tc>
      </w:tr>
      <w:tr>
        <w:trPr>
          <w:trHeight w:val="847"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t>Experience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rFonts w:ascii="Calibri" w:hAnsi="Calibri" w:cs="Calibri"/>
              </w:rPr>
            </w:pPr>
            <w:r>
              <w:rPr>
                <w:rFonts w:cs="Calibri" w:ascii="Calibri" w:hAnsi="Calibri"/>
              </w:rPr>
            </w:r>
          </w:p>
          <w:p>
            <w:pPr>
              <w:pStyle w:val="Normal"/>
              <w:rPr>
                <w:rFonts w:ascii="Calibri" w:hAnsi="Calibri" w:cs="Calibri"/>
                <w:b/>
                <w:b/>
              </w:rPr>
            </w:pPr>
            <w:r>
              <w:rPr>
                <w:rFonts w:cs="Calibri" w:ascii="Calibri" w:hAnsi="Calibri"/>
                <w:b/>
              </w:rPr>
              <w:t>Experience of supporting with all areas of recruitment administration i.e. setting up advertisements, sending application form matrix, liaising with recruiting manager</w:t>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t>Experience of administrative processes to ensure compliance of Keeping Children Safe in Education</w:t>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t>Experience of all relevant on-boarding tasks i.e. issuing contractual particulars / processing DBS applications / updating the single central record etc.</w:t>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t>Experience of working with and handling confidential information</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Experience of forming and maintaining paper based and electronic employee records</w:t>
            </w:r>
          </w:p>
          <w:p>
            <w:pPr>
              <w:pStyle w:val="Normal"/>
              <w:rPr>
                <w:rFonts w:ascii="Calibri" w:hAnsi="Calibri" w:cs="Calibri"/>
              </w:rPr>
            </w:pPr>
            <w:r>
              <w:rPr>
                <w:rFonts w:cs="Calibri" w:ascii="Calibri" w:hAnsi="Calibri"/>
              </w:rPr>
            </w:r>
          </w:p>
          <w:p>
            <w:pPr>
              <w:pStyle w:val="Normal"/>
              <w:rPr>
                <w:rFonts w:ascii="Calibri" w:hAnsi="Calibri" w:cs="Calibri"/>
                <w:b/>
                <w:b/>
              </w:rPr>
            </w:pPr>
            <w:r>
              <w:rPr>
                <w:rFonts w:cs="Calibri" w:ascii="Calibri" w:hAnsi="Calibri"/>
                <w:b/>
              </w:rPr>
              <w:t>Experience of working with a HR Management Information System including gathering data and producing reports in an informative and concise manner</w:t>
            </w:r>
          </w:p>
          <w:p>
            <w:pPr>
              <w:pStyle w:val="Normal"/>
              <w:rPr>
                <w:rFonts w:ascii="Calibri" w:hAnsi="Calibri" w:cs="Calibri"/>
              </w:rPr>
            </w:pPr>
            <w:r>
              <w:rPr>
                <w:rFonts w:cs="Calibri" w:ascii="Calibri" w:hAnsi="Calibri"/>
              </w:rPr>
            </w:r>
          </w:p>
          <w:p>
            <w:pPr>
              <w:pStyle w:val="Normal"/>
              <w:rPr>
                <w:rFonts w:ascii="Calibri" w:hAnsi="Calibri" w:cs="Calibri"/>
                <w:b/>
                <w:b/>
              </w:rPr>
            </w:pPr>
            <w:r>
              <w:rPr>
                <w:rFonts w:cs="Calibri" w:ascii="Calibri" w:hAnsi="Calibri"/>
                <w:b/>
              </w:rPr>
              <w:t xml:space="preserve">Experience of working in and contributing to an effective team as well as working on own initiative </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Experience of working to tight deadlines</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rFonts w:ascii="Calibri" w:hAnsi="Calibri" w:cs="Calibri"/>
              </w:rPr>
            </w:pPr>
            <w:r>
              <w:rPr>
                <w:rFonts w:cs="Calibri" w:ascii="Calibri" w:hAnsi="Calibri"/>
              </w:rPr>
            </w:r>
          </w:p>
          <w:p>
            <w:pPr>
              <w:pStyle w:val="Normal"/>
              <w:rPr>
                <w:rFonts w:ascii="Calibri" w:hAnsi="Calibri" w:cs="Calibri"/>
                <w:bCs/>
              </w:rPr>
            </w:pPr>
            <w:r>
              <w:rPr>
                <w:rFonts w:cs="Calibri" w:ascii="Calibri" w:hAnsi="Calibri"/>
                <w:bCs/>
              </w:rPr>
              <w:t>Experience of working in a school or other setting in an HR administrative capacity</w:t>
            </w:r>
          </w:p>
          <w:p>
            <w:pPr>
              <w:pStyle w:val="Normal"/>
              <w:rPr>
                <w:rFonts w:ascii="Calibri" w:hAnsi="Calibri" w:cs="Calibri"/>
                <w:bCs/>
              </w:rPr>
            </w:pPr>
            <w:r>
              <w:rPr>
                <w:rFonts w:cs="Calibri" w:ascii="Calibri" w:hAnsi="Calibri"/>
                <w:bCs/>
              </w:rPr>
            </w:r>
          </w:p>
          <w:p>
            <w:pPr>
              <w:pStyle w:val="Normal"/>
              <w:rPr>
                <w:rFonts w:ascii="Calibri" w:hAnsi="Calibri" w:cs="Calibri"/>
                <w:bCs/>
                <w:color w:val="000000"/>
              </w:rPr>
            </w:pPr>
            <w:r>
              <w:rPr>
                <w:rFonts w:cs="Calibri" w:ascii="Calibri" w:hAnsi="Calibri"/>
                <w:bCs/>
                <w:color w:val="000000"/>
              </w:rPr>
              <w:t>Experience of providing basic information on employment terms, conditions, policies and procedures</w:t>
            </w:r>
          </w:p>
          <w:p>
            <w:pPr>
              <w:pStyle w:val="Normal"/>
              <w:rPr>
                <w:rFonts w:ascii="Calibri" w:hAnsi="Calibri" w:cs="Calibri"/>
              </w:rPr>
            </w:pPr>
            <w:r>
              <w:rPr>
                <w:rFonts w:cs="Calibri" w:ascii="Calibri" w:hAnsi="Calibri"/>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tc>
      </w:tr>
      <w:tr>
        <w:trPr>
          <w:trHeight w:val="1114"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t>Skills &amp; Abilities</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rFonts w:ascii="Calibri" w:hAnsi="Calibri" w:cs="Calibri"/>
              </w:rPr>
            </w:pPr>
            <w:r>
              <w:rPr>
                <w:rFonts w:cs="Calibri" w:ascii="Calibri" w:hAnsi="Calibri"/>
              </w:rPr>
            </w:r>
          </w:p>
          <w:p>
            <w:pPr>
              <w:pStyle w:val="Normal"/>
              <w:rPr>
                <w:rFonts w:ascii="Calibri" w:hAnsi="Calibri" w:cs="Calibri"/>
                <w:b/>
                <w:b/>
              </w:rPr>
            </w:pPr>
            <w:r>
              <w:rPr>
                <w:rFonts w:cs="Calibri" w:ascii="Calibri" w:hAnsi="Calibri"/>
                <w:b/>
              </w:rPr>
              <w:t>Interpersonal skills to establish, develop and maintain effective, positive working relationships with all stakeholders</w:t>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t>Spoken communication skills to exchange information with a range of audiences, where the information can sometimes be complicated or of a sensitive nature</w:t>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t>Written communication skills including the ability to write job advertisements and market job effectively</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Analytical skills to research and investigate information and report back on findings</w:t>
            </w:r>
          </w:p>
          <w:p>
            <w:pPr>
              <w:pStyle w:val="Normal"/>
              <w:rPr>
                <w:rFonts w:ascii="Calibri" w:hAnsi="Calibri" w:cs="Calibri"/>
              </w:rPr>
            </w:pPr>
            <w:r>
              <w:rPr>
                <w:rFonts w:cs="Calibri" w:ascii="Calibri" w:hAnsi="Calibri"/>
              </w:rPr>
            </w:r>
          </w:p>
          <w:p>
            <w:pPr>
              <w:pStyle w:val="Normal"/>
              <w:rPr>
                <w:rFonts w:ascii="Calibri" w:hAnsi="Calibri" w:cs="Calibri"/>
                <w:b/>
                <w:b/>
              </w:rPr>
            </w:pPr>
            <w:r>
              <w:rPr>
                <w:rFonts w:cs="Calibri" w:ascii="Calibri" w:hAnsi="Calibri"/>
                <w:b/>
              </w:rPr>
              <w:t>Organisational skills to work under pressure to complete tasks to potentially conflicting deadlines, which can involve prioritising own work and that of others if necessary</w:t>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t>Ability to work flexibly and switch between competing demands, ensuring work is accurate</w:t>
            </w:r>
          </w:p>
          <w:p>
            <w:pPr>
              <w:pStyle w:val="Normal"/>
              <w:rPr>
                <w:rFonts w:ascii="Calibri" w:hAnsi="Calibri" w:cs="Calibri"/>
                <w:b/>
                <w:b/>
              </w:rPr>
            </w:pPr>
            <w:r>
              <w:rPr>
                <w:rFonts w:cs="Calibri" w:ascii="Calibri" w:hAnsi="Calibri"/>
                <w:b/>
              </w:rPr>
            </w:r>
          </w:p>
          <w:p>
            <w:pPr>
              <w:pStyle w:val="Normal"/>
              <w:rPr>
                <w:rFonts w:ascii="Calibri" w:hAnsi="Calibri" w:cs="Calibri"/>
              </w:rPr>
            </w:pPr>
            <w:r>
              <w:rPr>
                <w:rFonts w:cs="Calibri" w:ascii="Calibri" w:hAnsi="Calibri"/>
              </w:rPr>
              <w:t>Initiative to respond to unexpected problems and working within guidelines to make appropriate decisions using recognised procedures and policies as a guide</w:t>
            </w:r>
          </w:p>
          <w:p>
            <w:pPr>
              <w:pStyle w:val="Normal"/>
              <w:rPr>
                <w:rFonts w:ascii="Calibri" w:hAnsi="Calibri" w:cs="Calibri"/>
                <w:b/>
                <w:b/>
              </w:rPr>
            </w:pPr>
            <w:r>
              <w:rPr>
                <w:rFonts w:cs="Calibri" w:ascii="Calibri" w:hAnsi="Calibri"/>
                <w:b/>
              </w:rPr>
            </w:r>
          </w:p>
          <w:p>
            <w:pPr>
              <w:pStyle w:val="Normal"/>
              <w:tabs>
                <w:tab w:val="clear" w:pos="720"/>
                <w:tab w:val="left" w:pos="429" w:leader="none"/>
              </w:tabs>
              <w:rPr>
                <w:rFonts w:ascii="Calibri" w:hAnsi="Calibri" w:cs="Calibri"/>
                <w:b/>
                <w:b/>
              </w:rPr>
            </w:pPr>
            <w:r>
              <w:rPr>
                <w:rFonts w:cs="Calibri" w:ascii="Calibri" w:hAnsi="Calibri"/>
                <w:b/>
              </w:rPr>
              <w:t xml:space="preserve">Ability to use a range of ICT applications including excel spreadsheets and databases </w:t>
            </w:r>
          </w:p>
          <w:p>
            <w:pPr>
              <w:pStyle w:val="Normal"/>
              <w:tabs>
                <w:tab w:val="clear" w:pos="720"/>
                <w:tab w:val="left" w:pos="429" w:leader="none"/>
              </w:tabs>
              <w:rPr>
                <w:rFonts w:ascii="Calibri" w:hAnsi="Calibri" w:cs="Calibri"/>
              </w:rPr>
            </w:pPr>
            <w:r>
              <w:rPr>
                <w:rFonts w:cs="Calibri" w:ascii="Calibri" w:hAnsi="Calibri"/>
              </w:rPr>
            </w:r>
          </w:p>
          <w:p>
            <w:pPr>
              <w:pStyle w:val="Normal"/>
              <w:tabs>
                <w:tab w:val="clear" w:pos="720"/>
                <w:tab w:val="left" w:pos="429" w:leader="none"/>
              </w:tabs>
              <w:rPr>
                <w:rFonts w:ascii="Calibri" w:hAnsi="Calibri" w:cs="Calibri"/>
              </w:rPr>
            </w:pPr>
            <w:r>
              <w:rPr>
                <w:rFonts w:cs="Calibri" w:ascii="Calibri" w:hAnsi="Calibri"/>
              </w:rPr>
              <w:t>The ability to identify problems and develop solutions using own initiative and without close supervision</w:t>
            </w:r>
          </w:p>
          <w:p>
            <w:pPr>
              <w:pStyle w:val="Normal"/>
              <w:tabs>
                <w:tab w:val="clear" w:pos="720"/>
                <w:tab w:val="left" w:pos="429" w:leader="none"/>
              </w:tabs>
              <w:rPr>
                <w:rFonts w:ascii="Calibri" w:hAnsi="Calibri" w:cs="Calibri"/>
              </w:rPr>
            </w:pPr>
            <w:r>
              <w:rPr>
                <w:rFonts w:cs="Calibri" w:ascii="Calibri" w:hAnsi="Calibri"/>
              </w:rPr>
            </w:r>
          </w:p>
          <w:p>
            <w:pPr>
              <w:pStyle w:val="Normal"/>
              <w:tabs>
                <w:tab w:val="clear" w:pos="720"/>
                <w:tab w:val="left" w:pos="429" w:leader="none"/>
              </w:tabs>
              <w:rPr>
                <w:rFonts w:ascii="Calibri" w:hAnsi="Calibri" w:cs="Calibri"/>
                <w:color w:val="000000"/>
              </w:rPr>
            </w:pPr>
            <w:r>
              <w:rPr>
                <w:rFonts w:cs="Calibri" w:ascii="Calibri" w:hAnsi="Calibri"/>
                <w:color w:val="000000"/>
              </w:rPr>
              <w:t>Ability and discretion to deal with confidential matters sensitively</w:t>
            </w:r>
          </w:p>
          <w:p>
            <w:pPr>
              <w:pStyle w:val="Normal"/>
              <w:tabs>
                <w:tab w:val="clear" w:pos="720"/>
                <w:tab w:val="left" w:pos="429" w:leader="none"/>
              </w:tabs>
              <w:rPr>
                <w:rFonts w:ascii="Calibri" w:hAnsi="Calibri" w:cs="Calibri"/>
                <w:color w:val="000000"/>
              </w:rPr>
            </w:pPr>
            <w:r>
              <w:rPr>
                <w:rFonts w:cs="Calibri" w:ascii="Calibri" w:hAnsi="Calibri"/>
                <w:color w:val="000000"/>
              </w:rPr>
            </w:r>
          </w:p>
          <w:p>
            <w:pPr>
              <w:pStyle w:val="Normal"/>
              <w:rPr>
                <w:rFonts w:ascii="Calibri" w:hAnsi="Calibri" w:cs="Calibri"/>
                <w:color w:val="000000"/>
              </w:rPr>
            </w:pPr>
            <w:r>
              <w:rPr>
                <w:rFonts w:cs="Calibri" w:ascii="Calibri" w:hAnsi="Calibri"/>
                <w:color w:val="000000"/>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jc w:val="center"/>
              <w:rPr>
                <w:rFonts w:ascii="Calibri" w:hAnsi="Calibri" w:cs="Calibri"/>
                <w:b/>
                <w:b/>
              </w:rPr>
            </w:pPr>
            <w:r>
              <w:rPr>
                <w:rFonts w:cs="Calibri" w:ascii="Calibri" w:hAnsi="Calibri"/>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rFonts w:ascii="Calibri" w:hAnsi="Calibri" w:cs="Calibri"/>
                <w:b/>
                <w:b/>
              </w:rPr>
            </w:pPr>
            <w:r>
              <w:rPr>
                <w:rFonts w:cs="Calibri" w:ascii="Calibri" w:hAnsi="Calibri"/>
                <w:b/>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AF/I</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t>Knowledge and understanding</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rFonts w:ascii="Calibri" w:hAnsi="Calibri" w:cs="Calibri"/>
              </w:rPr>
            </w:pPr>
            <w:r>
              <w:rPr>
                <w:rFonts w:cs="Calibri" w:ascii="Calibri" w:hAnsi="Calibri"/>
              </w:rPr>
            </w:r>
          </w:p>
          <w:p>
            <w:pPr>
              <w:pStyle w:val="Normal"/>
              <w:rPr>
                <w:rFonts w:ascii="Calibri" w:hAnsi="Calibri" w:cs="Calibri"/>
                <w:b/>
                <w:b/>
                <w:lang w:val="en-US"/>
              </w:rPr>
            </w:pPr>
            <w:r>
              <w:rPr>
                <w:rFonts w:cs="Calibri" w:ascii="Calibri" w:hAnsi="Calibri"/>
                <w:b/>
                <w:lang w:val="en-US"/>
              </w:rPr>
              <w:t xml:space="preserve">Knowledge and understanding of national terms and conditions for teachers and support staff </w:t>
            </w:r>
          </w:p>
          <w:p>
            <w:pPr>
              <w:pStyle w:val="Normal"/>
              <w:rPr>
                <w:rFonts w:ascii="Calibri" w:hAnsi="Calibri" w:cs="Calibri"/>
                <w:b/>
                <w:b/>
                <w:lang w:val="en-US"/>
              </w:rPr>
            </w:pPr>
            <w:r>
              <w:rPr>
                <w:rFonts w:cs="Calibri" w:ascii="Calibri" w:hAnsi="Calibri"/>
                <w:b/>
                <w:lang w:val="en-US"/>
              </w:rPr>
            </w:r>
          </w:p>
          <w:p>
            <w:pPr>
              <w:pStyle w:val="Normal"/>
              <w:rPr>
                <w:rFonts w:ascii="Calibri" w:hAnsi="Calibri" w:cs="Calibri"/>
                <w:b/>
                <w:b/>
                <w:lang w:val="en-US"/>
              </w:rPr>
            </w:pPr>
            <w:r>
              <w:rPr>
                <w:rFonts w:cs="Calibri" w:ascii="Calibri" w:hAnsi="Calibri"/>
                <w:b/>
                <w:lang w:val="en-US"/>
              </w:rPr>
              <w:t>Knowledge and understanding of the requirements of Safer Recruitment</w:t>
            </w:r>
          </w:p>
          <w:p>
            <w:pPr>
              <w:pStyle w:val="Normal"/>
              <w:rPr>
                <w:rFonts w:ascii="Calibri" w:hAnsi="Calibri" w:cs="Calibri"/>
                <w:b/>
                <w:b/>
                <w:lang w:val="en-US"/>
              </w:rPr>
            </w:pPr>
            <w:r>
              <w:rPr>
                <w:rFonts w:cs="Calibri" w:ascii="Calibri" w:hAnsi="Calibri"/>
                <w:b/>
                <w:lang w:val="en-US"/>
              </w:rPr>
            </w:r>
          </w:p>
          <w:p>
            <w:pPr>
              <w:pStyle w:val="Normal"/>
              <w:rPr>
                <w:rFonts w:ascii="Calibri" w:hAnsi="Calibri" w:cs="Calibri"/>
                <w:b/>
                <w:b/>
                <w:lang w:val="en-US"/>
              </w:rPr>
            </w:pPr>
            <w:r>
              <w:rPr>
                <w:rFonts w:cs="Calibri" w:ascii="Calibri" w:hAnsi="Calibri"/>
                <w:b/>
                <w:lang w:val="en-US"/>
              </w:rPr>
              <w:t>Understanding of employment legislation relating to recruitment</w:t>
            </w:r>
          </w:p>
          <w:p>
            <w:pPr>
              <w:pStyle w:val="Normal"/>
              <w:rPr>
                <w:rFonts w:ascii="Calibri" w:hAnsi="Calibri" w:cs="Calibri"/>
                <w:b/>
                <w:b/>
                <w:lang w:val="en-US"/>
              </w:rPr>
            </w:pPr>
            <w:r>
              <w:rPr>
                <w:rFonts w:cs="Calibri" w:ascii="Calibri" w:hAnsi="Calibri"/>
                <w:b/>
                <w:lang w:val="en-US"/>
              </w:rPr>
            </w:r>
          </w:p>
          <w:p>
            <w:pPr>
              <w:pStyle w:val="Normal"/>
              <w:rPr>
                <w:rFonts w:ascii="Calibri" w:hAnsi="Calibri" w:cs="Calibri"/>
                <w:b/>
                <w:b/>
                <w:lang w:val="en-US"/>
              </w:rPr>
            </w:pPr>
            <w:r>
              <w:rPr>
                <w:rFonts w:cs="Calibri" w:ascii="Calibri" w:hAnsi="Calibri"/>
                <w:b/>
                <w:lang w:val="en-US"/>
              </w:rPr>
              <w:t>Knowledge and understanding of  HR policies and procedures</w:t>
            </w:r>
          </w:p>
          <w:p>
            <w:pPr>
              <w:pStyle w:val="Normal"/>
              <w:rPr>
                <w:rFonts w:ascii="Calibri" w:hAnsi="Calibri" w:cs="Calibri"/>
                <w:b/>
                <w:b/>
                <w:lang w:val="en-US"/>
              </w:rPr>
            </w:pPr>
            <w:r>
              <w:rPr>
                <w:rFonts w:cs="Calibri" w:ascii="Calibri" w:hAnsi="Calibri"/>
                <w:b/>
                <w:lang w:val="en-US"/>
              </w:rPr>
            </w:r>
          </w:p>
          <w:p>
            <w:pPr>
              <w:pStyle w:val="Normal"/>
              <w:rPr>
                <w:rFonts w:ascii="Calibri" w:hAnsi="Calibri" w:cs="Calibri"/>
                <w:lang w:val="en-US"/>
              </w:rPr>
            </w:pPr>
            <w:r>
              <w:rPr>
                <w:rFonts w:cs="Calibri" w:ascii="Calibri" w:hAnsi="Calibri"/>
                <w:lang w:val="en-US"/>
              </w:rPr>
              <w:t>An understanding and commitment to Equality and diversity, Safeguarding and Health and Safety</w:t>
            </w:r>
          </w:p>
          <w:p>
            <w:pPr>
              <w:pStyle w:val="Normal"/>
              <w:rPr>
                <w:rFonts w:ascii="Calibri" w:hAnsi="Calibri" w:cs="Calibri"/>
                <w:lang w:val="en-US"/>
              </w:rPr>
            </w:pPr>
            <w:r>
              <w:rPr>
                <w:rFonts w:cs="Calibri" w:ascii="Calibri" w:hAnsi="Calibri"/>
                <w:lang w:val="en-US"/>
              </w:rPr>
            </w:r>
          </w:p>
          <w:p>
            <w:pPr>
              <w:pStyle w:val="Normal"/>
              <w:rPr>
                <w:rFonts w:ascii="Calibri" w:hAnsi="Calibri" w:cs="Calibri"/>
                <w:b/>
                <w:b/>
              </w:rPr>
            </w:pPr>
            <w:r>
              <w:rPr>
                <w:rFonts w:cs="Calibri" w:ascii="Calibri" w:hAnsi="Calibri"/>
                <w:b/>
              </w:rPr>
              <w:t>Understanding of data protection and the need to keep information confidential</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t>Understanding why safeguarding is important when working with children and young people</w:t>
            </w:r>
          </w:p>
          <w:p>
            <w:pPr>
              <w:pStyle w:val="Normal"/>
              <w:rPr>
                <w:rFonts w:ascii="Calibri" w:hAnsi="Calibri" w:cs="Calibri"/>
              </w:rPr>
            </w:pPr>
            <w:r>
              <w:rPr>
                <w:rFonts w:cs="Calibri" w:ascii="Calibri" w:hAnsi="Calibri"/>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rFonts w:ascii="Calibri" w:hAnsi="Calibri" w:cs="Calibri"/>
                <w:b/>
                <w:b/>
              </w:rPr>
            </w:pPr>
            <w:r>
              <w:rPr>
                <w:rFonts w:cs="Calibri" w:ascii="Calibri" w:hAnsi="Calibri"/>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rFonts w:ascii="Calibri" w:hAnsi="Calibri" w:cs="Calibri"/>
                <w:b/>
                <w:b/>
              </w:rPr>
            </w:pPr>
            <w:r>
              <w:rPr>
                <w:rFonts w:cs="Calibri" w:ascii="Calibri" w:hAnsi="Calibri"/>
                <w:b/>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AF / 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rFonts w:ascii="Calibri" w:hAnsi="Calibri" w:cs="Calibri"/>
                <w:b/>
                <w:b/>
              </w:rPr>
            </w:pPr>
            <w:r>
              <w:rPr>
                <w:rFonts w:cs="Calibri" w:ascii="Calibri" w:hAnsi="Calibri"/>
                <w:b/>
              </w:rPr>
            </w:r>
          </w:p>
          <w:p>
            <w:pPr>
              <w:pStyle w:val="Normal"/>
              <w:rPr>
                <w:rFonts w:ascii="Calibri" w:hAnsi="Calibri" w:cs="Calibri"/>
                <w:b/>
                <w:b/>
              </w:rPr>
            </w:pPr>
            <w:r>
              <w:rPr>
                <w:rFonts w:cs="Calibri" w:ascii="Calibri" w:hAnsi="Calibri"/>
                <w:b/>
              </w:rPr>
              <w:t>Work circumstances</w:t>
            </w:r>
          </w:p>
          <w:p>
            <w:pPr>
              <w:pStyle w:val="Normal"/>
              <w:rPr>
                <w:rFonts w:ascii="Calibri" w:hAnsi="Calibri" w:cs="Calibri"/>
                <w:b/>
                <w:b/>
              </w:rPr>
            </w:pPr>
            <w:r>
              <w:rPr>
                <w:rFonts w:cs="Calibri" w:ascii="Calibri" w:hAnsi="Calibri"/>
                <w:b/>
              </w:rPr>
            </w:r>
          </w:p>
        </w:tc>
        <w:tc>
          <w:tcPr>
            <w:tcW w:w="3621" w:type="dxa"/>
            <w:tcBorders>
              <w:top w:val="single" w:sz="6" w:space="0" w:color="000000"/>
              <w:left w:val="single" w:sz="6" w:space="0" w:color="000000"/>
              <w:bottom w:val="single" w:sz="6" w:space="0" w:color="000000"/>
            </w:tcBorders>
            <w:shd w:fill="auto" w:val="clear"/>
          </w:tcPr>
          <w:p>
            <w:pPr>
              <w:pStyle w:val="TextBody"/>
              <w:snapToGrid w:val="false"/>
              <w:rPr>
                <w:rFonts w:ascii="Calibri" w:hAnsi="Calibri" w:cs="Calibri"/>
                <w:b/>
                <w:b/>
              </w:rPr>
            </w:pPr>
            <w:r>
              <w:rPr>
                <w:rFonts w:cs="Calibri" w:ascii="Calibri" w:hAnsi="Calibri"/>
                <w:b/>
              </w:rPr>
            </w:r>
          </w:p>
          <w:p>
            <w:pPr>
              <w:pStyle w:val="Normal"/>
              <w:tabs>
                <w:tab w:val="clear" w:pos="720"/>
                <w:tab w:val="left" w:pos="429" w:leader="none"/>
              </w:tabs>
              <w:rPr>
                <w:rFonts w:ascii="Calibri" w:hAnsi="Calibri" w:cs="Calibri"/>
              </w:rPr>
            </w:pPr>
            <w:r>
              <w:rPr>
                <w:rFonts w:cs="Calibri" w:ascii="Calibri" w:hAnsi="Calibri"/>
              </w:rPr>
              <w:t>Commitment to personal development</w:t>
            </w:r>
          </w:p>
          <w:p>
            <w:pPr>
              <w:pStyle w:val="Normal"/>
              <w:tabs>
                <w:tab w:val="clear" w:pos="720"/>
                <w:tab w:val="left" w:pos="429" w:leader="none"/>
              </w:tabs>
              <w:rPr>
                <w:rFonts w:ascii="Calibri" w:hAnsi="Calibri" w:cs="Calibri"/>
              </w:rPr>
            </w:pPr>
            <w:r>
              <w:rPr>
                <w:rFonts w:cs="Calibri" w:ascii="Calibri" w:hAnsi="Calibri"/>
              </w:rPr>
            </w:r>
          </w:p>
          <w:p>
            <w:pPr>
              <w:pStyle w:val="Normal"/>
              <w:tabs>
                <w:tab w:val="clear" w:pos="720"/>
                <w:tab w:val="left" w:pos="429" w:leader="none"/>
              </w:tabs>
              <w:rPr>
                <w:rFonts w:ascii="Calibri" w:hAnsi="Calibri" w:cs="Calibri"/>
                <w:b/>
                <w:b/>
              </w:rPr>
            </w:pPr>
            <w:r>
              <w:rPr>
                <w:rFonts w:cs="Calibri" w:ascii="Calibri" w:hAnsi="Calibri"/>
                <w:b/>
              </w:rPr>
            </w:r>
          </w:p>
          <w:p>
            <w:pPr>
              <w:pStyle w:val="Normal"/>
              <w:tabs>
                <w:tab w:val="clear" w:pos="720"/>
                <w:tab w:val="left" w:pos="429" w:leader="none"/>
              </w:tabs>
              <w:rPr>
                <w:rFonts w:ascii="Calibri" w:hAnsi="Calibri" w:cs="Calibri"/>
                <w:b/>
                <w:b/>
              </w:rPr>
            </w:pPr>
            <w:r>
              <w:rPr>
                <w:rFonts w:cs="Calibri" w:ascii="Calibri" w:hAnsi="Calibri"/>
                <w:b/>
              </w:rPr>
            </w:r>
          </w:p>
          <w:p>
            <w:pPr>
              <w:pStyle w:val="Normal"/>
              <w:tabs>
                <w:tab w:val="clear" w:pos="720"/>
                <w:tab w:val="left" w:pos="429" w:leader="none"/>
              </w:tabs>
              <w:rPr>
                <w:rFonts w:ascii="Calibri" w:hAnsi="Calibri" w:cs="Calibri"/>
                <w:b/>
                <w:b/>
              </w:rPr>
            </w:pPr>
            <w:r>
              <w:rPr>
                <w:rFonts w:cs="Calibri" w:ascii="Calibri" w:hAnsi="Calibri"/>
                <w:b/>
              </w:rPr>
              <w:t>To be punctual and have regular attendance</w:t>
            </w:r>
          </w:p>
          <w:p>
            <w:pPr>
              <w:pStyle w:val="Normal"/>
              <w:tabs>
                <w:tab w:val="clear" w:pos="720"/>
                <w:tab w:val="left" w:pos="429" w:leader="none"/>
              </w:tabs>
              <w:rPr>
                <w:rFonts w:ascii="Calibri" w:hAnsi="Calibri" w:cs="Calibri"/>
                <w:b/>
                <w:b/>
              </w:rPr>
            </w:pPr>
            <w:r>
              <w:rPr>
                <w:rFonts w:cs="Calibri" w:ascii="Calibri" w:hAnsi="Calibri"/>
                <w:b/>
              </w:rPr>
            </w:r>
          </w:p>
          <w:p>
            <w:pPr>
              <w:pStyle w:val="Normal"/>
              <w:tabs>
                <w:tab w:val="clear" w:pos="720"/>
                <w:tab w:val="left" w:pos="429" w:leader="none"/>
              </w:tabs>
              <w:rPr>
                <w:rFonts w:ascii="Calibri" w:hAnsi="Calibri" w:cs="Calibri"/>
                <w:b/>
                <w:b/>
              </w:rPr>
            </w:pPr>
            <w:r>
              <w:rPr>
                <w:rFonts w:cs="Calibri" w:ascii="Calibri" w:hAnsi="Calibri"/>
                <w:b/>
              </w:rPr>
              <w:t xml:space="preserve">The post holder must be willing and able to work flexibly as may be required </w:t>
            </w:r>
          </w:p>
          <w:p>
            <w:pPr>
              <w:pStyle w:val="Normal"/>
              <w:tabs>
                <w:tab w:val="clear" w:pos="720"/>
                <w:tab w:val="left" w:pos="429" w:leader="none"/>
              </w:tabs>
              <w:rPr>
                <w:rFonts w:ascii="Calibri" w:hAnsi="Calibri" w:cs="Calibri"/>
                <w:b/>
                <w:b/>
              </w:rPr>
            </w:pPr>
            <w:r>
              <w:rPr>
                <w:rFonts w:cs="Calibri" w:ascii="Calibri" w:hAnsi="Calibri"/>
                <w:b/>
              </w:rPr>
            </w:r>
          </w:p>
          <w:p>
            <w:pPr>
              <w:pStyle w:val="Normal"/>
              <w:tabs>
                <w:tab w:val="clear" w:pos="720"/>
                <w:tab w:val="left" w:pos="429" w:leader="none"/>
              </w:tabs>
              <w:rPr>
                <w:rFonts w:ascii="Calibri" w:hAnsi="Calibri" w:cs="Calibri"/>
              </w:rPr>
            </w:pPr>
            <w:r>
              <w:rPr>
                <w:rFonts w:cs="Calibri" w:ascii="Calibri" w:hAnsi="Calibri"/>
              </w:rPr>
              <w:t>To travel and work at any within the New Bridge Group as may be required</w:t>
            </w:r>
          </w:p>
          <w:p>
            <w:pPr>
              <w:pStyle w:val="Normal"/>
              <w:tabs>
                <w:tab w:val="clear" w:pos="720"/>
                <w:tab w:val="left" w:pos="429" w:leader="none"/>
              </w:tabs>
              <w:rPr>
                <w:rFonts w:ascii="Calibri" w:hAnsi="Calibri" w:cs="Calibri"/>
              </w:rPr>
            </w:pPr>
            <w:r>
              <w:rPr>
                <w:rFonts w:cs="Calibri" w:ascii="Calibri" w:hAnsi="Calibri"/>
              </w:rPr>
            </w:r>
          </w:p>
          <w:p>
            <w:pPr>
              <w:pStyle w:val="Normal"/>
              <w:tabs>
                <w:tab w:val="clear" w:pos="720"/>
                <w:tab w:val="left" w:pos="429" w:leader="none"/>
              </w:tabs>
              <w:rPr>
                <w:rFonts w:ascii="Calibri" w:hAnsi="Calibri" w:cs="Calibri"/>
              </w:rPr>
            </w:pPr>
            <w:r>
              <w:rPr>
                <w:rFonts w:cs="Calibri" w:ascii="Calibri" w:hAnsi="Calibri"/>
              </w:rPr>
              <w:t xml:space="preserve">Occasional out of hours working </w:t>
            </w:r>
          </w:p>
          <w:p>
            <w:pPr>
              <w:pStyle w:val="Normal"/>
              <w:tabs>
                <w:tab w:val="clear" w:pos="720"/>
                <w:tab w:val="left" w:pos="429" w:leader="none"/>
              </w:tabs>
              <w:rPr>
                <w:rFonts w:ascii="Calibri" w:hAnsi="Calibri" w:cs="Calibri"/>
              </w:rPr>
            </w:pPr>
            <w:r>
              <w:rPr>
                <w:rFonts w:cs="Calibri" w:ascii="Calibri" w:hAnsi="Calibri"/>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rFonts w:ascii="Calibri" w:hAnsi="Calibri" w:cs="Calibri"/>
                <w:b/>
                <w:b/>
              </w:rPr>
            </w:pPr>
            <w:r>
              <w:rPr>
                <w:rFonts w:cs="Calibri" w:ascii="Calibri" w:hAnsi="Calibri"/>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rFonts w:ascii="Calibri" w:hAnsi="Calibri" w:cs="Calibri"/>
                <w:b/>
                <w:b/>
              </w:rPr>
            </w:pPr>
            <w:r>
              <w:rPr>
                <w:rFonts w:cs="Calibri" w:ascii="Calibri" w:hAnsi="Calibri"/>
                <w:b/>
              </w:rPr>
            </w:r>
          </w:p>
          <w:p>
            <w:pPr>
              <w:pStyle w:val="Normal"/>
              <w:jc w:val="center"/>
              <w:rPr>
                <w:rFonts w:ascii="Calibri" w:hAnsi="Calibri" w:cs="Calibri"/>
              </w:rPr>
            </w:pPr>
            <w:r>
              <w:rPr>
                <w:rFonts w:cs="Calibri" w:ascii="Calibri" w:hAnsi="Calibri"/>
              </w:rPr>
              <w:t>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I</w:t>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t>I</w:t>
            </w:r>
          </w:p>
        </w:tc>
      </w:tr>
    </w:tbl>
    <w:p>
      <w:pPr>
        <w:pStyle w:val="Title"/>
        <w:jc w:val="left"/>
        <w:rPr>
          <w:rFonts w:ascii="Calibri" w:hAnsi="Calibri" w:cs="Calibri"/>
          <w:sz w:val="16"/>
          <w:szCs w:val="16"/>
          <w:u w:val="single"/>
        </w:rPr>
      </w:pPr>
      <w:r>
        <w:rPr>
          <w:rFonts w:cs="Calibri" w:ascii="Calibri" w:hAnsi="Calibri"/>
          <w:sz w:val="16"/>
          <w:szCs w:val="16"/>
          <w:u w:val="single"/>
        </w:rPr>
      </w:r>
    </w:p>
    <w:p>
      <w:pPr>
        <w:pStyle w:val="Normal"/>
        <w:jc w:val="both"/>
        <w:rPr/>
      </w:pPr>
      <w:r>
        <w:rPr>
          <w:rFonts w:cs="Calibri" w:ascii="Calibri" w:hAnsi="Calibri"/>
          <w:i/>
        </w:rPr>
        <w:t>Abbreviations:</w:t>
      </w:r>
      <w:r>
        <w:rPr>
          <w:rFonts w:cs="Calibri" w:ascii="Calibri" w:hAnsi="Calibri"/>
        </w:rPr>
        <w:t xml:space="preserve"> AF = Application Form; I = Interview.</w:t>
      </w:r>
    </w:p>
    <w:p>
      <w:pPr>
        <w:pStyle w:val="Normal"/>
        <w:jc w:val="both"/>
        <w:rPr>
          <w:rFonts w:ascii="Calibri" w:hAnsi="Calibri" w:cs="Calibri"/>
          <w:sz w:val="16"/>
          <w:szCs w:val="16"/>
        </w:rPr>
      </w:pPr>
      <w:r>
        <w:rPr>
          <w:rFonts w:cs="Calibri" w:ascii="Calibri" w:hAnsi="Calibri"/>
          <w:sz w:val="16"/>
          <w:szCs w:val="16"/>
        </w:rPr>
      </w:r>
    </w:p>
    <w:p>
      <w:pPr>
        <w:pStyle w:val="Normal"/>
        <w:ind w:left="0" w:right="-755" w:hanging="0"/>
        <w:rPr>
          <w:rFonts w:ascii="Calibri" w:hAnsi="Calibri" w:cs="Calibri"/>
          <w:b/>
          <w:b/>
          <w:bCs/>
        </w:rPr>
      </w:pPr>
      <w:r>
        <w:rPr>
          <w:rFonts w:cs="Calibri" w:ascii="Calibri" w:hAnsi="Calibri"/>
          <w:b/>
          <w:bCs/>
        </w:rPr>
        <w:t>Any candidate with a disability who meets the essential criteria will be invited to interview</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eastAsia="Calibri" w:cs="Calibri"/>
        </w:rPr>
      </w:pPr>
      <w:r>
        <w:rPr>
          <w:rFonts w:eastAsia="Calibri" w:cs="Calibri" w:ascii="Calibri" w:hAnsi="Calibri"/>
        </w:rPr>
        <w:t xml:space="preserve">          </w:t>
      </w:r>
    </w:p>
    <w:p>
      <w:pPr>
        <w:pStyle w:val="Normal"/>
        <w:rPr>
          <w:rFonts w:ascii="Calibri" w:hAnsi="Calibri" w:cs="Calibri"/>
        </w:rPr>
      </w:pPr>
      <w:r>
        <w:rPr>
          <w:rFonts w:cs="Calibri" w:ascii="Calibri" w:hAnsi="Calibri"/>
        </w:rPr>
      </w:r>
    </w:p>
    <w:p>
      <w:pPr>
        <w:pStyle w:val="Normal"/>
        <w:tabs>
          <w:tab w:val="clear" w:pos="720"/>
          <w:tab w:val="left" w:pos="3840" w:leader="none"/>
        </w:tabs>
        <w:rPr>
          <w:rFonts w:ascii="Calibri" w:hAnsi="Calibri" w:cs="Calibri"/>
        </w:rPr>
      </w:pPr>
      <w:r>
        <w:rPr>
          <w:rFonts w:cs="Calibri" w:ascii="Calibri" w:hAnsi="Calibri"/>
        </w:rPr>
      </w:r>
    </w:p>
    <w:sectPr>
      <w:headerReference w:type="default" r:id="rId3"/>
      <w:footerReference w:type="default" r:id="rId4"/>
      <w:type w:val="nextPage"/>
      <w:pgSz w:w="11906" w:h="16838"/>
      <w:pgMar w:left="1440" w:right="1440" w:header="709" w:top="1440"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10">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9">
          <wp:simplePos x="0" y="0"/>
          <wp:positionH relativeFrom="column">
            <wp:posOffset>-26670</wp:posOffset>
          </wp:positionH>
          <wp:positionV relativeFrom="paragraph">
            <wp:posOffset>2257425</wp:posOffset>
          </wp:positionV>
          <wp:extent cx="5727700" cy="5256530"/>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2"/>
        <w:b w:val="false"/>
        <w:szCs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889" w:hanging="360"/>
      </w:pPr>
      <w:rPr>
        <w:rFonts w:ascii="Symbol" w:hAnsi="Symbol" w:cs="Symbol" w:hint="default"/>
        <w:rFonts w:cs="Symbol"/>
      </w:rPr>
    </w:lvl>
    <w:lvl w:ilvl="1">
      <w:start w:val="1"/>
      <w:numFmt w:val="bullet"/>
      <w:lvlText w:val="o"/>
      <w:lvlJc w:val="left"/>
      <w:pPr>
        <w:ind w:left="1609" w:hanging="360"/>
      </w:pPr>
      <w:rPr>
        <w:rFonts w:ascii="Courier New" w:hAnsi="Courier New" w:cs="Courier New" w:hint="default"/>
        <w:rFonts w:cs="Courier New"/>
      </w:rPr>
    </w:lvl>
    <w:lvl w:ilvl="2">
      <w:start w:val="1"/>
      <w:numFmt w:val="bullet"/>
      <w:lvlText w:val=""/>
      <w:lvlJc w:val="left"/>
      <w:pPr>
        <w:ind w:left="2329" w:hanging="360"/>
      </w:pPr>
      <w:rPr>
        <w:rFonts w:ascii="Wingdings" w:hAnsi="Wingdings" w:cs="Wingdings" w:hint="default"/>
        <w:rFonts w:cs="Wingdings"/>
      </w:rPr>
    </w:lvl>
    <w:lvl w:ilvl="3">
      <w:start w:val="1"/>
      <w:numFmt w:val="bullet"/>
      <w:lvlText w:val=""/>
      <w:lvlJc w:val="left"/>
      <w:pPr>
        <w:ind w:left="3049" w:hanging="360"/>
      </w:pPr>
      <w:rPr>
        <w:rFonts w:ascii="Symbol" w:hAnsi="Symbol" w:cs="Symbol" w:hint="default"/>
        <w:rFonts w:cs="Symbol"/>
      </w:rPr>
    </w:lvl>
    <w:lvl w:ilvl="4">
      <w:start w:val="1"/>
      <w:numFmt w:val="bullet"/>
      <w:lvlText w:val="o"/>
      <w:lvlJc w:val="left"/>
      <w:pPr>
        <w:ind w:left="3769" w:hanging="360"/>
      </w:pPr>
      <w:rPr>
        <w:rFonts w:ascii="Courier New" w:hAnsi="Courier New" w:cs="Courier New" w:hint="default"/>
        <w:rFonts w:cs="Courier New"/>
      </w:rPr>
    </w:lvl>
    <w:lvl w:ilvl="5">
      <w:start w:val="1"/>
      <w:numFmt w:val="bullet"/>
      <w:lvlText w:val=""/>
      <w:lvlJc w:val="left"/>
      <w:pPr>
        <w:ind w:left="4489" w:hanging="360"/>
      </w:pPr>
      <w:rPr>
        <w:rFonts w:ascii="Wingdings" w:hAnsi="Wingdings" w:cs="Wingdings" w:hint="default"/>
        <w:rFonts w:cs="Wingdings"/>
      </w:rPr>
    </w:lvl>
    <w:lvl w:ilvl="6">
      <w:start w:val="1"/>
      <w:numFmt w:val="bullet"/>
      <w:lvlText w:val=""/>
      <w:lvlJc w:val="left"/>
      <w:pPr>
        <w:ind w:left="5209" w:hanging="360"/>
      </w:pPr>
      <w:rPr>
        <w:rFonts w:ascii="Symbol" w:hAnsi="Symbol" w:cs="Symbol" w:hint="default"/>
        <w:rFonts w:cs="Symbol"/>
      </w:rPr>
    </w:lvl>
    <w:lvl w:ilvl="7">
      <w:start w:val="1"/>
      <w:numFmt w:val="bullet"/>
      <w:lvlText w:val="o"/>
      <w:lvlJc w:val="left"/>
      <w:pPr>
        <w:ind w:left="5929" w:hanging="360"/>
      </w:pPr>
      <w:rPr>
        <w:rFonts w:ascii="Courier New" w:hAnsi="Courier New" w:cs="Courier New" w:hint="default"/>
        <w:rFonts w:cs="Courier New"/>
      </w:rPr>
    </w:lvl>
    <w:lvl w:ilvl="8">
      <w:start w:val="1"/>
      <w:numFmt w:val="bullet"/>
      <w:lvlText w:val=""/>
      <w:lvlJc w:val="left"/>
      <w:pPr>
        <w:ind w:left="6649"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5"/>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b w:val="false"/>
      <w:sz w:val="22"/>
      <w:szCs w:val="22"/>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NBG%20Brochure%20Cover%20Template.dot</Template>
  <TotalTime>5</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2025-07-25T16:04:00Z</dcterms:created>
  <dc:creator>Simon Smith</dc:creator>
  <dc:description/>
  <dc:language>en-US</dc:language>
  <cp:lastModifiedBy>Kayleigh Davies</cp:lastModifiedBy>
  <cp:lastPrinted>1995-11-21T17:41:00Z</cp:lastPrinted>
  <dcterms:modified xsi:type="dcterms:W3CDTF">2025-07-25T16:09:00Z</dcterms:modified>
  <cp:revision>12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0x01010016FADBCED8B1D54EA7D93C7E81727336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