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cs="Arial"/>
          <w:b/>
          <w:b/>
          <w:szCs w:val="22"/>
          <w:u w:val="single"/>
        </w:rPr>
      </w:pPr>
      <w:r>
        <w:rPr>
          <w:rFonts w:cs="Arial"/>
          <w:b/>
          <w:szCs w:val="22"/>
          <w:u w:val="single"/>
        </w:rPr>
        <w:t>OLDHAM COUNCIL</w:t>
      </w:r>
    </w:p>
    <w:p>
      <w:pPr>
        <w:pStyle w:val="Normal"/>
        <w:jc w:val="center"/>
        <w:rPr>
          <w:rFonts w:cs="Arial"/>
          <w:b/>
          <w:b/>
          <w:szCs w:val="22"/>
          <w:u w:val="single"/>
        </w:rPr>
      </w:pPr>
      <w:r>
        <w:rPr>
          <w:rFonts w:cs="Arial"/>
          <w:b/>
          <w:szCs w:val="22"/>
          <w:u w:val="single"/>
        </w:rPr>
      </w:r>
    </w:p>
    <w:p>
      <w:pPr>
        <w:pStyle w:val="Normal"/>
        <w:jc w:val="center"/>
        <w:rPr>
          <w:rFonts w:cs="Arial"/>
          <w:b/>
          <w:b/>
          <w:szCs w:val="22"/>
          <w:u w:val="single"/>
        </w:rPr>
      </w:pPr>
      <w:r>
        <w:rPr>
          <w:rFonts w:cs="Arial"/>
          <w:b/>
          <w:szCs w:val="22"/>
          <w:u w:val="single"/>
        </w:rPr>
        <w:t>JOB DESCRIPTION</w:t>
      </w:r>
    </w:p>
    <w:p>
      <w:pPr>
        <w:pStyle w:val="Normal"/>
        <w:rPr>
          <w:rFonts w:cs="Arial"/>
          <w:szCs w:val="22"/>
        </w:rPr>
      </w:pPr>
      <w:r>
        <w:rPr>
          <w:rFonts w:cs="Arial"/>
          <w:szCs w:val="22"/>
        </w:rPr>
      </w:r>
    </w:p>
    <w:p>
      <w:pPr>
        <w:pStyle w:val="Normal"/>
        <w:rPr>
          <w:rFonts w:cs="Arial"/>
          <w:szCs w:val="22"/>
        </w:rPr>
      </w:pPr>
      <w:r>
        <w:rPr>
          <w:rFonts w:cs="Arial"/>
          <w:szCs w:val="22"/>
        </w:rPr>
      </w:r>
    </w:p>
    <w:tbl>
      <w:tblPr>
        <w:tblW w:w="10449" w:type="dxa"/>
        <w:jc w:val="left"/>
        <w:tblInd w:w="-617" w:type="dxa"/>
        <w:tblCellMar>
          <w:top w:w="0" w:type="dxa"/>
          <w:left w:w="108" w:type="dxa"/>
          <w:bottom w:w="0" w:type="dxa"/>
          <w:right w:w="108" w:type="dxa"/>
        </w:tblCellMar>
      </w:tblPr>
      <w:tblGrid>
        <w:gridCol w:w="5014"/>
        <w:gridCol w:w="5435"/>
      </w:tblGrid>
      <w:tr>
        <w:trPr>
          <w:cantSplit w:val="true"/>
        </w:trPr>
        <w:tc>
          <w:tcPr>
            <w:tcW w:w="104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Cs w:val="22"/>
              </w:rPr>
            </w:pPr>
            <w:r>
              <w:rPr>
                <w:rFonts w:cs="Arial"/>
                <w:b/>
                <w:szCs w:val="22"/>
              </w:rPr>
              <w:t>Job Title: Legal Assistant - Environment Team</w:t>
            </w:r>
          </w:p>
          <w:p>
            <w:pPr>
              <w:pStyle w:val="Normal"/>
              <w:rPr>
                <w:rFonts w:cs="Arial"/>
                <w:szCs w:val="22"/>
              </w:rPr>
            </w:pPr>
            <w:r>
              <w:rPr>
                <w:rFonts w:cs="Arial"/>
                <w:szCs w:val="22"/>
              </w:rPr>
            </w:r>
          </w:p>
        </w:tc>
      </w:tr>
      <w:tr>
        <w:trPr>
          <w:cantSplit w:val="true"/>
        </w:trPr>
        <w:tc>
          <w:tcPr>
            <w:tcW w:w="5014" w:type="dxa"/>
            <w:tcBorders>
              <w:top w:val="single" w:sz="4" w:space="0" w:color="000000"/>
              <w:left w:val="single" w:sz="4" w:space="0" w:color="000000"/>
              <w:bottom w:val="single" w:sz="4" w:space="0" w:color="000000"/>
            </w:tcBorders>
            <w:shd w:fill="auto" w:val="clear"/>
          </w:tcPr>
          <w:p>
            <w:pPr>
              <w:pStyle w:val="Normal"/>
              <w:rPr>
                <w:rFonts w:cs="Arial"/>
                <w:b/>
                <w:b/>
                <w:szCs w:val="22"/>
              </w:rPr>
            </w:pPr>
            <w:r>
              <w:rPr>
                <w:rFonts w:cs="Arial"/>
                <w:b/>
                <w:szCs w:val="22"/>
              </w:rPr>
              <w:t>Directorate: Commercial Services</w:t>
            </w:r>
          </w:p>
        </w:tc>
        <w:tc>
          <w:tcPr>
            <w:tcW w:w="5435"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Cs w:val="22"/>
              </w:rPr>
            </w:pPr>
            <w:r>
              <w:rPr>
                <w:rFonts w:cs="Arial"/>
                <w:b/>
                <w:szCs w:val="22"/>
              </w:rPr>
              <w:t xml:space="preserve">Division/Section: Legal Services </w:t>
            </w:r>
          </w:p>
          <w:p>
            <w:pPr>
              <w:pStyle w:val="Normal"/>
              <w:rPr>
                <w:rFonts w:cs="Arial"/>
                <w:szCs w:val="22"/>
              </w:rPr>
            </w:pPr>
            <w:r>
              <w:rPr>
                <w:rFonts w:cs="Arial"/>
                <w:szCs w:val="22"/>
              </w:rPr>
            </w:r>
          </w:p>
        </w:tc>
      </w:tr>
      <w:tr>
        <w:trPr>
          <w:cantSplit w:val="true"/>
        </w:trPr>
        <w:tc>
          <w:tcPr>
            <w:tcW w:w="104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Cs w:val="22"/>
              </w:rPr>
            </w:pPr>
            <w:r>
              <w:rPr>
                <w:rFonts w:cs="Arial"/>
                <w:b/>
                <w:szCs w:val="22"/>
              </w:rPr>
              <w:t>Grade: Grade 5</w:t>
            </w:r>
          </w:p>
          <w:p>
            <w:pPr>
              <w:pStyle w:val="Normal"/>
              <w:rPr>
                <w:rFonts w:cs="Arial"/>
                <w:szCs w:val="22"/>
              </w:rPr>
            </w:pPr>
            <w:r>
              <w:rPr>
                <w:rFonts w:cs="Arial"/>
                <w:szCs w:val="22"/>
              </w:rPr>
            </w:r>
          </w:p>
        </w:tc>
      </w:tr>
      <w:tr>
        <w:trPr>
          <w:cantSplit w:val="true"/>
        </w:trPr>
        <w:tc>
          <w:tcPr>
            <w:tcW w:w="104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Cs w:val="22"/>
              </w:rPr>
            </w:pPr>
            <w:r>
              <w:rPr>
                <w:rFonts w:cs="Arial"/>
                <w:b/>
                <w:szCs w:val="22"/>
              </w:rPr>
              <w:t>Hours: 36.40 hours per week</w:t>
            </w:r>
          </w:p>
          <w:p>
            <w:pPr>
              <w:pStyle w:val="Normal"/>
              <w:rPr>
                <w:rFonts w:cs="Arial"/>
                <w:b/>
                <w:b/>
                <w:szCs w:val="22"/>
              </w:rPr>
            </w:pPr>
            <w:r>
              <w:rPr>
                <w:rFonts w:cs="Arial"/>
                <w:b/>
                <w:szCs w:val="22"/>
              </w:rPr>
            </w:r>
          </w:p>
        </w:tc>
      </w:tr>
    </w:tbl>
    <w:p>
      <w:pPr>
        <w:pStyle w:val="Normal"/>
        <w:rPr>
          <w:rFonts w:cs="Arial"/>
          <w:szCs w:val="22"/>
        </w:rPr>
      </w:pPr>
      <w:r>
        <w:rPr>
          <w:rFonts w:cs="Arial"/>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Cs w:val="22"/>
              </w:rPr>
            </w:pPr>
            <w:r>
              <w:rPr>
                <w:rFonts w:cs="Arial"/>
                <w:b/>
                <w:szCs w:val="22"/>
              </w:rPr>
              <w:t>Job Purpose:</w:t>
            </w:r>
          </w:p>
          <w:p>
            <w:pPr>
              <w:pStyle w:val="Normal"/>
              <w:rPr>
                <w:rFonts w:cs="Arial"/>
                <w:b/>
                <w:b/>
                <w:szCs w:val="22"/>
              </w:rPr>
            </w:pPr>
            <w:r>
              <w:rPr>
                <w:rFonts w:cs="Arial"/>
                <w:b/>
                <w:szCs w:val="22"/>
              </w:rPr>
            </w:r>
          </w:p>
          <w:p>
            <w:pPr>
              <w:pStyle w:val="TextBody"/>
              <w:spacing w:before="0" w:after="120"/>
              <w:rPr>
                <w:sz w:val="24"/>
              </w:rPr>
            </w:pPr>
            <w:r>
              <w:rPr>
                <w:sz w:val="24"/>
              </w:rPr>
              <w:t>To provide legal and administrative support to the Group Solicitor Environment and Solicitors/Barristers in the Environment Team.</w:t>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Cs w:val="22"/>
              </w:rPr>
            </w:pPr>
            <w:r>
              <w:rPr>
                <w:rFonts w:cs="Arial"/>
                <w:b/>
                <w:szCs w:val="22"/>
              </w:rPr>
              <w:t>Key Tasks:</w:t>
            </w:r>
          </w:p>
          <w:p>
            <w:pPr>
              <w:pStyle w:val="Normal"/>
              <w:rPr>
                <w:rFonts w:cs="Arial"/>
                <w:szCs w:val="22"/>
              </w:rPr>
            </w:pPr>
            <w:r>
              <w:rPr>
                <w:rFonts w:cs="Arial"/>
                <w:szCs w:val="22"/>
              </w:rPr>
            </w:r>
          </w:p>
          <w:p>
            <w:pPr>
              <w:pStyle w:val="Normal"/>
              <w:numPr>
                <w:ilvl w:val="0"/>
                <w:numId w:val="3"/>
              </w:numPr>
              <w:tabs>
                <w:tab w:val="left" w:pos="720" w:leader="none"/>
              </w:tabs>
              <w:overflowPunct w:val="true"/>
              <w:spacing w:before="0" w:after="240"/>
              <w:ind w:left="720" w:right="0" w:hanging="720"/>
              <w:textAlignment w:val="baseline"/>
              <w:rPr>
                <w:rFonts w:cs="Arial"/>
                <w:sz w:val="24"/>
              </w:rPr>
            </w:pPr>
            <w:r>
              <w:rPr>
                <w:rFonts w:cs="Arial"/>
                <w:sz w:val="24"/>
              </w:rPr>
              <w:t xml:space="preserve">To assist in carrying out the Environment's Group function of providing legal services primarily, but not exclusively, relating to Environmental (including Environment Health, Trading Standards, Markets, Licensing), Highways, Planning (including Building Control) and Benefit Fraud matters.   </w:t>
            </w:r>
          </w:p>
          <w:p>
            <w:pPr>
              <w:pStyle w:val="Normal"/>
              <w:numPr>
                <w:ilvl w:val="0"/>
                <w:numId w:val="3"/>
              </w:numPr>
              <w:tabs>
                <w:tab w:val="left" w:pos="720" w:leader="none"/>
              </w:tabs>
              <w:overflowPunct w:val="true"/>
              <w:spacing w:before="0" w:after="240"/>
              <w:ind w:left="720" w:right="0" w:hanging="720"/>
              <w:textAlignment w:val="baseline"/>
              <w:rPr>
                <w:rFonts w:cs="Arial"/>
                <w:sz w:val="24"/>
              </w:rPr>
            </w:pPr>
            <w:r>
              <w:rPr>
                <w:rFonts w:cs="Arial"/>
                <w:sz w:val="24"/>
              </w:rPr>
              <w:t>To keep up to date with relevant legislation and developments in law and practice and assist in implementing changes in legislation which affect the functions of the Legal Department.</w:t>
            </w:r>
          </w:p>
          <w:p>
            <w:pPr>
              <w:pStyle w:val="Normal"/>
              <w:numPr>
                <w:ilvl w:val="0"/>
                <w:numId w:val="3"/>
              </w:numPr>
              <w:ind w:left="757" w:right="0" w:hanging="757"/>
              <w:rPr>
                <w:rFonts w:cs="Arial"/>
                <w:sz w:val="24"/>
              </w:rPr>
            </w:pPr>
            <w:r>
              <w:rPr>
                <w:rFonts w:cs="Arial"/>
                <w:sz w:val="24"/>
              </w:rPr>
              <w:t>To work with clients and other Council officers as and when required to carry out the duties of the post.</w:t>
            </w:r>
          </w:p>
          <w:p>
            <w:pPr>
              <w:pStyle w:val="Normal"/>
              <w:ind w:left="757" w:right="0" w:hanging="0"/>
              <w:rPr>
                <w:rFonts w:cs="Arial"/>
                <w:sz w:val="24"/>
              </w:rPr>
            </w:pPr>
            <w:r>
              <w:rPr>
                <w:rFonts w:cs="Arial"/>
                <w:sz w:val="24"/>
              </w:rPr>
            </w:r>
          </w:p>
          <w:p>
            <w:pPr>
              <w:pStyle w:val="Normal"/>
              <w:numPr>
                <w:ilvl w:val="0"/>
                <w:numId w:val="3"/>
              </w:numPr>
              <w:tabs>
                <w:tab w:val="left" w:pos="720" w:leader="none"/>
              </w:tabs>
              <w:overflowPunct w:val="true"/>
              <w:spacing w:before="0" w:after="240"/>
              <w:ind w:left="720" w:right="0" w:hanging="720"/>
              <w:textAlignment w:val="baseline"/>
              <w:rPr>
                <w:rFonts w:cs="Arial"/>
                <w:sz w:val="24"/>
              </w:rPr>
            </w:pPr>
            <w:r>
              <w:rPr>
                <w:rFonts w:cs="Arial"/>
                <w:sz w:val="24"/>
              </w:rPr>
              <w:t>To attend meetings as required in order to carry out the duties of the post.</w:t>
            </w:r>
          </w:p>
          <w:p>
            <w:pPr>
              <w:pStyle w:val="Normal"/>
              <w:numPr>
                <w:ilvl w:val="0"/>
                <w:numId w:val="3"/>
              </w:numPr>
              <w:tabs>
                <w:tab w:val="left" w:pos="720" w:leader="none"/>
              </w:tabs>
              <w:overflowPunct w:val="true"/>
              <w:spacing w:before="0" w:after="240"/>
              <w:ind w:left="720" w:right="0" w:hanging="720"/>
              <w:textAlignment w:val="baseline"/>
              <w:rPr>
                <w:rFonts w:cs="Arial"/>
                <w:sz w:val="24"/>
              </w:rPr>
            </w:pPr>
            <w:r>
              <w:rPr>
                <w:rFonts w:cs="Arial"/>
                <w:sz w:val="24"/>
              </w:rPr>
              <w:t>To assist the Systems Administrators in the development and running of computerised software packages.</w:t>
            </w:r>
          </w:p>
          <w:p>
            <w:pPr>
              <w:pStyle w:val="Normal"/>
              <w:numPr>
                <w:ilvl w:val="0"/>
                <w:numId w:val="3"/>
              </w:numPr>
              <w:tabs>
                <w:tab w:val="left" w:pos="720" w:leader="none"/>
              </w:tabs>
              <w:overflowPunct w:val="true"/>
              <w:spacing w:before="0" w:after="240"/>
              <w:ind w:left="720" w:right="0" w:hanging="720"/>
              <w:textAlignment w:val="baseline"/>
              <w:rPr>
                <w:rFonts w:cs="Arial"/>
                <w:sz w:val="24"/>
              </w:rPr>
            </w:pPr>
            <w:r>
              <w:rPr>
                <w:rFonts w:cs="Arial"/>
                <w:sz w:val="24"/>
              </w:rPr>
              <w:t>To carry out such other duties commensurate with the grading of the post as shall from time-to-time be assigned.</w:t>
            </w:r>
          </w:p>
          <w:p>
            <w:pPr>
              <w:pStyle w:val="Normal"/>
              <w:numPr>
                <w:ilvl w:val="0"/>
                <w:numId w:val="3"/>
              </w:numPr>
              <w:tabs>
                <w:tab w:val="left" w:pos="720" w:leader="none"/>
              </w:tabs>
              <w:overflowPunct w:val="true"/>
              <w:spacing w:before="0" w:after="240"/>
              <w:ind w:left="720" w:right="0" w:hanging="720"/>
              <w:textAlignment w:val="baseline"/>
              <w:rPr>
                <w:rFonts w:cs="Arial"/>
                <w:sz w:val="24"/>
              </w:rPr>
            </w:pPr>
            <w:r>
              <w:rPr>
                <w:rFonts w:cs="Arial"/>
                <w:sz w:val="24"/>
              </w:rPr>
              <w:t>To contribute and participate as an active team member in the Legal Services Section.</w:t>
            </w:r>
          </w:p>
          <w:p>
            <w:pPr>
              <w:pStyle w:val="Normal"/>
              <w:numPr>
                <w:ilvl w:val="0"/>
                <w:numId w:val="3"/>
              </w:numPr>
              <w:tabs>
                <w:tab w:val="left" w:pos="720" w:leader="none"/>
              </w:tabs>
              <w:overflowPunct w:val="true"/>
              <w:spacing w:before="0" w:after="240"/>
              <w:ind w:left="720" w:right="0" w:hanging="720"/>
              <w:textAlignment w:val="baseline"/>
              <w:rPr>
                <w:sz w:val="24"/>
              </w:rPr>
            </w:pPr>
            <w:r>
              <w:rPr>
                <w:sz w:val="24"/>
              </w:rPr>
              <w:t>To work in accordance with the Council's Equalities and Diversity Policy</w:t>
            </w:r>
          </w:p>
          <w:p>
            <w:pPr>
              <w:pStyle w:val="Normal"/>
              <w:numPr>
                <w:ilvl w:val="0"/>
                <w:numId w:val="3"/>
              </w:numPr>
              <w:tabs>
                <w:tab w:val="left" w:pos="720" w:leader="none"/>
              </w:tabs>
              <w:overflowPunct w:val="true"/>
              <w:spacing w:before="0" w:after="240"/>
              <w:ind w:left="720" w:right="0" w:hanging="720"/>
              <w:textAlignment w:val="baseline"/>
              <w:rPr>
                <w:rFonts w:cs="Arial"/>
                <w:sz w:val="24"/>
              </w:rPr>
            </w:pPr>
            <w:r>
              <w:rPr>
                <w:rFonts w:cs="Arial"/>
                <w:sz w:val="24"/>
              </w:rPr>
              <w:t>To perform all functions and duties effectively and in accordance with the Council's Policies and Codes of Practice and the Council's Constitution.</w:t>
            </w:r>
          </w:p>
          <w:p>
            <w:pPr>
              <w:pStyle w:val="Normal"/>
              <w:numPr>
                <w:ilvl w:val="0"/>
                <w:numId w:val="3"/>
              </w:numPr>
              <w:overflowPunct w:val="true"/>
              <w:spacing w:before="0" w:after="240"/>
              <w:ind w:left="720" w:right="0" w:hanging="720"/>
              <w:textAlignment w:val="baseline"/>
              <w:rPr>
                <w:rFonts w:cs="Arial"/>
                <w:sz w:val="24"/>
              </w:rPr>
            </w:pPr>
            <w:r>
              <w:rPr>
                <w:rFonts w:cs="Arial"/>
                <w:sz w:val="24"/>
              </w:rPr>
              <w:t xml:space="preserve">To manage files appropriately and record work undertaken on the case management system as required. </w:t>
            </w:r>
          </w:p>
          <w:p>
            <w:pPr>
              <w:pStyle w:val="Normal"/>
              <w:rPr>
                <w:rFonts w:cs="Arial"/>
                <w:szCs w:val="22"/>
              </w:rPr>
            </w:pPr>
            <w:r>
              <w:rPr>
                <w:rFonts w:cs="Arial"/>
                <w:szCs w:val="22"/>
              </w:rPr>
            </w:r>
          </w:p>
          <w:p>
            <w:pPr>
              <w:pStyle w:val="Normal"/>
              <w:tabs>
                <w:tab w:val="left" w:pos="720" w:leader="none"/>
              </w:tabs>
              <w:overflowPunct w:val="true"/>
              <w:spacing w:before="0" w:after="240"/>
              <w:textAlignment w:val="baseline"/>
              <w:rPr>
                <w:rFonts w:cs="Arial"/>
                <w:sz w:val="24"/>
                <w:szCs w:val="22"/>
              </w:rPr>
            </w:pPr>
            <w:r>
              <w:rPr>
                <w:rFonts w:cs="Arial"/>
                <w:sz w:val="24"/>
                <w:szCs w:val="22"/>
              </w:rPr>
            </w:r>
          </w:p>
        </w:tc>
      </w:tr>
    </w:tbl>
    <w:p>
      <w:pPr>
        <w:pStyle w:val="Normal"/>
        <w:rPr>
          <w:rFonts w:cs="Arial"/>
          <w:szCs w:val="22"/>
        </w:rPr>
      </w:pPr>
      <w:r>
        <w:rPr>
          <w:rFonts w:cs="Arial"/>
          <w:szCs w:val="22"/>
        </w:rPr>
      </w:r>
    </w:p>
    <w:tbl>
      <w:tblPr>
        <w:tblW w:w="10450" w:type="dxa"/>
        <w:jc w:val="left"/>
        <w:tblInd w:w="-617" w:type="dxa"/>
        <w:tblCellMar>
          <w:top w:w="0" w:type="dxa"/>
          <w:left w:w="108" w:type="dxa"/>
          <w:bottom w:w="0" w:type="dxa"/>
          <w:right w:w="108" w:type="dxa"/>
        </w:tblCellMar>
      </w:tblPr>
      <w:tblGrid>
        <w:gridCol w:w="10450"/>
      </w:tblGrid>
      <w:tr>
        <w:trPr>
          <w:cantSplit w:val="true"/>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Cs w:val="22"/>
              </w:rPr>
            </w:pPr>
            <w:r>
              <w:rPr>
                <w:rFonts w:cs="Arial"/>
                <w:b/>
                <w:szCs w:val="22"/>
              </w:rPr>
              <w:t>Standard Duties:</w:t>
            </w:r>
          </w:p>
          <w:p>
            <w:pPr>
              <w:pStyle w:val="Normal"/>
              <w:rPr>
                <w:rFonts w:cs="Arial"/>
                <w:szCs w:val="22"/>
              </w:rPr>
            </w:pPr>
            <w:r>
              <w:rPr>
                <w:rFonts w:cs="Arial"/>
                <w:szCs w:val="22"/>
              </w:rPr>
            </w:r>
          </w:p>
          <w:p>
            <w:pPr>
              <w:pStyle w:val="Normal"/>
              <w:numPr>
                <w:ilvl w:val="0"/>
                <w:numId w:val="2"/>
              </w:numPr>
              <w:rPr/>
            </w:pPr>
            <w:r>
              <w:rPr/>
              <w:t>To actively promote the equalities and diversity agenda in the workplace and in service delivery.</w:t>
            </w:r>
          </w:p>
          <w:p>
            <w:pPr>
              <w:pStyle w:val="Normal"/>
              <w:rPr/>
            </w:pPr>
            <w:r>
              <w:rPr/>
            </w:r>
          </w:p>
          <w:p>
            <w:pPr>
              <w:pStyle w:val="Normal"/>
              <w:numPr>
                <w:ilvl w:val="0"/>
                <w:numId w:val="2"/>
              </w:numPr>
              <w:rPr/>
            </w:pPr>
            <w:r>
              <w:rPr/>
              <w:t>To uphold and implement policies and procedures of the Council, including customer care, data protection, finance, ICT, safeguarding and health &amp; safety policies..</w:t>
            </w:r>
          </w:p>
          <w:p>
            <w:pPr>
              <w:pStyle w:val="Normal"/>
              <w:rPr/>
            </w:pPr>
            <w:r>
              <w:rPr/>
            </w:r>
          </w:p>
          <w:p>
            <w:pPr>
              <w:pStyle w:val="Normal"/>
              <w:numPr>
                <w:ilvl w:val="0"/>
                <w:numId w:val="2"/>
              </w:numPr>
              <w:rPr/>
            </w:pPr>
            <w:r>
              <w:rPr/>
              <w:t>To actively engage with the behaviours and values of the Council to promote and support our Co-operative Agenda.</w:t>
            </w:r>
          </w:p>
          <w:p>
            <w:pPr>
              <w:pStyle w:val="ListParagraph"/>
              <w:rPr/>
            </w:pPr>
            <w:r>
              <w:rPr/>
            </w:r>
          </w:p>
          <w:p>
            <w:pPr>
              <w:pStyle w:val="Normal"/>
              <w:numPr>
                <w:ilvl w:val="0"/>
                <w:numId w:val="2"/>
              </w:numPr>
              <w:rPr/>
            </w:pPr>
            <w:r>
              <w:rPr/>
              <w:t>To undertake continuous professional development and to be aware of new developments, legislation, initiatives, guidelines, policies and procedures as appropriate to the role.</w:t>
            </w:r>
          </w:p>
          <w:p>
            <w:pPr>
              <w:pStyle w:val="Normal"/>
              <w:rPr/>
            </w:pPr>
            <w:r>
              <w:rPr/>
            </w:r>
          </w:p>
          <w:p>
            <w:pPr>
              <w:pStyle w:val="Normal"/>
              <w:numPr>
                <w:ilvl w:val="0"/>
                <w:numId w:val="2"/>
              </w:numPr>
              <w:rPr/>
            </w:pPr>
            <w:r>
              <w:rPr/>
              <w:t>To undertake any additional duties commensurate with the grade of the post.</w:t>
            </w:r>
          </w:p>
          <w:p>
            <w:pPr>
              <w:pStyle w:val="Normal"/>
              <w:rPr>
                <w:rFonts w:cs="Arial"/>
                <w:szCs w:val="22"/>
              </w:rPr>
            </w:pPr>
            <w:r>
              <w:rPr>
                <w:rFonts w:cs="Arial"/>
                <w:szCs w:val="22"/>
              </w:rPr>
            </w:r>
          </w:p>
          <w:p>
            <w:pPr>
              <w:pStyle w:val="Normal"/>
              <w:rPr>
                <w:rFonts w:cs="Arial"/>
                <w:szCs w:val="22"/>
              </w:rPr>
            </w:pPr>
            <w:r>
              <w:rPr>
                <w:rFonts w:cs="Arial"/>
                <w:szCs w:val="22"/>
              </w:rPr>
            </w:r>
          </w:p>
        </w:tc>
      </w:tr>
    </w:tbl>
    <w:p>
      <w:pPr>
        <w:pStyle w:val="Normal"/>
        <w:rPr>
          <w:rFonts w:cs="Arial"/>
          <w:szCs w:val="22"/>
        </w:rPr>
      </w:pPr>
      <w:r>
        <w:rPr>
          <w:rFonts w:cs="Arial"/>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Cs w:val="22"/>
              </w:rPr>
            </w:pPr>
            <w:r>
              <w:rPr>
                <w:rFonts w:cs="Arial"/>
                <w:b/>
                <w:szCs w:val="22"/>
              </w:rPr>
              <w:t xml:space="preserve">Contacts: </w:t>
            </w:r>
          </w:p>
          <w:p>
            <w:pPr>
              <w:pStyle w:val="Normal"/>
              <w:rPr>
                <w:rFonts w:cs="Arial"/>
                <w:color w:val="999999"/>
                <w:szCs w:val="22"/>
              </w:rPr>
            </w:pPr>
            <w:r>
              <w:rPr>
                <w:rFonts w:cs="Arial"/>
                <w:color w:val="999999"/>
                <w:szCs w:val="22"/>
              </w:rPr>
            </w:r>
          </w:p>
          <w:p>
            <w:pPr>
              <w:pStyle w:val="Normal"/>
              <w:rPr>
                <w:sz w:val="24"/>
              </w:rPr>
            </w:pPr>
            <w:r>
              <w:rPr>
                <w:sz w:val="24"/>
              </w:rPr>
              <w:t>Members and officers of the Council and other bodies</w:t>
            </w:r>
          </w:p>
          <w:p>
            <w:pPr>
              <w:pStyle w:val="Normal"/>
              <w:rPr>
                <w:sz w:val="24"/>
              </w:rPr>
            </w:pPr>
            <w:r>
              <w:rPr>
                <w:sz w:val="24"/>
              </w:rPr>
              <w:t>Professional bodies</w:t>
            </w:r>
          </w:p>
          <w:p>
            <w:pPr>
              <w:pStyle w:val="Normal"/>
              <w:rPr>
                <w:sz w:val="24"/>
              </w:rPr>
            </w:pPr>
            <w:r>
              <w:rPr>
                <w:sz w:val="24"/>
              </w:rPr>
              <w:t>Government Departments</w:t>
            </w:r>
          </w:p>
          <w:p>
            <w:pPr>
              <w:pStyle w:val="Normal"/>
              <w:rPr>
                <w:sz w:val="24"/>
              </w:rPr>
            </w:pPr>
            <w:r>
              <w:rPr>
                <w:sz w:val="24"/>
              </w:rPr>
              <w:t>Other Local Authorities</w:t>
            </w:r>
          </w:p>
          <w:p>
            <w:pPr>
              <w:pStyle w:val="Normal"/>
              <w:rPr>
                <w:sz w:val="24"/>
              </w:rPr>
            </w:pPr>
            <w:r>
              <w:rPr>
                <w:sz w:val="24"/>
              </w:rPr>
              <w:t>Courts</w:t>
            </w:r>
          </w:p>
          <w:p>
            <w:pPr>
              <w:pStyle w:val="Normal"/>
              <w:rPr>
                <w:sz w:val="24"/>
              </w:rPr>
            </w:pPr>
            <w:r>
              <w:rPr>
                <w:sz w:val="24"/>
              </w:rPr>
              <w:t>Members of the public</w:t>
            </w:r>
          </w:p>
          <w:p>
            <w:pPr>
              <w:pStyle w:val="Normal"/>
              <w:rPr>
                <w:sz w:val="24"/>
              </w:rPr>
            </w:pPr>
            <w:r>
              <w:rPr>
                <w:sz w:val="24"/>
              </w:rPr>
            </w:r>
          </w:p>
          <w:p>
            <w:pPr>
              <w:pStyle w:val="Normal"/>
              <w:rPr>
                <w:rFonts w:cs="Arial"/>
                <w:color w:val="999999"/>
                <w:sz w:val="24"/>
                <w:szCs w:val="22"/>
              </w:rPr>
            </w:pPr>
            <w:r>
              <w:rPr>
                <w:rFonts w:cs="Arial"/>
                <w:color w:val="999999"/>
                <w:sz w:val="24"/>
                <w:szCs w:val="22"/>
              </w:rPr>
            </w:r>
          </w:p>
          <w:p>
            <w:pPr>
              <w:pStyle w:val="Normal"/>
              <w:rPr>
                <w:rFonts w:cs="Arial"/>
                <w:color w:val="999999"/>
                <w:szCs w:val="22"/>
              </w:rPr>
            </w:pPr>
            <w:r>
              <w:rPr>
                <w:rFonts w:cs="Arial"/>
                <w:color w:val="999999"/>
                <w:szCs w:val="22"/>
              </w:rPr>
            </w:r>
          </w:p>
        </w:tc>
      </w:tr>
    </w:tbl>
    <w:p>
      <w:pPr>
        <w:pStyle w:val="Normal"/>
        <w:rPr>
          <w:rFonts w:cs="Arial"/>
          <w:szCs w:val="22"/>
        </w:rPr>
      </w:pPr>
      <w:r>
        <w:rPr>
          <w:rFonts w:cs="Arial"/>
          <w:szCs w:val="22"/>
        </w:rPr>
      </w:r>
    </w:p>
    <w:tbl>
      <w:tblPr>
        <w:tblW w:w="10450" w:type="dxa"/>
        <w:jc w:val="left"/>
        <w:tblInd w:w="-617" w:type="dxa"/>
        <w:tblCellMar>
          <w:top w:w="0" w:type="dxa"/>
          <w:left w:w="108" w:type="dxa"/>
          <w:bottom w:w="0" w:type="dxa"/>
          <w:right w:w="108" w:type="dxa"/>
        </w:tblCellMar>
      </w:tblPr>
      <w:tblGrid>
        <w:gridCol w:w="10450"/>
      </w:tblGrid>
      <w:tr>
        <w:trPr>
          <w:trHeight w:val="1128" w:hRule="atLeast"/>
          <w:cantSplit w:val="true"/>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Cs w:val="22"/>
              </w:rPr>
            </w:pPr>
            <w:r>
              <w:rPr>
                <w:rFonts w:cs="Arial"/>
                <w:b/>
                <w:szCs w:val="22"/>
              </w:rPr>
              <w:t>Relationship to other Posts in the Department:</w:t>
            </w:r>
          </w:p>
          <w:p>
            <w:pPr>
              <w:pStyle w:val="Normal"/>
              <w:rPr>
                <w:rFonts w:cs="Arial"/>
                <w:szCs w:val="22"/>
              </w:rPr>
            </w:pPr>
            <w:r>
              <w:rPr>
                <w:rFonts w:cs="Arial"/>
                <w:szCs w:val="22"/>
              </w:rPr>
            </w:r>
          </w:p>
          <w:p>
            <w:pPr>
              <w:pStyle w:val="Normal"/>
              <w:ind w:left="3492" w:right="0" w:hanging="3492"/>
              <w:rPr>
                <w:sz w:val="24"/>
              </w:rPr>
            </w:pPr>
            <w:r>
              <w:rPr>
                <w:sz w:val="24"/>
              </w:rPr>
              <w:t>Supervision given to:</w:t>
              <w:tab/>
              <w:t>N/a</w:t>
            </w:r>
          </w:p>
          <w:p>
            <w:pPr>
              <w:pStyle w:val="Normal"/>
              <w:rPr>
                <w:sz w:val="24"/>
              </w:rPr>
            </w:pPr>
            <w:r>
              <w:rPr>
                <w:sz w:val="24"/>
              </w:rPr>
            </w:r>
          </w:p>
          <w:p>
            <w:pPr>
              <w:pStyle w:val="Normal"/>
              <w:ind w:left="3492" w:right="0" w:hanging="3492"/>
              <w:rPr>
                <w:sz w:val="24"/>
              </w:rPr>
            </w:pPr>
            <w:r>
              <w:rPr>
                <w:sz w:val="24"/>
              </w:rPr>
              <w:t>Supervision received from:</w:t>
              <w:tab/>
              <w:t>Group Lawyers, Director of Legal Services, Solicitors/Barristers/Principal Legal Officers</w:t>
            </w:r>
          </w:p>
          <w:p>
            <w:pPr>
              <w:pStyle w:val="Normal"/>
              <w:rPr>
                <w:rFonts w:cs="Arial"/>
                <w:szCs w:val="22"/>
              </w:rPr>
            </w:pPr>
            <w:r>
              <w:rPr>
                <w:rFonts w:cs="Arial"/>
                <w:szCs w:val="22"/>
              </w:rPr>
            </w:r>
          </w:p>
        </w:tc>
      </w:tr>
      <w:tr>
        <w:trPr>
          <w:trHeight w:val="350" w:hRule="atLeast"/>
          <w:cantSplit w:val="true"/>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szCs w:val="22"/>
              </w:rPr>
            </w:pPr>
            <w:r>
              <w:rPr>
                <w:rFonts w:cs="Arial"/>
                <w:b/>
                <w:szCs w:val="22"/>
              </w:rPr>
            </w:r>
          </w:p>
        </w:tc>
      </w:tr>
    </w:tbl>
    <w:p>
      <w:pPr>
        <w:pStyle w:val="Normal"/>
        <w:rPr>
          <w:rFonts w:cs="Arial"/>
          <w:szCs w:val="22"/>
        </w:rPr>
      </w:pPr>
      <w:r>
        <w:rPr>
          <w:rFonts w:cs="Arial"/>
          <w:szCs w:val="22"/>
        </w:rPr>
      </w:r>
    </w:p>
    <w:tbl>
      <w:tblPr>
        <w:tblW w:w="10449" w:type="dxa"/>
        <w:jc w:val="left"/>
        <w:tblInd w:w="-617" w:type="dxa"/>
        <w:tblCellMar>
          <w:top w:w="0" w:type="dxa"/>
          <w:left w:w="108" w:type="dxa"/>
          <w:bottom w:w="0" w:type="dxa"/>
          <w:right w:w="108" w:type="dxa"/>
        </w:tblCellMar>
      </w:tblPr>
      <w:tblGrid>
        <w:gridCol w:w="2160"/>
        <w:gridCol w:w="1799"/>
        <w:gridCol w:w="2484"/>
        <w:gridCol w:w="4006"/>
      </w:tblGrid>
      <w:tr>
        <w:trPr/>
        <w:tc>
          <w:tcPr>
            <w:tcW w:w="2160" w:type="dxa"/>
            <w:tcBorders>
              <w:top w:val="single" w:sz="4" w:space="0" w:color="000000"/>
              <w:left w:val="single" w:sz="4" w:space="0" w:color="000000"/>
              <w:bottom w:val="single" w:sz="4" w:space="0" w:color="000000"/>
            </w:tcBorders>
            <w:shd w:fill="auto" w:val="clear"/>
          </w:tcPr>
          <w:p>
            <w:pPr>
              <w:pStyle w:val="Normal"/>
              <w:snapToGrid w:val="false"/>
              <w:rPr>
                <w:rFonts w:cs="Arial"/>
                <w:szCs w:val="22"/>
              </w:rPr>
            </w:pPr>
            <w:r>
              <w:rPr>
                <w:rFonts w:cs="Arial"/>
                <w:szCs w:val="22"/>
              </w:rPr>
            </w:r>
          </w:p>
        </w:tc>
        <w:tc>
          <w:tcPr>
            <w:tcW w:w="1799" w:type="dxa"/>
            <w:tcBorders>
              <w:top w:val="single" w:sz="4" w:space="0" w:color="000000"/>
              <w:left w:val="single" w:sz="4" w:space="0" w:color="000000"/>
              <w:bottom w:val="single" w:sz="4" w:space="0" w:color="000000"/>
            </w:tcBorders>
            <w:shd w:fill="auto" w:val="clear"/>
          </w:tcPr>
          <w:p>
            <w:pPr>
              <w:pStyle w:val="Normal"/>
              <w:jc w:val="center"/>
              <w:rPr>
                <w:rFonts w:cs="Arial"/>
                <w:b/>
                <w:b/>
                <w:szCs w:val="22"/>
              </w:rPr>
            </w:pPr>
            <w:r>
              <w:rPr>
                <w:rFonts w:cs="Arial"/>
                <w:b/>
                <w:szCs w:val="22"/>
              </w:rPr>
              <w:t>Date</w:t>
            </w:r>
          </w:p>
        </w:tc>
        <w:tc>
          <w:tcPr>
            <w:tcW w:w="2484" w:type="dxa"/>
            <w:tcBorders>
              <w:top w:val="single" w:sz="4" w:space="0" w:color="000000"/>
              <w:left w:val="single" w:sz="4" w:space="0" w:color="000000"/>
              <w:bottom w:val="single" w:sz="4" w:space="0" w:color="000000"/>
            </w:tcBorders>
            <w:shd w:fill="auto" w:val="clear"/>
          </w:tcPr>
          <w:p>
            <w:pPr>
              <w:pStyle w:val="Normal"/>
              <w:jc w:val="center"/>
              <w:rPr>
                <w:rFonts w:cs="Arial"/>
                <w:b/>
                <w:b/>
                <w:szCs w:val="22"/>
              </w:rPr>
            </w:pPr>
            <w:r>
              <w:rPr>
                <w:rFonts w:cs="Arial"/>
                <w:b/>
                <w:szCs w:val="22"/>
              </w:rPr>
              <w:t>Name</w:t>
            </w:r>
          </w:p>
        </w:tc>
        <w:tc>
          <w:tcPr>
            <w:tcW w:w="4006"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b/>
                <w:b/>
                <w:szCs w:val="22"/>
              </w:rPr>
            </w:pPr>
            <w:r>
              <w:rPr>
                <w:rFonts w:cs="Arial"/>
                <w:b/>
                <w:szCs w:val="22"/>
              </w:rPr>
              <w:t>Post Title</w:t>
            </w:r>
          </w:p>
        </w:tc>
      </w:tr>
      <w:tr>
        <w:trPr/>
        <w:tc>
          <w:tcPr>
            <w:tcW w:w="2160" w:type="dxa"/>
            <w:tcBorders>
              <w:top w:val="single" w:sz="4" w:space="0" w:color="000000"/>
              <w:left w:val="single" w:sz="4" w:space="0" w:color="000000"/>
              <w:bottom w:val="single" w:sz="4" w:space="0" w:color="000000"/>
            </w:tcBorders>
            <w:shd w:fill="auto" w:val="clear"/>
          </w:tcPr>
          <w:p>
            <w:pPr>
              <w:pStyle w:val="Normal"/>
              <w:rPr>
                <w:rFonts w:cs="Arial"/>
                <w:b/>
                <w:b/>
                <w:szCs w:val="22"/>
              </w:rPr>
            </w:pPr>
            <w:r>
              <w:rPr>
                <w:rFonts w:cs="Arial"/>
                <w:b/>
                <w:szCs w:val="22"/>
              </w:rPr>
              <w:t>Prepared</w:t>
            </w:r>
          </w:p>
        </w:tc>
        <w:tc>
          <w:tcPr>
            <w:tcW w:w="1799"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7/4/26</w:t>
            </w:r>
          </w:p>
        </w:tc>
        <w:tc>
          <w:tcPr>
            <w:tcW w:w="2484"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A Bougatef/A Evans</w:t>
            </w:r>
          </w:p>
        </w:tc>
        <w:tc>
          <w:tcPr>
            <w:tcW w:w="4006"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Cs w:val="22"/>
              </w:rPr>
            </w:pPr>
            <w:r>
              <w:rPr>
                <w:rFonts w:cs="Arial"/>
                <w:szCs w:val="22"/>
              </w:rPr>
              <w:t>Director of Legal Services/Group Solicitor</w:t>
            </w:r>
          </w:p>
        </w:tc>
      </w:tr>
    </w:tbl>
    <w:p>
      <w:pPr>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pPr>
    </w:p>
    <w:p>
      <w:pPr>
        <w:pStyle w:val="Normal"/>
        <w:jc w:val="center"/>
        <w:rPr>
          <w:b/>
          <w:b/>
          <w:bCs/>
          <w:u w:val="single"/>
        </w:rPr>
      </w:pPr>
      <w:r>
        <w:rPr>
          <w:b/>
          <w:bCs/>
          <w:u w:val="single"/>
        </w:rPr>
        <w:t>OLDHAM COUNCIL</w:t>
      </w:r>
    </w:p>
    <w:p>
      <w:pPr>
        <w:pStyle w:val="Normal"/>
        <w:jc w:val="center"/>
        <w:rPr>
          <w:b/>
          <w:b/>
          <w:bCs/>
        </w:rPr>
      </w:pPr>
      <w:r>
        <w:rPr>
          <w:b/>
          <w:bCs/>
        </w:rPr>
      </w:r>
    </w:p>
    <w:p>
      <w:pPr>
        <w:pStyle w:val="Normal"/>
        <w:jc w:val="center"/>
        <w:rPr>
          <w:b/>
          <w:b/>
          <w:bCs/>
          <w:u w:val="single"/>
        </w:rPr>
      </w:pPr>
      <w:r>
        <w:rPr>
          <w:b/>
          <w:bCs/>
          <w:u w:val="single"/>
        </w:rPr>
        <w:t>PERSON SPECIFICATION</w:t>
      </w:r>
    </w:p>
    <w:p>
      <w:pPr>
        <w:pStyle w:val="Normal"/>
        <w:rPr>
          <w:b/>
          <w:b/>
          <w:bCs/>
        </w:rPr>
      </w:pPr>
      <w:r>
        <w:rPr>
          <w:b/>
          <w:bCs/>
        </w:rPr>
      </w:r>
    </w:p>
    <w:p>
      <w:pPr>
        <w:pStyle w:val="Normal"/>
        <w:rPr>
          <w:b/>
          <w:b/>
          <w:bCs/>
        </w:rPr>
      </w:pPr>
      <w:r>
        <w:rPr>
          <w:b/>
          <w:bCs/>
        </w:rPr>
      </w:r>
    </w:p>
    <w:p>
      <w:pPr>
        <w:pStyle w:val="Normal"/>
        <w:rPr>
          <w:b/>
          <w:b/>
          <w:bCs/>
        </w:rPr>
      </w:pPr>
      <w:r>
        <w:rPr>
          <w:b/>
          <w:bCs/>
        </w:rPr>
        <w:t>Job Title: Legal Assistant</w:t>
      </w:r>
    </w:p>
    <w:p>
      <w:pPr>
        <w:pStyle w:val="Endnote"/>
        <w:overflowPunct w:val="false"/>
        <w:textAlignment w:val="auto"/>
        <w:rPr>
          <w:rFonts w:ascii="Arial" w:hAnsi="Arial" w:cs="Arial"/>
          <w:szCs w:val="24"/>
        </w:rPr>
      </w:pPr>
      <w:r>
        <w:rPr>
          <w:rFonts w:cs="Arial" w:ascii="Arial" w:hAnsi="Arial"/>
          <w:szCs w:val="24"/>
        </w:rPr>
      </w:r>
    </w:p>
    <w:tbl>
      <w:tblPr>
        <w:tblW w:w="10628" w:type="dxa"/>
        <w:jc w:val="left"/>
        <w:tblInd w:w="-675" w:type="dxa"/>
        <w:tblCellMar>
          <w:top w:w="0" w:type="dxa"/>
          <w:left w:w="108" w:type="dxa"/>
          <w:bottom w:w="0" w:type="dxa"/>
          <w:right w:w="108" w:type="dxa"/>
        </w:tblCellMar>
      </w:tblPr>
      <w:tblGrid>
        <w:gridCol w:w="2022"/>
        <w:gridCol w:w="3075"/>
        <w:gridCol w:w="2881"/>
        <w:gridCol w:w="1320"/>
        <w:gridCol w:w="1330"/>
      </w:tblGrid>
      <w:tr>
        <w:trPr>
          <w:trHeight w:val="280" w:hRule="atLeast"/>
          <w:cantSplit w:val="true"/>
        </w:trPr>
        <w:tc>
          <w:tcPr>
            <w:tcW w:w="2022" w:type="dxa"/>
            <w:vMerge w:val="restart"/>
            <w:tcBorders>
              <w:top w:val="single" w:sz="4" w:space="0" w:color="000000"/>
              <w:left w:val="single" w:sz="4" w:space="0" w:color="000000"/>
              <w:bottom w:val="single" w:sz="4" w:space="0" w:color="000000"/>
            </w:tcBorders>
            <w:shd w:fill="auto" w:val="clear"/>
          </w:tcPr>
          <w:p>
            <w:pPr>
              <w:pStyle w:val="Normal"/>
              <w:snapToGrid w:val="false"/>
              <w:rPr/>
            </w:pPr>
            <w:r>
              <w:rPr/>
            </w:r>
          </w:p>
        </w:tc>
        <w:tc>
          <w:tcPr>
            <w:tcW w:w="3075" w:type="dxa"/>
            <w:vMerge w:val="restart"/>
            <w:tcBorders>
              <w:top w:val="single" w:sz="4" w:space="0" w:color="000000"/>
              <w:left w:val="single" w:sz="4" w:space="0" w:color="000000"/>
              <w:bottom w:val="single" w:sz="4" w:space="0" w:color="000000"/>
            </w:tcBorders>
            <w:shd w:fill="auto" w:val="clear"/>
          </w:tcPr>
          <w:p>
            <w:pPr>
              <w:pStyle w:val="Normal"/>
              <w:snapToGrid w:val="false"/>
              <w:jc w:val="center"/>
              <w:rPr>
                <w:b/>
                <w:b/>
                <w:bCs/>
              </w:rPr>
            </w:pPr>
            <w:r>
              <w:rPr>
                <w:b/>
                <w:bCs/>
              </w:rPr>
            </w:r>
          </w:p>
          <w:p>
            <w:pPr>
              <w:pStyle w:val="Normal"/>
              <w:jc w:val="center"/>
              <w:rPr>
                <w:b/>
                <w:b/>
                <w:bCs/>
              </w:rPr>
            </w:pPr>
            <w:r>
              <w:rPr>
                <w:b/>
                <w:bCs/>
              </w:rPr>
              <w:t>Selection criteria (Essential)</w:t>
            </w:r>
          </w:p>
        </w:tc>
        <w:tc>
          <w:tcPr>
            <w:tcW w:w="2881" w:type="dxa"/>
            <w:vMerge w:val="restart"/>
            <w:tcBorders>
              <w:top w:val="single" w:sz="4" w:space="0" w:color="000000"/>
              <w:left w:val="single" w:sz="4" w:space="0" w:color="000000"/>
              <w:bottom w:val="single" w:sz="4" w:space="0" w:color="000000"/>
            </w:tcBorders>
            <w:shd w:fill="auto" w:val="clear"/>
          </w:tcPr>
          <w:p>
            <w:pPr>
              <w:pStyle w:val="Normal"/>
              <w:snapToGrid w:val="false"/>
              <w:jc w:val="center"/>
              <w:rPr>
                <w:b/>
                <w:b/>
                <w:bCs/>
              </w:rPr>
            </w:pPr>
            <w:r>
              <w:rPr>
                <w:b/>
                <w:bCs/>
              </w:rPr>
            </w:r>
          </w:p>
          <w:p>
            <w:pPr>
              <w:pStyle w:val="Normal"/>
              <w:jc w:val="center"/>
              <w:rPr>
                <w:b/>
                <w:b/>
                <w:bCs/>
              </w:rPr>
            </w:pPr>
            <w:r>
              <w:rPr>
                <w:b/>
                <w:bCs/>
              </w:rPr>
              <w:t>Selection criteria (Desirable)</w:t>
            </w:r>
          </w:p>
        </w:tc>
        <w:tc>
          <w:tcPr>
            <w:tcW w:w="26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b/>
                <w:b/>
                <w:bCs/>
              </w:rPr>
            </w:pPr>
            <w:r>
              <w:rPr>
                <w:b/>
                <w:bCs/>
              </w:rPr>
              <w:t>How Assessed</w:t>
            </w:r>
          </w:p>
          <w:p>
            <w:pPr>
              <w:pStyle w:val="Normal"/>
              <w:jc w:val="center"/>
              <w:rPr>
                <w:b/>
                <w:b/>
                <w:bCs/>
              </w:rPr>
            </w:pPr>
            <w:r>
              <w:rPr>
                <w:b/>
                <w:bCs/>
              </w:rPr>
            </w:r>
          </w:p>
        </w:tc>
      </w:tr>
      <w:tr>
        <w:trPr>
          <w:trHeight w:val="280" w:hRule="atLeast"/>
          <w:cantSplit w:val="true"/>
        </w:trPr>
        <w:tc>
          <w:tcPr>
            <w:tcW w:w="2022" w:type="dxa"/>
            <w:vMerge w:val="continue"/>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tc>
        <w:tc>
          <w:tcPr>
            <w:tcW w:w="3075" w:type="dxa"/>
            <w:vMerge w:val="continue"/>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tc>
        <w:tc>
          <w:tcPr>
            <w:tcW w:w="2881" w:type="dxa"/>
            <w:vMerge w:val="continue"/>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tc>
        <w:tc>
          <w:tcPr>
            <w:tcW w:w="1320" w:type="dxa"/>
            <w:tcBorders>
              <w:top w:val="single" w:sz="4" w:space="0" w:color="000000"/>
              <w:left w:val="single" w:sz="4" w:space="0" w:color="000000"/>
              <w:bottom w:val="single" w:sz="4" w:space="0" w:color="000000"/>
            </w:tcBorders>
            <w:shd w:fill="auto" w:val="clear"/>
          </w:tcPr>
          <w:p>
            <w:pPr>
              <w:pStyle w:val="Normal"/>
              <w:snapToGrid w:val="false"/>
              <w:jc w:val="center"/>
              <w:rPr>
                <w:b/>
                <w:b/>
                <w:bCs/>
              </w:rPr>
            </w:pPr>
            <w:r>
              <w:rPr>
                <w:b/>
                <w:bCs/>
              </w:rPr>
            </w:r>
          </w:p>
          <w:p>
            <w:pPr>
              <w:pStyle w:val="Normal"/>
              <w:jc w:val="center"/>
              <w:rPr>
                <w:b/>
                <w:b/>
                <w:bCs/>
              </w:rPr>
            </w:pPr>
            <w:r>
              <w:rPr>
                <w:b/>
                <w:bCs/>
              </w:rPr>
              <w:t>Essential</w:t>
            </w:r>
          </w:p>
          <w:p>
            <w:pPr>
              <w:pStyle w:val="Normal"/>
              <w:jc w:val="center"/>
              <w:rPr>
                <w:b/>
                <w:b/>
                <w:bCs/>
              </w:rPr>
            </w:pPr>
            <w:r>
              <w:rPr>
                <w:b/>
                <w:bCs/>
              </w:rPr>
            </w:r>
          </w:p>
        </w:tc>
        <w:tc>
          <w:tcPr>
            <w:tcW w:w="13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b/>
                <w:b/>
                <w:bCs/>
              </w:rPr>
            </w:pPr>
            <w:r>
              <w:rPr>
                <w:b/>
                <w:bCs/>
              </w:rPr>
            </w:r>
          </w:p>
          <w:p>
            <w:pPr>
              <w:pStyle w:val="Normal"/>
              <w:jc w:val="center"/>
              <w:rPr>
                <w:b/>
                <w:b/>
                <w:bCs/>
              </w:rPr>
            </w:pPr>
            <w:r>
              <w:rPr>
                <w:b/>
                <w:bCs/>
              </w:rPr>
              <w:t>Desirable</w:t>
            </w:r>
          </w:p>
        </w:tc>
      </w:tr>
      <w:tr>
        <w:trPr>
          <w:cantSplit w:val="true"/>
        </w:trPr>
        <w:tc>
          <w:tcPr>
            <w:tcW w:w="2022" w:type="dxa"/>
            <w:tcBorders>
              <w:top w:val="single" w:sz="4" w:space="0" w:color="000000"/>
              <w:left w:val="single" w:sz="4" w:space="0" w:color="000000"/>
              <w:bottom w:val="single" w:sz="4" w:space="0" w:color="000000"/>
            </w:tcBorders>
            <w:shd w:fill="auto" w:val="clear"/>
          </w:tcPr>
          <w:p>
            <w:pPr>
              <w:pStyle w:val="Normal"/>
              <w:rPr>
                <w:b/>
                <w:b/>
                <w:bCs/>
              </w:rPr>
            </w:pPr>
            <w:r>
              <w:rPr>
                <w:b/>
                <w:bCs/>
              </w:rPr>
              <w:t>Education &amp; Qualifications</w:t>
            </w:r>
          </w:p>
        </w:tc>
        <w:tc>
          <w:tcPr>
            <w:tcW w:w="3075" w:type="dxa"/>
            <w:tcBorders>
              <w:top w:val="single" w:sz="4" w:space="0" w:color="000000"/>
              <w:left w:val="single" w:sz="4" w:space="0" w:color="000000"/>
              <w:bottom w:val="single" w:sz="4" w:space="0" w:color="000000"/>
            </w:tcBorders>
            <w:shd w:fill="auto" w:val="clear"/>
          </w:tcPr>
          <w:p>
            <w:pPr>
              <w:pStyle w:val="Normal"/>
              <w:rPr>
                <w:szCs w:val="22"/>
              </w:rPr>
            </w:pPr>
            <w:r>
              <w:rPr>
                <w:szCs w:val="22"/>
              </w:rPr>
              <w:t xml:space="preserve">Sufficient literacy and numeracy skills to carry out the duties of the post with a high degree of accuracy.   </w:t>
            </w:r>
          </w:p>
        </w:tc>
        <w:tc>
          <w:tcPr>
            <w:tcW w:w="2881" w:type="dxa"/>
            <w:tcBorders>
              <w:top w:val="single" w:sz="4" w:space="0" w:color="000000"/>
              <w:left w:val="single" w:sz="4" w:space="0" w:color="000000"/>
              <w:bottom w:val="single" w:sz="4" w:space="0" w:color="000000"/>
            </w:tcBorders>
            <w:shd w:fill="auto" w:val="clear"/>
          </w:tcPr>
          <w:p>
            <w:pPr>
              <w:pStyle w:val="Normal"/>
              <w:snapToGrid w:val="false"/>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t xml:space="preserve">Law Degree or Solicitor’s Qualifying Examination (SQE).  Alternatively Level 3 of the Institute of Legal Executives Examination or working towards completion of Level 3 within 12 months </w:t>
            </w:r>
          </w:p>
          <w:p>
            <w:pPr>
              <w:pStyle w:val="Normal"/>
              <w:rPr>
                <w:szCs w:val="22"/>
              </w:rPr>
            </w:pPr>
            <w:r>
              <w:rPr>
                <w:szCs w:val="22"/>
              </w:rPr>
            </w:r>
          </w:p>
        </w:tc>
        <w:tc>
          <w:tcPr>
            <w:tcW w:w="1320" w:type="dxa"/>
            <w:tcBorders>
              <w:top w:val="single" w:sz="4" w:space="0" w:color="000000"/>
              <w:left w:val="single" w:sz="4" w:space="0" w:color="000000"/>
              <w:bottom w:val="single" w:sz="4" w:space="0" w:color="000000"/>
            </w:tcBorders>
            <w:shd w:fill="auto" w:val="clear"/>
          </w:tcPr>
          <w:p>
            <w:pPr>
              <w:pStyle w:val="Normal"/>
              <w:rPr>
                <w:szCs w:val="22"/>
              </w:rPr>
            </w:pPr>
            <w:r>
              <w:rPr>
                <w:szCs w:val="22"/>
              </w:rPr>
              <w:t>Application Form</w:t>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jc w:val="center"/>
              <w:rPr>
                <w:szCs w:val="22"/>
              </w:rPr>
            </w:pPr>
            <w:r>
              <w:rPr>
                <w:szCs w:val="22"/>
              </w:rPr>
            </w:r>
          </w:p>
        </w:tc>
        <w:tc>
          <w:tcPr>
            <w:tcW w:w="13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szCs w:val="22"/>
              </w:rPr>
            </w:pPr>
            <w:r>
              <w:rPr>
                <w:szCs w:val="22"/>
              </w:rPr>
            </w:r>
          </w:p>
          <w:p>
            <w:pPr>
              <w:pStyle w:val="Normal"/>
              <w:jc w:val="both"/>
              <w:rPr>
                <w:szCs w:val="22"/>
              </w:rPr>
            </w:pPr>
            <w:r>
              <w:rPr>
                <w:szCs w:val="22"/>
              </w:rPr>
            </w:r>
          </w:p>
          <w:p>
            <w:pPr>
              <w:pStyle w:val="Normal"/>
              <w:jc w:val="both"/>
              <w:rPr>
                <w:szCs w:val="22"/>
              </w:rPr>
            </w:pPr>
            <w:r>
              <w:rPr>
                <w:szCs w:val="22"/>
              </w:rPr>
            </w:r>
          </w:p>
          <w:p>
            <w:pPr>
              <w:pStyle w:val="Normal"/>
              <w:jc w:val="both"/>
              <w:rPr>
                <w:szCs w:val="22"/>
              </w:rPr>
            </w:pPr>
            <w:r>
              <w:rPr>
                <w:szCs w:val="22"/>
              </w:rPr>
            </w:r>
          </w:p>
          <w:p>
            <w:pPr>
              <w:pStyle w:val="Normal"/>
              <w:jc w:val="both"/>
              <w:rPr>
                <w:szCs w:val="22"/>
              </w:rPr>
            </w:pPr>
            <w:r>
              <w:rPr>
                <w:szCs w:val="22"/>
              </w:rPr>
              <w:t>Application Form</w:t>
            </w:r>
          </w:p>
        </w:tc>
      </w:tr>
      <w:tr>
        <w:trPr>
          <w:cantSplit w:val="true"/>
        </w:trPr>
        <w:tc>
          <w:tcPr>
            <w:tcW w:w="2022" w:type="dxa"/>
            <w:tcBorders>
              <w:top w:val="single" w:sz="4" w:space="0" w:color="000000"/>
              <w:left w:val="single" w:sz="4" w:space="0" w:color="000000"/>
              <w:bottom w:val="single" w:sz="4" w:space="0" w:color="000000"/>
            </w:tcBorders>
            <w:shd w:fill="auto" w:val="clear"/>
          </w:tcPr>
          <w:p>
            <w:pPr>
              <w:pStyle w:val="Normal"/>
              <w:rPr>
                <w:b/>
                <w:b/>
                <w:bCs/>
              </w:rPr>
            </w:pPr>
            <w:r>
              <w:rPr>
                <w:b/>
                <w:bCs/>
              </w:rPr>
              <w:t>Experience and Knowledge</w:t>
            </w:r>
          </w:p>
        </w:tc>
        <w:tc>
          <w:tcPr>
            <w:tcW w:w="3075" w:type="dxa"/>
            <w:tcBorders>
              <w:top w:val="single" w:sz="4" w:space="0" w:color="000000"/>
              <w:left w:val="single" w:sz="4" w:space="0" w:color="000000"/>
              <w:bottom w:val="single" w:sz="4" w:space="0" w:color="000000"/>
            </w:tcBorders>
            <w:shd w:fill="auto" w:val="clear"/>
          </w:tcPr>
          <w:p>
            <w:pPr>
              <w:pStyle w:val="Normal"/>
              <w:rPr>
                <w:szCs w:val="22"/>
              </w:rPr>
            </w:pPr>
            <w:r>
              <w:rPr>
                <w:szCs w:val="22"/>
              </w:rPr>
              <w:t>Experience/knowledge of Environmental, Highways and planning law</w:t>
            </w:r>
          </w:p>
          <w:p>
            <w:pPr>
              <w:pStyle w:val="Normal"/>
              <w:rPr>
                <w:szCs w:val="22"/>
              </w:rPr>
            </w:pPr>
            <w:r>
              <w:rPr>
                <w:szCs w:val="22"/>
              </w:rPr>
            </w:r>
          </w:p>
          <w:p>
            <w:pPr>
              <w:pStyle w:val="Normal"/>
              <w:rPr>
                <w:szCs w:val="22"/>
              </w:rPr>
            </w:pPr>
            <w:r>
              <w:rPr>
                <w:szCs w:val="22"/>
              </w:rPr>
              <w:t>Experience of civil litigation</w:t>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t>Experience of using MS Office software including Word, Excel, Powerpoint and Outlook.</w:t>
            </w:r>
          </w:p>
          <w:p>
            <w:pPr>
              <w:pStyle w:val="Normal"/>
              <w:rPr>
                <w:szCs w:val="22"/>
              </w:rPr>
            </w:pPr>
            <w:r>
              <w:rPr>
                <w:szCs w:val="22"/>
              </w:rPr>
            </w:r>
          </w:p>
          <w:p>
            <w:pPr>
              <w:pStyle w:val="Normal"/>
              <w:rPr>
                <w:szCs w:val="22"/>
              </w:rPr>
            </w:pPr>
            <w:r>
              <w:rPr>
                <w:szCs w:val="22"/>
              </w:rPr>
              <w:t>Experience of working as part of a team to deliver against set objectives.</w:t>
            </w:r>
          </w:p>
          <w:p>
            <w:pPr>
              <w:pStyle w:val="Normal"/>
              <w:rPr>
                <w:szCs w:val="22"/>
              </w:rPr>
            </w:pPr>
            <w:r>
              <w:rPr>
                <w:szCs w:val="22"/>
              </w:rPr>
            </w:r>
          </w:p>
          <w:p>
            <w:pPr>
              <w:pStyle w:val="Normal"/>
              <w:overflowPunct w:val="true"/>
              <w:textAlignment w:val="baseline"/>
              <w:rPr>
                <w:szCs w:val="22"/>
              </w:rPr>
            </w:pPr>
            <w:r>
              <w:rPr>
                <w:szCs w:val="22"/>
              </w:rPr>
            </w:r>
          </w:p>
          <w:p>
            <w:pPr>
              <w:pStyle w:val="Normal"/>
              <w:overflowPunct w:val="true"/>
              <w:textAlignment w:val="baseline"/>
              <w:rPr>
                <w:szCs w:val="22"/>
              </w:rPr>
            </w:pPr>
            <w:r>
              <w:rPr>
                <w:szCs w:val="22"/>
              </w:rPr>
            </w:r>
          </w:p>
        </w:tc>
        <w:tc>
          <w:tcPr>
            <w:tcW w:w="2881" w:type="dxa"/>
            <w:tcBorders>
              <w:top w:val="single" w:sz="4" w:space="0" w:color="000000"/>
              <w:left w:val="single" w:sz="4" w:space="0" w:color="000000"/>
              <w:bottom w:val="single" w:sz="4" w:space="0" w:color="000000"/>
            </w:tcBorders>
            <w:shd w:fill="auto" w:val="clear"/>
          </w:tcPr>
          <w:p>
            <w:pPr>
              <w:pStyle w:val="Normal"/>
              <w:snapToGrid w:val="false"/>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t>Experience and knowledge of issues affecting local government.</w:t>
            </w:r>
          </w:p>
          <w:p>
            <w:pPr>
              <w:pStyle w:val="Normal"/>
              <w:rPr>
                <w:szCs w:val="22"/>
              </w:rPr>
            </w:pPr>
            <w:r>
              <w:rPr>
                <w:szCs w:val="22"/>
              </w:rPr>
            </w:r>
          </w:p>
          <w:p>
            <w:pPr>
              <w:pStyle w:val="Normal"/>
              <w:rPr>
                <w:szCs w:val="22"/>
              </w:rPr>
            </w:pPr>
            <w:r>
              <w:rPr>
                <w:szCs w:val="22"/>
              </w:rPr>
              <w:t xml:space="preserve">Experience of working with a variety of individuals, services and partner organisations across the public, private, community and voluntary sectors. </w:t>
            </w:r>
          </w:p>
          <w:p>
            <w:pPr>
              <w:pStyle w:val="Normal"/>
              <w:rPr>
                <w:szCs w:val="22"/>
              </w:rPr>
            </w:pPr>
            <w:r>
              <w:rPr>
                <w:szCs w:val="22"/>
              </w:rPr>
            </w:r>
          </w:p>
          <w:p>
            <w:pPr>
              <w:pStyle w:val="Normal"/>
              <w:rPr>
                <w:szCs w:val="22"/>
              </w:rPr>
            </w:pPr>
            <w:r>
              <w:rPr>
                <w:szCs w:val="22"/>
              </w:rPr>
            </w:r>
          </w:p>
          <w:p>
            <w:pPr>
              <w:pStyle w:val="Normal"/>
              <w:rPr>
                <w:szCs w:val="22"/>
              </w:rPr>
            </w:pPr>
            <w:r>
              <w:rPr>
                <w:szCs w:val="22"/>
              </w:rPr>
            </w:r>
          </w:p>
        </w:tc>
        <w:tc>
          <w:tcPr>
            <w:tcW w:w="1320" w:type="dxa"/>
            <w:tcBorders>
              <w:top w:val="single" w:sz="4" w:space="0" w:color="000000"/>
              <w:left w:val="single" w:sz="4" w:space="0" w:color="000000"/>
              <w:bottom w:val="single" w:sz="4" w:space="0" w:color="000000"/>
            </w:tcBorders>
            <w:shd w:fill="auto" w:val="clear"/>
          </w:tcPr>
          <w:p>
            <w:pPr>
              <w:pStyle w:val="Normal"/>
              <w:rPr>
                <w:szCs w:val="22"/>
              </w:rPr>
            </w:pPr>
            <w:r>
              <w:rPr>
                <w:szCs w:val="22"/>
              </w:rPr>
              <w:t>Application Form, Interview</w:t>
            </w:r>
          </w:p>
          <w:p>
            <w:pPr>
              <w:pStyle w:val="Normal"/>
              <w:rPr>
                <w:szCs w:val="22"/>
              </w:rPr>
            </w:pPr>
            <w:r>
              <w:rPr>
                <w:szCs w:val="22"/>
              </w:rPr>
            </w:r>
          </w:p>
          <w:p>
            <w:pPr>
              <w:pStyle w:val="Normal"/>
              <w:rPr>
                <w:szCs w:val="22"/>
              </w:rPr>
            </w:pPr>
            <w:r>
              <w:rPr>
                <w:szCs w:val="22"/>
              </w:rPr>
              <w:t>Application Form, Interview</w:t>
            </w:r>
          </w:p>
          <w:p>
            <w:pPr>
              <w:pStyle w:val="Normal"/>
              <w:rPr>
                <w:szCs w:val="22"/>
              </w:rPr>
            </w:pPr>
            <w:r>
              <w:rPr>
                <w:szCs w:val="22"/>
              </w:rPr>
            </w:r>
          </w:p>
          <w:p>
            <w:pPr>
              <w:pStyle w:val="Normal"/>
              <w:rPr>
                <w:szCs w:val="22"/>
              </w:rPr>
            </w:pPr>
            <w:r>
              <w:rPr>
                <w:szCs w:val="22"/>
              </w:rPr>
              <w:t>Application Form, Interview</w:t>
            </w:r>
          </w:p>
          <w:p>
            <w:pPr>
              <w:pStyle w:val="Normal"/>
              <w:rPr>
                <w:szCs w:val="22"/>
              </w:rPr>
            </w:pPr>
            <w:r>
              <w:rPr>
                <w:szCs w:val="22"/>
              </w:rPr>
            </w:r>
          </w:p>
          <w:p>
            <w:pPr>
              <w:pStyle w:val="Normal"/>
              <w:rPr>
                <w:szCs w:val="22"/>
              </w:rPr>
            </w:pPr>
            <w:r>
              <w:rPr>
                <w:szCs w:val="22"/>
              </w:rPr>
            </w:r>
          </w:p>
          <w:p>
            <w:pPr>
              <w:pStyle w:val="Normal"/>
              <w:rPr>
                <w:szCs w:val="22"/>
              </w:rPr>
            </w:pPr>
            <w:r>
              <w:rPr>
                <w:szCs w:val="22"/>
              </w:rPr>
              <w:t>Application Form, Interview</w:t>
            </w:r>
          </w:p>
          <w:p>
            <w:pPr>
              <w:pStyle w:val="Normal"/>
              <w:rPr>
                <w:szCs w:val="22"/>
              </w:rPr>
            </w:pPr>
            <w:r>
              <w:rPr>
                <w:szCs w:val="22"/>
              </w:rPr>
            </w:r>
          </w:p>
          <w:p>
            <w:pPr>
              <w:pStyle w:val="Normal"/>
              <w:rPr>
                <w:szCs w:val="22"/>
              </w:rPr>
            </w:pPr>
            <w:r>
              <w:rPr>
                <w:szCs w:val="22"/>
              </w:rPr>
            </w:r>
          </w:p>
        </w:tc>
        <w:tc>
          <w:tcPr>
            <w:tcW w:w="13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t>Application Form, Interview</w:t>
            </w:r>
          </w:p>
          <w:p>
            <w:pPr>
              <w:pStyle w:val="Normal"/>
              <w:jc w:val="center"/>
              <w:rPr>
                <w:szCs w:val="22"/>
              </w:rPr>
            </w:pPr>
            <w:r>
              <w:rPr>
                <w:szCs w:val="22"/>
              </w:rPr>
            </w:r>
          </w:p>
          <w:p>
            <w:pPr>
              <w:pStyle w:val="Normal"/>
              <w:rPr>
                <w:szCs w:val="22"/>
              </w:rPr>
            </w:pPr>
            <w:r>
              <w:rPr>
                <w:szCs w:val="22"/>
              </w:rPr>
              <w:t>Application Form, Interview</w:t>
            </w:r>
          </w:p>
          <w:p>
            <w:pPr>
              <w:pStyle w:val="Normal"/>
              <w:jc w:val="both"/>
              <w:rPr>
                <w:szCs w:val="22"/>
              </w:rPr>
            </w:pPr>
            <w:r>
              <w:rPr>
                <w:szCs w:val="22"/>
              </w:rPr>
            </w:r>
          </w:p>
        </w:tc>
      </w:tr>
      <w:tr>
        <w:trPr/>
        <w:tc>
          <w:tcPr>
            <w:tcW w:w="2022" w:type="dxa"/>
            <w:tcBorders>
              <w:top w:val="single" w:sz="4" w:space="0" w:color="000000"/>
              <w:left w:val="single" w:sz="4" w:space="0" w:color="000000"/>
              <w:bottom w:val="single" w:sz="4" w:space="0" w:color="000000"/>
            </w:tcBorders>
            <w:shd w:fill="auto" w:val="clear"/>
          </w:tcPr>
          <w:p>
            <w:pPr>
              <w:pStyle w:val="Normal"/>
              <w:rPr>
                <w:b/>
                <w:b/>
                <w:bCs/>
              </w:rPr>
            </w:pPr>
            <w:r>
              <w:rPr>
                <w:b/>
                <w:bCs/>
              </w:rPr>
              <w:t>Skills &amp; Abilities</w:t>
            </w:r>
          </w:p>
        </w:tc>
        <w:tc>
          <w:tcPr>
            <w:tcW w:w="3075" w:type="dxa"/>
            <w:tcBorders>
              <w:top w:val="single" w:sz="4" w:space="0" w:color="000000"/>
              <w:left w:val="single" w:sz="4" w:space="0" w:color="000000"/>
              <w:bottom w:val="single" w:sz="4" w:space="0" w:color="000000"/>
            </w:tcBorders>
            <w:shd w:fill="auto" w:val="clear"/>
          </w:tcPr>
          <w:p>
            <w:pPr>
              <w:pStyle w:val="Normal"/>
              <w:rPr>
                <w:szCs w:val="22"/>
              </w:rPr>
            </w:pPr>
            <w:r>
              <w:rPr>
                <w:szCs w:val="22"/>
              </w:rPr>
              <w:t>Drafting Skills</w:t>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t>Negotiating and influencing skills</w:t>
            </w:r>
          </w:p>
          <w:p>
            <w:pPr>
              <w:pStyle w:val="Normal"/>
              <w:rPr>
                <w:szCs w:val="22"/>
              </w:rPr>
            </w:pPr>
            <w:r>
              <w:rPr>
                <w:szCs w:val="22"/>
              </w:rPr>
            </w:r>
          </w:p>
          <w:p>
            <w:pPr>
              <w:pStyle w:val="Normal"/>
              <w:rPr>
                <w:szCs w:val="22"/>
              </w:rPr>
            </w:pPr>
            <w:r>
              <w:rPr>
                <w:szCs w:val="22"/>
              </w:rPr>
            </w:r>
          </w:p>
          <w:p>
            <w:pPr>
              <w:pStyle w:val="Normal"/>
              <w:rPr>
                <w:szCs w:val="22"/>
              </w:rPr>
            </w:pPr>
            <w:r>
              <w:rPr>
                <w:szCs w:val="22"/>
              </w:rPr>
              <w:t>Ability to think in innovative ways</w:t>
            </w:r>
          </w:p>
          <w:p>
            <w:pPr>
              <w:pStyle w:val="Normal"/>
              <w:rPr>
                <w:szCs w:val="22"/>
              </w:rPr>
            </w:pPr>
            <w:r>
              <w:rPr>
                <w:szCs w:val="22"/>
              </w:rPr>
            </w:r>
          </w:p>
          <w:p>
            <w:pPr>
              <w:pStyle w:val="Normal"/>
              <w:rPr>
                <w:szCs w:val="22"/>
              </w:rPr>
            </w:pPr>
            <w:r>
              <w:rPr>
                <w:szCs w:val="22"/>
              </w:rPr>
            </w:r>
          </w:p>
          <w:p>
            <w:pPr>
              <w:pStyle w:val="Normal"/>
              <w:rPr>
                <w:szCs w:val="22"/>
              </w:rPr>
            </w:pPr>
            <w:r>
              <w:rPr>
                <w:szCs w:val="22"/>
              </w:rPr>
              <w:t>Well developed oral and written communication skills</w:t>
            </w:r>
          </w:p>
          <w:p>
            <w:pPr>
              <w:pStyle w:val="Normal"/>
              <w:tabs>
                <w:tab w:val="clear" w:pos="720"/>
                <w:tab w:val="right" w:pos="3168" w:leader="none"/>
                <w:tab w:val="left" w:pos="3744" w:leader="none"/>
                <w:tab w:val="right" w:pos="6912" w:leader="none"/>
                <w:tab w:val="left" w:pos="7488" w:leader="none"/>
              </w:tabs>
              <w:overflowPunct w:val="true"/>
              <w:textAlignment w:val="baseline"/>
              <w:rPr>
                <w:szCs w:val="22"/>
              </w:rPr>
            </w:pPr>
            <w:r>
              <w:rPr>
                <w:szCs w:val="22"/>
              </w:rPr>
            </w:r>
          </w:p>
          <w:p>
            <w:pPr>
              <w:pStyle w:val="Normal"/>
              <w:tabs>
                <w:tab w:val="clear" w:pos="720"/>
                <w:tab w:val="right" w:pos="3168" w:leader="none"/>
                <w:tab w:val="left" w:pos="3744" w:leader="none"/>
                <w:tab w:val="right" w:pos="6912" w:leader="none"/>
                <w:tab w:val="left" w:pos="7488" w:leader="none"/>
              </w:tabs>
              <w:overflowPunct w:val="true"/>
              <w:textAlignment w:val="baseline"/>
              <w:rPr>
                <w:szCs w:val="22"/>
              </w:rPr>
            </w:pPr>
            <w:r>
              <w:rPr>
                <w:szCs w:val="22"/>
              </w:rPr>
            </w:r>
          </w:p>
          <w:p>
            <w:pPr>
              <w:pStyle w:val="Normal"/>
              <w:tabs>
                <w:tab w:val="clear" w:pos="720"/>
                <w:tab w:val="right" w:pos="3168" w:leader="none"/>
                <w:tab w:val="left" w:pos="3744" w:leader="none"/>
                <w:tab w:val="right" w:pos="6912" w:leader="none"/>
                <w:tab w:val="left" w:pos="7488" w:leader="none"/>
              </w:tabs>
              <w:overflowPunct w:val="true"/>
              <w:textAlignment w:val="baseline"/>
              <w:rPr>
                <w:szCs w:val="22"/>
              </w:rPr>
            </w:pPr>
            <w:r>
              <w:rPr>
                <w:szCs w:val="22"/>
              </w:rPr>
              <w:t xml:space="preserve">Ability to learn new areas of </w:t>
            </w:r>
          </w:p>
          <w:p>
            <w:pPr>
              <w:pStyle w:val="Normal"/>
              <w:tabs>
                <w:tab w:val="clear" w:pos="720"/>
                <w:tab w:val="right" w:pos="3168" w:leader="none"/>
                <w:tab w:val="left" w:pos="3744" w:leader="none"/>
                <w:tab w:val="right" w:pos="6912" w:leader="none"/>
                <w:tab w:val="left" w:pos="7488" w:leader="none"/>
              </w:tabs>
              <w:overflowPunct w:val="true"/>
              <w:textAlignment w:val="baseline"/>
              <w:rPr>
                <w:szCs w:val="22"/>
              </w:rPr>
            </w:pPr>
            <w:r>
              <w:rPr>
                <w:szCs w:val="22"/>
              </w:rPr>
              <w:t>law</w:t>
            </w:r>
          </w:p>
          <w:p>
            <w:pPr>
              <w:pStyle w:val="Normal"/>
              <w:tabs>
                <w:tab w:val="clear" w:pos="720"/>
                <w:tab w:val="right" w:pos="3168" w:leader="none"/>
                <w:tab w:val="left" w:pos="3744" w:leader="none"/>
                <w:tab w:val="right" w:pos="6912" w:leader="none"/>
                <w:tab w:val="left" w:pos="7488" w:leader="none"/>
              </w:tabs>
              <w:overflowPunct w:val="true"/>
              <w:textAlignment w:val="baseline"/>
              <w:rPr>
                <w:szCs w:val="22"/>
              </w:rPr>
            </w:pPr>
            <w:r>
              <w:rPr>
                <w:szCs w:val="22"/>
              </w:rPr>
            </w:r>
          </w:p>
          <w:p>
            <w:pPr>
              <w:pStyle w:val="Normal"/>
              <w:tabs>
                <w:tab w:val="clear" w:pos="720"/>
                <w:tab w:val="right" w:pos="3168" w:leader="none"/>
                <w:tab w:val="left" w:pos="3744" w:leader="none"/>
                <w:tab w:val="right" w:pos="6912" w:leader="none"/>
                <w:tab w:val="left" w:pos="7488" w:leader="none"/>
              </w:tabs>
              <w:overflowPunct w:val="true"/>
              <w:textAlignment w:val="baseline"/>
              <w:rPr>
                <w:szCs w:val="22"/>
              </w:rPr>
            </w:pPr>
            <w:r>
              <w:rPr>
                <w:szCs w:val="22"/>
              </w:rPr>
            </w:r>
          </w:p>
          <w:p>
            <w:pPr>
              <w:pStyle w:val="Normal"/>
              <w:tabs>
                <w:tab w:val="clear" w:pos="720"/>
                <w:tab w:val="right" w:pos="3168" w:leader="none"/>
                <w:tab w:val="left" w:pos="3744" w:leader="none"/>
                <w:tab w:val="right" w:pos="6912" w:leader="none"/>
                <w:tab w:val="left" w:pos="7488" w:leader="none"/>
              </w:tabs>
              <w:overflowPunct w:val="true"/>
              <w:textAlignment w:val="baseline"/>
              <w:rPr>
                <w:szCs w:val="22"/>
              </w:rPr>
            </w:pPr>
            <w:r>
              <w:rPr>
                <w:szCs w:val="22"/>
              </w:rPr>
              <w:t>Ability to assist on complex legal transactions</w:t>
            </w:r>
          </w:p>
          <w:p>
            <w:pPr>
              <w:pStyle w:val="Normal"/>
              <w:tabs>
                <w:tab w:val="clear" w:pos="720"/>
                <w:tab w:val="right" w:pos="3168" w:leader="none"/>
                <w:tab w:val="left" w:pos="3744" w:leader="none"/>
                <w:tab w:val="right" w:pos="6912" w:leader="none"/>
                <w:tab w:val="left" w:pos="7488" w:leader="none"/>
              </w:tabs>
              <w:overflowPunct w:val="true"/>
              <w:textAlignment w:val="baseline"/>
              <w:rPr>
                <w:szCs w:val="22"/>
              </w:rPr>
            </w:pPr>
            <w:r>
              <w:rPr>
                <w:szCs w:val="22"/>
              </w:rPr>
            </w:r>
          </w:p>
          <w:p>
            <w:pPr>
              <w:pStyle w:val="Normal"/>
              <w:tabs>
                <w:tab w:val="clear" w:pos="720"/>
                <w:tab w:val="right" w:pos="3168" w:leader="none"/>
                <w:tab w:val="left" w:pos="3744" w:leader="none"/>
                <w:tab w:val="right" w:pos="6912" w:leader="none"/>
                <w:tab w:val="left" w:pos="7488" w:leader="none"/>
              </w:tabs>
              <w:overflowPunct w:val="true"/>
              <w:textAlignment w:val="baseline"/>
              <w:rPr>
                <w:szCs w:val="22"/>
              </w:rPr>
            </w:pPr>
            <w:r>
              <w:rPr>
                <w:szCs w:val="22"/>
              </w:rPr>
            </w:r>
          </w:p>
          <w:p>
            <w:pPr>
              <w:pStyle w:val="Normal"/>
              <w:tabs>
                <w:tab w:val="clear" w:pos="720"/>
                <w:tab w:val="right" w:pos="3168" w:leader="none"/>
                <w:tab w:val="left" w:pos="3744" w:leader="none"/>
                <w:tab w:val="right" w:pos="6912" w:leader="none"/>
                <w:tab w:val="left" w:pos="7488" w:leader="none"/>
              </w:tabs>
              <w:overflowPunct w:val="true"/>
              <w:textAlignment w:val="baseline"/>
              <w:rPr>
                <w:szCs w:val="22"/>
              </w:rPr>
            </w:pPr>
            <w:r>
              <w:rPr>
                <w:szCs w:val="22"/>
              </w:rPr>
              <w:t>Ability to develop and maintain effective working relationships with a wide range of people at various levels.</w:t>
            </w:r>
          </w:p>
          <w:p>
            <w:pPr>
              <w:pStyle w:val="Normal"/>
              <w:tabs>
                <w:tab w:val="clear" w:pos="720"/>
                <w:tab w:val="right" w:pos="3168" w:leader="none"/>
                <w:tab w:val="left" w:pos="3744" w:leader="none"/>
                <w:tab w:val="right" w:pos="6912" w:leader="none"/>
                <w:tab w:val="left" w:pos="7488" w:leader="none"/>
              </w:tabs>
              <w:overflowPunct w:val="true"/>
              <w:textAlignment w:val="baseline"/>
              <w:rPr>
                <w:szCs w:val="22"/>
              </w:rPr>
            </w:pPr>
            <w:r>
              <w:rPr>
                <w:szCs w:val="22"/>
              </w:rPr>
            </w:r>
          </w:p>
          <w:p>
            <w:pPr>
              <w:pStyle w:val="Normal"/>
              <w:tabs>
                <w:tab w:val="clear" w:pos="720"/>
                <w:tab w:val="right" w:pos="3168" w:leader="none"/>
                <w:tab w:val="left" w:pos="3744" w:leader="none"/>
                <w:tab w:val="right" w:pos="6912" w:leader="none"/>
                <w:tab w:val="left" w:pos="7488" w:leader="none"/>
              </w:tabs>
              <w:overflowPunct w:val="true"/>
              <w:textAlignment w:val="baseline"/>
              <w:rPr>
                <w:szCs w:val="22"/>
              </w:rPr>
            </w:pPr>
            <w:r>
              <w:rPr>
                <w:szCs w:val="22"/>
              </w:rPr>
              <w:t>Ability to deliver excellent customer service in a polite, courteous and efficient manner.</w:t>
            </w:r>
          </w:p>
          <w:p>
            <w:pPr>
              <w:pStyle w:val="Normal"/>
              <w:tabs>
                <w:tab w:val="clear" w:pos="720"/>
                <w:tab w:val="right" w:pos="3168" w:leader="none"/>
                <w:tab w:val="left" w:pos="3744" w:leader="none"/>
                <w:tab w:val="right" w:pos="6912" w:leader="none"/>
                <w:tab w:val="left" w:pos="7488" w:leader="none"/>
              </w:tabs>
              <w:overflowPunct w:val="true"/>
              <w:textAlignment w:val="baseline"/>
              <w:rPr>
                <w:szCs w:val="22"/>
              </w:rPr>
            </w:pPr>
            <w:r>
              <w:rPr>
                <w:szCs w:val="22"/>
              </w:rPr>
            </w:r>
          </w:p>
          <w:p>
            <w:pPr>
              <w:pStyle w:val="Normal"/>
              <w:tabs>
                <w:tab w:val="clear" w:pos="720"/>
                <w:tab w:val="right" w:pos="3168" w:leader="none"/>
                <w:tab w:val="left" w:pos="3744" w:leader="none"/>
                <w:tab w:val="right" w:pos="6912" w:leader="none"/>
                <w:tab w:val="left" w:pos="7488" w:leader="none"/>
              </w:tabs>
              <w:overflowPunct w:val="true"/>
              <w:textAlignment w:val="baseline"/>
              <w:rPr>
                <w:szCs w:val="22"/>
              </w:rPr>
            </w:pPr>
            <w:r>
              <w:rPr>
                <w:szCs w:val="22"/>
              </w:rPr>
              <w:t>Ability to work independently, use own initiative, plan and prioritise work effectively in order to meet deadlines and solve problems.</w:t>
            </w:r>
          </w:p>
        </w:tc>
        <w:tc>
          <w:tcPr>
            <w:tcW w:w="2881" w:type="dxa"/>
            <w:tcBorders>
              <w:top w:val="single" w:sz="4" w:space="0" w:color="000000"/>
              <w:left w:val="single" w:sz="4" w:space="0" w:color="000000"/>
              <w:bottom w:val="single" w:sz="4" w:space="0" w:color="000000"/>
            </w:tcBorders>
            <w:shd w:fill="auto" w:val="clear"/>
          </w:tcPr>
          <w:p>
            <w:pPr>
              <w:pStyle w:val="Normal"/>
              <w:snapToGrid w:val="false"/>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t>Good level of IT skills and the ability to use MS Word, Excel, PowerPoint and Outlook effectively.</w:t>
            </w:r>
          </w:p>
          <w:p>
            <w:pPr>
              <w:pStyle w:val="Normal"/>
              <w:rPr>
                <w:szCs w:val="22"/>
              </w:rPr>
            </w:pPr>
            <w:r>
              <w:rPr>
                <w:szCs w:val="22"/>
              </w:rPr>
            </w:r>
          </w:p>
          <w:p>
            <w:pPr>
              <w:pStyle w:val="Normal"/>
              <w:rPr>
                <w:szCs w:val="22"/>
              </w:rPr>
            </w:pPr>
            <w:r>
              <w:rPr>
                <w:szCs w:val="22"/>
              </w:rPr>
              <w:t>Understanding of and commitment to team working</w:t>
            </w:r>
          </w:p>
          <w:p>
            <w:pPr>
              <w:pStyle w:val="Normal"/>
              <w:rPr>
                <w:szCs w:val="22"/>
              </w:rPr>
            </w:pPr>
            <w:r>
              <w:rPr>
                <w:szCs w:val="22"/>
              </w:rPr>
            </w:r>
          </w:p>
          <w:p>
            <w:pPr>
              <w:pStyle w:val="Normal"/>
              <w:rPr>
                <w:szCs w:val="22"/>
              </w:rPr>
            </w:pPr>
            <w:r>
              <w:rPr>
                <w:szCs w:val="22"/>
              </w:rPr>
              <w:t>Ability and willingness to implement Practice Management Standards</w:t>
            </w:r>
          </w:p>
        </w:tc>
        <w:tc>
          <w:tcPr>
            <w:tcW w:w="1320" w:type="dxa"/>
            <w:tcBorders>
              <w:top w:val="single" w:sz="4" w:space="0" w:color="000000"/>
              <w:left w:val="single" w:sz="4" w:space="0" w:color="000000"/>
              <w:bottom w:val="single" w:sz="4" w:space="0" w:color="000000"/>
            </w:tcBorders>
            <w:shd w:fill="auto" w:val="clear"/>
          </w:tcPr>
          <w:p>
            <w:pPr>
              <w:pStyle w:val="Normal"/>
              <w:rPr>
                <w:szCs w:val="22"/>
              </w:rPr>
            </w:pPr>
            <w:r>
              <w:rPr>
                <w:szCs w:val="22"/>
              </w:rPr>
              <w:t>Application Form, Interview</w:t>
            </w:r>
          </w:p>
          <w:p>
            <w:pPr>
              <w:pStyle w:val="Normal"/>
              <w:rPr>
                <w:szCs w:val="22"/>
              </w:rPr>
            </w:pPr>
            <w:r>
              <w:rPr>
                <w:szCs w:val="22"/>
              </w:rPr>
            </w:r>
          </w:p>
          <w:p>
            <w:pPr>
              <w:pStyle w:val="Normal"/>
              <w:rPr>
                <w:szCs w:val="22"/>
              </w:rPr>
            </w:pPr>
            <w:r>
              <w:rPr>
                <w:szCs w:val="22"/>
              </w:rPr>
              <w:t>Application Form, Interview</w:t>
            </w:r>
          </w:p>
          <w:p>
            <w:pPr>
              <w:pStyle w:val="Normal"/>
              <w:rPr>
                <w:szCs w:val="22"/>
              </w:rPr>
            </w:pPr>
            <w:r>
              <w:rPr>
                <w:szCs w:val="22"/>
              </w:rPr>
            </w:r>
          </w:p>
          <w:p>
            <w:pPr>
              <w:pStyle w:val="Normal"/>
              <w:rPr>
                <w:szCs w:val="22"/>
              </w:rPr>
            </w:pPr>
            <w:r>
              <w:rPr>
                <w:szCs w:val="22"/>
              </w:rPr>
              <w:t>Application Form, Interview</w:t>
            </w:r>
          </w:p>
          <w:p>
            <w:pPr>
              <w:pStyle w:val="Normal"/>
              <w:rPr>
                <w:szCs w:val="22"/>
              </w:rPr>
            </w:pPr>
            <w:r>
              <w:rPr>
                <w:szCs w:val="22"/>
              </w:rPr>
            </w:r>
          </w:p>
          <w:p>
            <w:pPr>
              <w:pStyle w:val="Normal"/>
              <w:rPr>
                <w:szCs w:val="22"/>
              </w:rPr>
            </w:pPr>
            <w:r>
              <w:rPr>
                <w:szCs w:val="22"/>
              </w:rPr>
              <w:t>Application Form, Interview</w:t>
            </w:r>
          </w:p>
          <w:p>
            <w:pPr>
              <w:pStyle w:val="Normal"/>
              <w:rPr>
                <w:szCs w:val="22"/>
              </w:rPr>
            </w:pPr>
            <w:r>
              <w:rPr>
                <w:szCs w:val="22"/>
              </w:rPr>
            </w:r>
          </w:p>
          <w:p>
            <w:pPr>
              <w:pStyle w:val="Normal"/>
              <w:rPr>
                <w:szCs w:val="22"/>
              </w:rPr>
            </w:pPr>
            <w:r>
              <w:rPr>
                <w:szCs w:val="22"/>
              </w:rPr>
              <w:t>Application Form, Interview</w:t>
            </w:r>
          </w:p>
          <w:p>
            <w:pPr>
              <w:pStyle w:val="Normal"/>
              <w:rPr>
                <w:szCs w:val="22"/>
              </w:rPr>
            </w:pPr>
            <w:r>
              <w:rPr>
                <w:szCs w:val="22"/>
              </w:rPr>
            </w:r>
          </w:p>
          <w:p>
            <w:pPr>
              <w:pStyle w:val="Normal"/>
              <w:rPr>
                <w:szCs w:val="22"/>
              </w:rPr>
            </w:pPr>
            <w:r>
              <w:rPr>
                <w:szCs w:val="22"/>
              </w:rPr>
              <w:t>Application Form, Interview</w:t>
            </w:r>
          </w:p>
          <w:p>
            <w:pPr>
              <w:pStyle w:val="Normal"/>
              <w:rPr>
                <w:szCs w:val="22"/>
              </w:rPr>
            </w:pPr>
            <w:r>
              <w:rPr>
                <w:szCs w:val="22"/>
              </w:rPr>
            </w:r>
          </w:p>
          <w:p>
            <w:pPr>
              <w:pStyle w:val="Normal"/>
              <w:rPr>
                <w:szCs w:val="22"/>
              </w:rPr>
            </w:pPr>
            <w:r>
              <w:rPr>
                <w:szCs w:val="22"/>
              </w:rPr>
              <w:t>Application Form, Interview</w:t>
            </w:r>
          </w:p>
          <w:p>
            <w:pPr>
              <w:pStyle w:val="Normal"/>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rPr>
                <w:szCs w:val="22"/>
              </w:rPr>
            </w:pPr>
            <w:r>
              <w:rPr>
                <w:szCs w:val="22"/>
              </w:rPr>
              <w:t>Application Form, Interview</w:t>
            </w:r>
          </w:p>
          <w:p>
            <w:pPr>
              <w:pStyle w:val="Normal"/>
              <w:jc w:val="both"/>
              <w:rPr>
                <w:szCs w:val="22"/>
              </w:rPr>
            </w:pPr>
            <w:r>
              <w:rPr>
                <w:szCs w:val="22"/>
              </w:rPr>
            </w:r>
          </w:p>
          <w:p>
            <w:pPr>
              <w:pStyle w:val="Normal"/>
              <w:jc w:val="both"/>
              <w:rPr>
                <w:szCs w:val="22"/>
              </w:rPr>
            </w:pPr>
            <w:r>
              <w:rPr>
                <w:szCs w:val="22"/>
              </w:rPr>
            </w:r>
          </w:p>
          <w:p>
            <w:pPr>
              <w:pStyle w:val="Normal"/>
              <w:rPr>
                <w:szCs w:val="22"/>
              </w:rPr>
            </w:pPr>
            <w:r>
              <w:rPr>
                <w:szCs w:val="22"/>
              </w:rPr>
              <w:t>Application Form, Interview</w:t>
            </w:r>
          </w:p>
          <w:p>
            <w:pPr>
              <w:pStyle w:val="Normal"/>
              <w:jc w:val="both"/>
              <w:rPr>
                <w:szCs w:val="22"/>
              </w:rPr>
            </w:pPr>
            <w:r>
              <w:rPr>
                <w:szCs w:val="22"/>
              </w:rPr>
            </w:r>
          </w:p>
        </w:tc>
        <w:tc>
          <w:tcPr>
            <w:tcW w:w="13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22"/>
              </w:rPr>
            </w:pPr>
            <w:r>
              <w:rPr>
                <w:szCs w:val="22"/>
              </w:rPr>
              <w:t>Application Form, Interview</w:t>
            </w:r>
          </w:p>
          <w:p>
            <w:pPr>
              <w:pStyle w:val="Normal"/>
              <w:rPr>
                <w:szCs w:val="22"/>
              </w:rPr>
            </w:pPr>
            <w:r>
              <w:rPr>
                <w:szCs w:val="22"/>
              </w:rPr>
            </w:r>
          </w:p>
          <w:p>
            <w:pPr>
              <w:pStyle w:val="Normal"/>
              <w:rPr>
                <w:szCs w:val="22"/>
              </w:rPr>
            </w:pPr>
            <w:r>
              <w:rPr>
                <w:szCs w:val="22"/>
              </w:rPr>
            </w:r>
          </w:p>
          <w:p>
            <w:pPr>
              <w:pStyle w:val="Normal"/>
              <w:rPr>
                <w:szCs w:val="22"/>
              </w:rPr>
            </w:pPr>
            <w:r>
              <w:rPr>
                <w:szCs w:val="22"/>
              </w:rPr>
              <w:t>Application Form, Interview</w:t>
            </w:r>
          </w:p>
          <w:p>
            <w:pPr>
              <w:pStyle w:val="Normal"/>
              <w:rPr>
                <w:szCs w:val="22"/>
              </w:rPr>
            </w:pPr>
            <w:r>
              <w:rPr>
                <w:szCs w:val="22"/>
              </w:rPr>
            </w:r>
          </w:p>
          <w:p>
            <w:pPr>
              <w:pStyle w:val="Normal"/>
              <w:rPr>
                <w:szCs w:val="22"/>
              </w:rPr>
            </w:pPr>
            <w:r>
              <w:rPr>
                <w:szCs w:val="22"/>
              </w:rPr>
              <w:t>Application Form, Interview</w:t>
            </w:r>
          </w:p>
          <w:p>
            <w:pPr>
              <w:pStyle w:val="Normal"/>
              <w:jc w:val="center"/>
              <w:rPr>
                <w:szCs w:val="22"/>
              </w:rPr>
            </w:pPr>
            <w:r>
              <w:rPr>
                <w:szCs w:val="22"/>
              </w:rPr>
            </w:r>
          </w:p>
        </w:tc>
      </w:tr>
      <w:tr>
        <w:trPr>
          <w:cantSplit w:val="true"/>
        </w:trPr>
        <w:tc>
          <w:tcPr>
            <w:tcW w:w="2022" w:type="dxa"/>
            <w:tcBorders>
              <w:top w:val="single" w:sz="4" w:space="0" w:color="000000"/>
              <w:left w:val="single" w:sz="4" w:space="0" w:color="000000"/>
              <w:bottom w:val="single" w:sz="4" w:space="0" w:color="000000"/>
            </w:tcBorders>
            <w:shd w:fill="auto" w:val="clear"/>
          </w:tcPr>
          <w:p>
            <w:pPr>
              <w:pStyle w:val="Normal"/>
              <w:rPr>
                <w:b/>
                <w:b/>
                <w:bCs/>
              </w:rPr>
            </w:pPr>
            <w:r>
              <w:rPr>
                <w:b/>
                <w:bCs/>
              </w:rPr>
              <w:t>Work Circumstances</w:t>
            </w:r>
          </w:p>
        </w:tc>
        <w:tc>
          <w:tcPr>
            <w:tcW w:w="3075" w:type="dxa"/>
            <w:tcBorders>
              <w:top w:val="single" w:sz="4" w:space="0" w:color="000000"/>
              <w:left w:val="single" w:sz="4" w:space="0" w:color="000000"/>
              <w:bottom w:val="single" w:sz="4" w:space="0" w:color="000000"/>
            </w:tcBorders>
            <w:shd w:fill="auto" w:val="clear"/>
          </w:tcPr>
          <w:p>
            <w:pPr>
              <w:pStyle w:val="Normal"/>
              <w:rPr>
                <w:szCs w:val="22"/>
              </w:rPr>
            </w:pPr>
            <w:r>
              <w:rPr>
                <w:szCs w:val="22"/>
              </w:rPr>
              <w:t>Must be prepared to work occasionally unsociable hours which sometimes conflict with social and domestic arrangements</w:t>
            </w:r>
          </w:p>
          <w:p>
            <w:pPr>
              <w:pStyle w:val="Normal"/>
              <w:rPr>
                <w:szCs w:val="22"/>
              </w:rPr>
            </w:pPr>
            <w:r>
              <w:rPr>
                <w:szCs w:val="22"/>
              </w:rPr>
            </w:r>
          </w:p>
          <w:p>
            <w:pPr>
              <w:pStyle w:val="Normal"/>
              <w:rPr>
                <w:szCs w:val="22"/>
              </w:rPr>
            </w:pPr>
            <w:r>
              <w:rPr>
                <w:szCs w:val="22"/>
              </w:rPr>
              <w:t>Must be prepared to travel as required by the demands of the job</w:t>
            </w:r>
          </w:p>
          <w:p>
            <w:pPr>
              <w:pStyle w:val="Normal"/>
              <w:rPr>
                <w:szCs w:val="22"/>
              </w:rPr>
            </w:pPr>
            <w:r>
              <w:rPr>
                <w:szCs w:val="22"/>
              </w:rPr>
            </w:r>
          </w:p>
        </w:tc>
        <w:tc>
          <w:tcPr>
            <w:tcW w:w="2881" w:type="dxa"/>
            <w:tcBorders>
              <w:top w:val="single" w:sz="4" w:space="0" w:color="000000"/>
              <w:left w:val="single" w:sz="4" w:space="0" w:color="000000"/>
              <w:bottom w:val="single" w:sz="4" w:space="0" w:color="000000"/>
            </w:tcBorders>
            <w:shd w:fill="auto" w:val="clear"/>
          </w:tcPr>
          <w:p>
            <w:pPr>
              <w:pStyle w:val="Normal"/>
              <w:snapToGrid w:val="false"/>
              <w:rPr>
                <w:szCs w:val="22"/>
              </w:rPr>
            </w:pPr>
            <w:r>
              <w:rPr>
                <w:szCs w:val="22"/>
              </w:rPr>
            </w:r>
          </w:p>
        </w:tc>
        <w:tc>
          <w:tcPr>
            <w:tcW w:w="1320" w:type="dxa"/>
            <w:tcBorders>
              <w:top w:val="single" w:sz="4" w:space="0" w:color="000000"/>
              <w:left w:val="single" w:sz="4" w:space="0" w:color="000000"/>
              <w:bottom w:val="single" w:sz="4" w:space="0" w:color="000000"/>
            </w:tcBorders>
            <w:shd w:fill="auto" w:val="clear"/>
          </w:tcPr>
          <w:p>
            <w:pPr>
              <w:pStyle w:val="Normal"/>
              <w:snapToGrid w:val="false"/>
              <w:jc w:val="center"/>
              <w:rPr>
                <w:szCs w:val="22"/>
              </w:rPr>
            </w:pPr>
            <w:r>
              <w:rPr>
                <w:szCs w:val="22"/>
              </w:rPr>
            </w:r>
          </w:p>
        </w:tc>
        <w:tc>
          <w:tcPr>
            <w:tcW w:w="1330" w:type="dxa"/>
            <w:tcBorders>
              <w:top w:val="single" w:sz="4" w:space="0" w:color="000000"/>
              <w:left w:val="single" w:sz="4" w:space="0" w:color="000000"/>
              <w:bottom w:val="single" w:sz="4" w:space="0" w:color="000000"/>
              <w:right w:val="single" w:sz="4" w:space="0" w:color="000000"/>
            </w:tcBorders>
            <w:shd w:fill="auto" w:val="clear"/>
          </w:tcPr>
          <w:p>
            <w:pPr>
              <w:pStyle w:val="Normal"/>
              <w:rPr>
                <w:szCs w:val="22"/>
              </w:rPr>
            </w:pPr>
            <w:r>
              <w:rPr>
                <w:szCs w:val="22"/>
              </w:rPr>
              <w:t>Application Form, Interview</w:t>
            </w:r>
          </w:p>
          <w:p>
            <w:pPr>
              <w:pStyle w:val="Normal"/>
              <w:jc w:val="center"/>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rPr>
                <w:szCs w:val="22"/>
              </w:rPr>
            </w:pPr>
            <w:r>
              <w:rPr>
                <w:szCs w:val="22"/>
              </w:rPr>
              <w:t>Application Form, Interview</w:t>
            </w:r>
          </w:p>
          <w:p>
            <w:pPr>
              <w:pStyle w:val="Normal"/>
              <w:jc w:val="center"/>
              <w:rPr>
                <w:szCs w:val="22"/>
              </w:rPr>
            </w:pPr>
            <w:r>
              <w:rPr>
                <w:szCs w:val="22"/>
              </w:rPr>
            </w:r>
          </w:p>
        </w:tc>
      </w:tr>
    </w:tbl>
    <w:p>
      <w:pPr>
        <w:pStyle w:val="Normal"/>
        <w:rPr>
          <w:b/>
          <w:b/>
          <w:bCs/>
        </w:rPr>
      </w:pPr>
      <w:r>
        <w:rPr>
          <w:b/>
          <w:bCs/>
        </w:rPr>
      </w:r>
    </w:p>
    <w:p>
      <w:pPr>
        <w:pStyle w:val="Normal"/>
        <w:rPr/>
      </w:pPr>
      <w:r>
        <w:rPr>
          <w:b/>
          <w:bCs/>
        </w:rPr>
        <w:t xml:space="preserve">NB. - Any candidate that meets the criteria of our </w:t>
      </w:r>
      <w:r>
        <w:rPr>
          <w:rStyle w:val="InternetLink"/>
          <w:b/>
          <w:bCs/>
        </w:rPr>
        <w:t>Guaranteed Assessment Scheme</w:t>
      </w:r>
      <w:r>
        <w:rPr>
          <w:b/>
          <w:bCs/>
        </w:rPr>
        <w:t xml:space="preserve"> and meets the essential criteria of the role, will be guaranteed the first stage of assessment (whether that is an interview or another assessment, as appropriate).</w:t>
      </w:r>
    </w:p>
    <w:p>
      <w:pPr>
        <w:pStyle w:val="Normal"/>
        <w:rPr>
          <w:b/>
          <w:b/>
          <w:bCs/>
        </w:rPr>
      </w:pPr>
      <w:r>
        <w:rPr>
          <w:b/>
          <w:bCs/>
        </w:rPr>
      </w:r>
    </w:p>
    <w:p>
      <w:pPr>
        <w:pStyle w:val="Normal"/>
        <w:rPr>
          <w:b/>
          <w:b/>
          <w:bCs/>
        </w:rPr>
      </w:pPr>
      <w:r>
        <w:rPr>
          <w:b/>
          <w:bCs/>
        </w:rPr>
        <w:t>Our Guaranteed Assessment Scheme supports candidates with disabilities, have previously been in or currently in care, those that are carers, and those who have served in the Armed Forces as a regular, reserve or cadet.</w:t>
      </w:r>
    </w:p>
    <w:p>
      <w:pPr>
        <w:pStyle w:val="Normal"/>
        <w:rPr/>
      </w:pPr>
      <w:r>
        <w:rPr/>
      </w:r>
    </w:p>
    <w:sectPr>
      <w:headerReference w:type="default" r:id="rId4"/>
      <w:type w:val="nextPage"/>
      <w:pgSz w:w="11906" w:h="16838"/>
      <w:pgMar w:left="1440" w:right="1440" w:header="709" w:top="766"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Palatino">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2"/>
      <w:szCs w:val="20"/>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rPr>
  </w:style>
  <w:style w:type="paragraph" w:styleId="Heading2">
    <w:name w:val="Heading 2"/>
    <w:basedOn w:val="Normal"/>
    <w:next w:val="Normal"/>
    <w:qFormat/>
    <w:pPr>
      <w:keepNext w:val="true"/>
      <w:numPr>
        <w:ilvl w:val="1"/>
        <w:numId w:val="1"/>
      </w:numPr>
      <w:spacing w:lineRule="auto" w:line="264"/>
      <w:outlineLvl w:val="1"/>
    </w:pPr>
    <w:rPr>
      <w:b/>
      <w:bCs/>
      <w:sz w:val="24"/>
    </w:rPr>
  </w:style>
  <w:style w:type="paragraph" w:styleId="Heading3">
    <w:name w:val="Heading 3"/>
    <w:basedOn w:val="Normal"/>
    <w:next w:val="Normal"/>
    <w:qFormat/>
    <w:pPr>
      <w:keepNext w:val="true"/>
      <w:numPr>
        <w:ilvl w:val="2"/>
        <w:numId w:val="1"/>
      </w:numPr>
      <w:jc w:val="center"/>
      <w:outlineLvl w:val="2"/>
    </w:pPr>
    <w:rPr>
      <w:b/>
      <w:bCs/>
      <w:sz w:val="24"/>
      <w:u w:val="single"/>
    </w:rPr>
  </w:style>
  <w:style w:type="paragraph" w:styleId="Heading4">
    <w:name w:val="Heading 4"/>
    <w:basedOn w:val="Normal"/>
    <w:next w:val="Normal"/>
    <w:qFormat/>
    <w:pPr>
      <w:keepNext w:val="true"/>
      <w:numPr>
        <w:ilvl w:val="3"/>
        <w:numId w:val="1"/>
      </w:numPr>
      <w:spacing w:before="240" w:after="60"/>
      <w:outlineLvl w:val="3"/>
    </w:pPr>
    <w:rPr>
      <w:rFonts w:ascii="Times New Roman" w:hAnsi="Times New Roman" w:cs="Times New Roman"/>
      <w:b/>
      <w:bCs/>
      <w:sz w:val="28"/>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InternetLink">
    <w:name w:val="Internet Link"/>
    <w:rPr>
      <w:color w:val="0000FF"/>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itle">
    <w:name w:val="Title"/>
    <w:basedOn w:val="Normal"/>
    <w:next w:val="TextBody"/>
    <w:qFormat/>
    <w:pPr>
      <w:jc w:val="center"/>
    </w:pPr>
    <w:rPr>
      <w:b/>
      <w:bCs/>
      <w:sz w:val="24"/>
      <w:szCs w:val="24"/>
    </w:rPr>
  </w:style>
  <w:style w:type="paragraph" w:styleId="Subtitle">
    <w:name w:val="Subtitle"/>
    <w:basedOn w:val="Normal"/>
    <w:next w:val="TextBody"/>
    <w:qFormat/>
    <w:pPr/>
    <w:rPr>
      <w:b/>
      <w:bCs/>
      <w:sz w:val="24"/>
      <w:szCs w:val="24"/>
      <w:u w:val="single"/>
    </w:rPr>
  </w:style>
  <w:style w:type="paragraph" w:styleId="Endnote">
    <w:name w:val="Endnote Text"/>
    <w:basedOn w:val="Normal"/>
    <w:pPr>
      <w:overflowPunct w:val="true"/>
      <w:textAlignment w:val="baseline"/>
    </w:pPr>
    <w:rPr>
      <w:rFonts w:ascii="Palatino" w:hAnsi="Palatino" w:cs="Palatino"/>
      <w:sz w:val="24"/>
    </w:rPr>
  </w:style>
  <w:style w:type="paragraph" w:styleId="TextBodyIndent">
    <w:name w:val="Body Text Indent"/>
    <w:basedOn w:val="Normal"/>
    <w:pPr>
      <w:overflowPunct w:val="true"/>
      <w:ind w:left="360" w:right="0" w:hanging="0"/>
      <w:jc w:val="both"/>
      <w:textAlignment w:val="baseline"/>
    </w:pPr>
    <w:rPr>
      <w:rFonts w:ascii="Times New Roman" w:hAnsi="Times New Roman" w:cs="Times New Roman"/>
      <w:sz w:val="24"/>
    </w:rPr>
  </w:style>
  <w:style w:type="paragraph" w:styleId="ListParagraph">
    <w:name w:val="List Paragraph"/>
    <w:basedOn w:val="Normal"/>
    <w:qFormat/>
    <w:pPr>
      <w:ind w:left="720" w:right="0"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Hemisphere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2026-05-27T11:17:00Z</dcterms:created>
  <dc:creator>hmrts01</dc:creator>
  <dc:description/>
  <dc:language>en-US</dc:language>
  <cp:lastModifiedBy>Ian Robinson (HR)</cp:lastModifiedBy>
  <cp:lastPrinted>1995-11-21T17:41:00Z</cp:lastPrinted>
  <dcterms:modified xsi:type="dcterms:W3CDTF">2026-05-27T11:17:00Z</dcterms:modified>
  <cp:revision>1</cp:revision>
  <dc:subject/>
  <dc:title>Oldham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Hemisphere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