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PERSON SPECIFICATION</w:t>
      </w:r>
    </w:p>
    <w:p>
      <w:pPr>
        <w:pStyle w:val="Title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Title"/>
        <w:jc w:val="left"/>
        <w:rPr/>
      </w:pPr>
      <w:r>
        <w:rPr>
          <w:sz w:val="22"/>
          <w:szCs w:val="22"/>
        </w:rPr>
        <w:t xml:space="preserve">Job Title: </w:t>
      </w:r>
      <w:r>
        <w:rPr>
          <w:b w:val="false"/>
          <w:sz w:val="22"/>
          <w:szCs w:val="22"/>
        </w:rPr>
        <w:t>MIDDAY SUPERVISOR</w:t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972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3969"/>
        <w:gridCol w:w="2551"/>
        <w:gridCol w:w="1535"/>
      </w:tblGrid>
      <w:tr>
        <w:trPr/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Selection Criteria</w:t>
            </w:r>
          </w:p>
          <w:p>
            <w:pPr>
              <w:pStyle w:val="Normal"/>
              <w:jc w:val="center"/>
              <w:rPr>
                <w:b/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Essential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Selection Criteria</w:t>
            </w:r>
          </w:p>
          <w:p>
            <w:pPr>
              <w:pStyle w:val="Normal"/>
              <w:jc w:val="center"/>
              <w:rPr>
                <w:b/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Desirable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How Assessed</w:t>
            </w:r>
          </w:p>
        </w:tc>
      </w:tr>
      <w:tr>
        <w:trPr/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Education &amp; Qualifications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General qualifications (such as GCSES or equivalent)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NVQ Level 1/2 relating to working with children</w:t>
            </w:r>
          </w:p>
          <w:p>
            <w:pPr>
              <w:pStyle w:val="Normal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  <w:p>
            <w:pPr>
              <w:pStyle w:val="Normal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First Aid certificate</w:t>
            </w:r>
          </w:p>
          <w:p>
            <w:pPr>
              <w:pStyle w:val="Normal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AF</w:t>
            </w:r>
          </w:p>
          <w:p>
            <w:pPr>
              <w:pStyle w:val="Normal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  <w:p>
            <w:pPr>
              <w:pStyle w:val="Normal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  <w:p>
            <w:pPr>
              <w:pStyle w:val="Normal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AF / I</w:t>
            </w:r>
          </w:p>
        </w:tc>
      </w:tr>
      <w:tr>
        <w:trPr/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Experience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Experience of interacting with children</w:t>
            </w:r>
          </w:p>
          <w:p>
            <w:pPr>
              <w:pStyle w:val="Normal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Experience of a Midday Supervisor role or of working with children in a school environment.</w:t>
            </w:r>
          </w:p>
          <w:p>
            <w:pPr>
              <w:pStyle w:val="Normal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AF / I</w:t>
            </w:r>
          </w:p>
        </w:tc>
      </w:tr>
      <w:tr>
        <w:trPr>
          <w:trHeight w:val="4190" w:hRule="atLeast"/>
        </w:trPr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Skills &amp; Abilities</w:t>
            </w:r>
          </w:p>
          <w:p>
            <w:pPr>
              <w:pStyle w:val="Normal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  <w:p>
            <w:pPr>
              <w:pStyle w:val="Normal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  <w:p>
            <w:pPr>
              <w:pStyle w:val="Normal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  <w:p>
            <w:pPr>
              <w:pStyle w:val="Normal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  <w:p>
            <w:pPr>
              <w:pStyle w:val="Normal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  <w:p>
            <w:pPr>
              <w:pStyle w:val="Normal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  <w:p>
            <w:pPr>
              <w:pStyle w:val="Normal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  <w:p>
            <w:pPr>
              <w:pStyle w:val="Normal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  <w:p>
            <w:pPr>
              <w:pStyle w:val="Normal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Ability to work under supervision and as a member of a team</w:t>
            </w:r>
          </w:p>
          <w:p>
            <w:pPr>
              <w:pStyle w:val="Normal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  <w:p>
            <w:pPr>
              <w:pStyle w:val="Normal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Good literacy skills/interpersonal skills to communicate well with children </w:t>
            </w:r>
          </w:p>
          <w:p>
            <w:pPr>
              <w:pStyle w:val="Normal"/>
              <w:tabs>
                <w:tab w:val="clear" w:pos="720"/>
                <w:tab w:val="right" w:pos="3168" w:leader="none"/>
                <w:tab w:val="left" w:pos="3744" w:leader="none"/>
                <w:tab w:val="right" w:pos="6912" w:leader="none"/>
                <w:tab w:val="left" w:pos="7488" w:leader="none"/>
              </w:tabs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  <w:p>
            <w:pPr>
              <w:pStyle w:val="Normal"/>
              <w:tabs>
                <w:tab w:val="clear" w:pos="720"/>
                <w:tab w:val="right" w:pos="3168" w:leader="none"/>
                <w:tab w:val="left" w:pos="3744" w:leader="none"/>
                <w:tab w:val="right" w:pos="6912" w:leader="none"/>
                <w:tab w:val="left" w:pos="7488" w:leader="none"/>
              </w:tabs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Ability to work in accordance with the school’s health and safety policies</w:t>
            </w:r>
          </w:p>
          <w:p>
            <w:pPr>
              <w:pStyle w:val="Normal"/>
              <w:tabs>
                <w:tab w:val="clear" w:pos="720"/>
                <w:tab w:val="right" w:pos="3168" w:leader="none"/>
                <w:tab w:val="left" w:pos="3744" w:leader="none"/>
                <w:tab w:val="right" w:pos="6912" w:leader="none"/>
                <w:tab w:val="left" w:pos="7488" w:leader="none"/>
              </w:tabs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  <w:p>
            <w:pPr>
              <w:pStyle w:val="Normal"/>
              <w:tabs>
                <w:tab w:val="clear" w:pos="720"/>
                <w:tab w:val="right" w:pos="3168" w:leader="none"/>
                <w:tab w:val="left" w:pos="3744" w:leader="none"/>
                <w:tab w:val="right" w:pos="6912" w:leader="none"/>
                <w:tab w:val="left" w:pos="7488" w:leader="none"/>
              </w:tabs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Ability to engage children in cooperative play</w:t>
            </w:r>
          </w:p>
          <w:p>
            <w:pPr>
              <w:pStyle w:val="Normal"/>
              <w:tabs>
                <w:tab w:val="clear" w:pos="720"/>
                <w:tab w:val="right" w:pos="3168" w:leader="none"/>
                <w:tab w:val="left" w:pos="3744" w:leader="none"/>
                <w:tab w:val="right" w:pos="6912" w:leader="none"/>
                <w:tab w:val="left" w:pos="7488" w:leader="none"/>
              </w:tabs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  <w:p>
            <w:pPr>
              <w:pStyle w:val="Normal"/>
              <w:tabs>
                <w:tab w:val="clear" w:pos="720"/>
                <w:tab w:val="right" w:pos="3168" w:leader="none"/>
                <w:tab w:val="left" w:pos="3744" w:leader="none"/>
                <w:tab w:val="right" w:pos="6912" w:leader="none"/>
                <w:tab w:val="left" w:pos="7488" w:leader="none"/>
              </w:tabs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Ability to settle disputes between children calmly and fairly</w:t>
            </w:r>
          </w:p>
          <w:p>
            <w:pPr>
              <w:pStyle w:val="Normal"/>
              <w:tabs>
                <w:tab w:val="clear" w:pos="720"/>
                <w:tab w:val="right" w:pos="3168" w:leader="none"/>
                <w:tab w:val="left" w:pos="3744" w:leader="none"/>
                <w:tab w:val="right" w:pos="6912" w:leader="none"/>
                <w:tab w:val="left" w:pos="7488" w:leader="none"/>
              </w:tabs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  <w:p>
            <w:pPr>
              <w:pStyle w:val="Normal"/>
              <w:tabs>
                <w:tab w:val="clear" w:pos="720"/>
                <w:tab w:val="right" w:pos="3168" w:leader="none"/>
                <w:tab w:val="left" w:pos="3744" w:leader="none"/>
                <w:tab w:val="right" w:pos="6912" w:leader="none"/>
                <w:tab w:val="left" w:pos="7488" w:leader="none"/>
              </w:tabs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Ability to be flexible and to work on own initiative within school guidelines</w:t>
            </w:r>
          </w:p>
          <w:p>
            <w:pPr>
              <w:pStyle w:val="Normal"/>
              <w:tabs>
                <w:tab w:val="clear" w:pos="720"/>
                <w:tab w:val="right" w:pos="3168" w:leader="none"/>
                <w:tab w:val="left" w:pos="3744" w:leader="none"/>
                <w:tab w:val="right" w:pos="6912" w:leader="none"/>
                <w:tab w:val="left" w:pos="7488" w:leader="none"/>
              </w:tabs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  <w:p>
            <w:pPr>
              <w:pStyle w:val="Normal"/>
              <w:tabs>
                <w:tab w:val="clear" w:pos="720"/>
                <w:tab w:val="right" w:pos="3168" w:leader="none"/>
                <w:tab w:val="left" w:pos="3744" w:leader="none"/>
                <w:tab w:val="right" w:pos="6912" w:leader="none"/>
                <w:tab w:val="left" w:pos="7488" w:leader="none"/>
              </w:tabs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React calmly and appropriately in an emergency, with health and safety of both children and staff a prime concern</w:t>
            </w:r>
          </w:p>
          <w:p>
            <w:pPr>
              <w:pStyle w:val="Normal"/>
              <w:tabs>
                <w:tab w:val="clear" w:pos="720"/>
                <w:tab w:val="right" w:pos="3168" w:leader="none"/>
                <w:tab w:val="left" w:pos="3744" w:leader="none"/>
                <w:tab w:val="right" w:pos="6912" w:leader="none"/>
                <w:tab w:val="left" w:pos="7488" w:leader="none"/>
              </w:tabs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  <w:p>
            <w:pPr>
              <w:pStyle w:val="Normal"/>
              <w:tabs>
                <w:tab w:val="clear" w:pos="720"/>
                <w:tab w:val="right" w:pos="3168" w:leader="none"/>
                <w:tab w:val="left" w:pos="3744" w:leader="none"/>
                <w:tab w:val="right" w:pos="6912" w:leader="none"/>
                <w:tab w:val="left" w:pos="7488" w:leader="none"/>
              </w:tabs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Respond to/ deal with minor injuries</w:t>
            </w:r>
          </w:p>
          <w:p>
            <w:pPr>
              <w:pStyle w:val="Normal"/>
              <w:tabs>
                <w:tab w:val="clear" w:pos="720"/>
                <w:tab w:val="right" w:pos="3168" w:leader="none"/>
                <w:tab w:val="left" w:pos="3744" w:leader="none"/>
                <w:tab w:val="right" w:pos="6912" w:leader="none"/>
                <w:tab w:val="left" w:pos="7488" w:leader="none"/>
              </w:tabs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Play leader skills and/or experience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AF / I</w:t>
            </w:r>
          </w:p>
          <w:p>
            <w:pPr>
              <w:pStyle w:val="Normal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  <w:p>
            <w:pPr>
              <w:pStyle w:val="Normal"/>
              <w:jc w:val="center"/>
              <w:rPr>
                <w:sz w:val="6"/>
                <w:szCs w:val="8"/>
              </w:rPr>
            </w:pPr>
            <w:r>
              <w:rPr>
                <w:sz w:val="6"/>
                <w:szCs w:val="8"/>
              </w:rPr>
            </w:r>
          </w:p>
          <w:p>
            <w:pPr>
              <w:pStyle w:val="Normal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  <w:p>
            <w:pPr>
              <w:pStyle w:val="Normal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AF / I</w:t>
            </w:r>
          </w:p>
          <w:p>
            <w:pPr>
              <w:pStyle w:val="Normal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</w:r>
          </w:p>
          <w:p>
            <w:pPr>
              <w:pStyle w:val="Normal"/>
              <w:jc w:val="center"/>
              <w:rPr>
                <w:sz w:val="8"/>
                <w:szCs w:val="10"/>
              </w:rPr>
            </w:pPr>
            <w:r>
              <w:rPr>
                <w:sz w:val="8"/>
                <w:szCs w:val="10"/>
              </w:rPr>
            </w:r>
          </w:p>
          <w:p>
            <w:pPr>
              <w:pStyle w:val="Normal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  <w:p>
            <w:pPr>
              <w:pStyle w:val="Normal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AF / I</w:t>
            </w:r>
          </w:p>
          <w:p>
            <w:pPr>
              <w:pStyle w:val="Normal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  <w:p>
            <w:pPr>
              <w:pStyle w:val="Normal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  <w:p>
            <w:pPr>
              <w:pStyle w:val="Normal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AF / I</w:t>
            </w:r>
          </w:p>
          <w:p>
            <w:pPr>
              <w:pStyle w:val="Normal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  <w:p>
            <w:pPr>
              <w:pStyle w:val="Normal"/>
              <w:rPr>
                <w:sz w:val="12"/>
                <w:szCs w:val="14"/>
              </w:rPr>
            </w:pPr>
            <w:r>
              <w:rPr>
                <w:sz w:val="12"/>
                <w:szCs w:val="14"/>
              </w:rPr>
            </w:r>
          </w:p>
          <w:p>
            <w:pPr>
              <w:pStyle w:val="Normal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I</w:t>
            </w:r>
          </w:p>
          <w:p>
            <w:pPr>
              <w:pStyle w:val="Normal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  <w:p>
            <w:pPr>
              <w:pStyle w:val="Normal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  <w:p>
            <w:pPr>
              <w:pStyle w:val="Normal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AF/I</w:t>
            </w:r>
          </w:p>
          <w:p>
            <w:pPr>
              <w:pStyle w:val="Normal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  <w:p>
            <w:pPr>
              <w:pStyle w:val="Normal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  <w:p>
            <w:pPr>
              <w:pStyle w:val="Normal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AF/I</w:t>
            </w:r>
          </w:p>
          <w:p>
            <w:pPr>
              <w:pStyle w:val="Normal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  <w:p>
            <w:pPr>
              <w:pStyle w:val="Normal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  <w:p>
            <w:pPr>
              <w:pStyle w:val="Normal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  <w:p>
            <w:pPr>
              <w:pStyle w:val="Normal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AF</w:t>
            </w:r>
          </w:p>
        </w:tc>
      </w:tr>
      <w:tr>
        <w:trPr>
          <w:trHeight w:val="345" w:hRule="atLeast"/>
        </w:trPr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Knowledge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right" w:pos="3168" w:leader="none"/>
                <w:tab w:val="left" w:pos="3744" w:leader="none"/>
                <w:tab w:val="right" w:pos="6912" w:leader="none"/>
                <w:tab w:val="left" w:pos="7488" w:leader="none"/>
              </w:tabs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Some knowledge of children’s games and activities</w:t>
            </w:r>
          </w:p>
          <w:p>
            <w:pPr>
              <w:pStyle w:val="Normal"/>
              <w:tabs>
                <w:tab w:val="clear" w:pos="720"/>
                <w:tab w:val="right" w:pos="3168" w:leader="none"/>
                <w:tab w:val="left" w:pos="3744" w:leader="none"/>
                <w:tab w:val="right" w:pos="6912" w:leader="none"/>
                <w:tab w:val="left" w:pos="7488" w:leader="none"/>
              </w:tabs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  <w:p>
            <w:pPr>
              <w:pStyle w:val="Normal"/>
              <w:tabs>
                <w:tab w:val="clear" w:pos="720"/>
                <w:tab w:val="right" w:pos="3168" w:leader="none"/>
                <w:tab w:val="left" w:pos="3744" w:leader="none"/>
                <w:tab w:val="right" w:pos="6912" w:leader="none"/>
                <w:tab w:val="left" w:pos="7488" w:leader="none"/>
              </w:tabs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Knowledge of basic first aid </w:t>
            </w:r>
          </w:p>
          <w:p>
            <w:pPr>
              <w:pStyle w:val="Normal"/>
              <w:tabs>
                <w:tab w:val="clear" w:pos="720"/>
                <w:tab w:val="right" w:pos="3168" w:leader="none"/>
                <w:tab w:val="left" w:pos="3744" w:leader="none"/>
                <w:tab w:val="right" w:pos="6912" w:leader="none"/>
                <w:tab w:val="left" w:pos="7488" w:leader="none"/>
              </w:tabs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  <w:p>
            <w:pPr>
              <w:pStyle w:val="Normal"/>
              <w:tabs>
                <w:tab w:val="clear" w:pos="720"/>
                <w:tab w:val="right" w:pos="3168" w:leader="none"/>
                <w:tab w:val="left" w:pos="3744" w:leader="none"/>
                <w:tab w:val="right" w:pos="6912" w:leader="none"/>
                <w:tab w:val="left" w:pos="7488" w:leader="none"/>
              </w:tabs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Understanding of safeguarding and recognising the importance of ensuring a secure and safe environment for pupils</w:t>
            </w:r>
          </w:p>
          <w:p>
            <w:pPr>
              <w:pStyle w:val="Normal"/>
              <w:tabs>
                <w:tab w:val="clear" w:pos="720"/>
                <w:tab w:val="right" w:pos="3168" w:leader="none"/>
                <w:tab w:val="left" w:pos="3744" w:leader="none"/>
                <w:tab w:val="right" w:pos="6912" w:leader="none"/>
                <w:tab w:val="left" w:pos="7488" w:leader="none"/>
              </w:tabs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  <w:p>
            <w:pPr>
              <w:pStyle w:val="Normal"/>
              <w:tabs>
                <w:tab w:val="clear" w:pos="720"/>
                <w:tab w:val="right" w:pos="3168" w:leader="none"/>
                <w:tab w:val="left" w:pos="3744" w:leader="none"/>
                <w:tab w:val="right" w:pos="6912" w:leader="none"/>
                <w:tab w:val="left" w:pos="7488" w:leader="none"/>
              </w:tabs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Understanding of confidentiality and why this is important in a school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Knowledge of another language, e.g. British Sign Language, Urdu or Polish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  <w:p>
            <w:pPr>
              <w:pStyle w:val="Normal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AF / I</w:t>
            </w:r>
          </w:p>
          <w:p>
            <w:pPr>
              <w:pStyle w:val="Normal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  <w:p>
            <w:pPr>
              <w:pStyle w:val="Normal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AF / I</w:t>
            </w:r>
          </w:p>
          <w:p>
            <w:pPr>
              <w:pStyle w:val="Normal"/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</w:r>
          </w:p>
          <w:p>
            <w:pPr>
              <w:pStyle w:val="Normal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AF / I</w:t>
            </w:r>
          </w:p>
          <w:p>
            <w:pPr>
              <w:pStyle w:val="Normal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  <w:p>
            <w:pPr>
              <w:pStyle w:val="Normal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  <w:p>
            <w:pPr>
              <w:pStyle w:val="Normal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  <w:p>
            <w:pPr>
              <w:pStyle w:val="Normal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  <w:p>
            <w:pPr>
              <w:pStyle w:val="Normal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AF / I</w:t>
            </w:r>
          </w:p>
        </w:tc>
      </w:tr>
      <w:tr>
        <w:trPr>
          <w:trHeight w:val="566" w:hRule="atLeast"/>
        </w:trPr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Work circumstances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TextBody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To be able to undertake further training as required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I</w:t>
            </w:r>
          </w:p>
          <w:p>
            <w:pPr>
              <w:pStyle w:val="Normal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</w:tr>
    </w:tbl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i/>
          <w:sz w:val="22"/>
          <w:szCs w:val="22"/>
        </w:rPr>
        <w:t>Abbreviations:</w:t>
      </w:r>
      <w:r>
        <w:rPr>
          <w:sz w:val="22"/>
          <w:szCs w:val="22"/>
        </w:rPr>
        <w:t xml:space="preserve"> AF = Application Form; I = Interview.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NB. - Any candidate with a disability who meets the</w:t>
      </w:r>
    </w:p>
    <w:p>
      <w:pPr>
        <w:pStyle w:val="Normal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essential criteria will be guaranteed an interview</w:t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849" w:header="426" w:top="709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righ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/>
    </w:pPr>
    <w:r>
      <w:rPr/>
      <w:drawing>
        <wp:inline distT="0" distB="0" distL="0" distR="0">
          <wp:extent cx="819785" cy="858520"/>
          <wp:effectExtent l="0" t="0" r="0" b="0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" t="-9" r="-9" b="-9"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58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val="en-GB" w:eastAsia="en-US" w:bidi="ar-SA"/>
    </w:rPr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rFonts w:ascii="Arial" w:hAnsi="Arial" w:eastAsia="Times New Roman" w:cs="Times New Roman"/>
      <w:sz w:val="24"/>
      <w:szCs w:val="20"/>
    </w:rPr>
  </w:style>
  <w:style w:type="character" w:styleId="FooterChar">
    <w:name w:val="Footer Char"/>
    <w:qFormat/>
    <w:rPr>
      <w:rFonts w:ascii="Arial" w:hAnsi="Arial" w:eastAsia="Times New Roman" w:cs="Arial"/>
      <w:sz w:val="24"/>
      <w:szCs w:val="24"/>
    </w:rPr>
  </w:style>
  <w:style w:type="character" w:styleId="TitleChar">
    <w:name w:val="Title Char"/>
    <w:qFormat/>
    <w:rPr>
      <w:rFonts w:ascii="Arial" w:hAnsi="Arial" w:eastAsia="Times New Roman" w:cs="Times New Roman"/>
      <w:b/>
      <w:sz w:val="24"/>
      <w:szCs w:val="20"/>
      <w:lang w:eastAsia="en-GB"/>
    </w:rPr>
  </w:style>
  <w:style w:type="character" w:styleId="BodyTextChar">
    <w:name w:val="Body Text Char"/>
    <w:qFormat/>
    <w:rPr>
      <w:rFonts w:ascii="Times New Roman" w:hAnsi="Times New Roman" w:eastAsia="Times New Roman" w:cs="Times New Roman"/>
      <w:sz w:val="24"/>
      <w:szCs w:val="20"/>
      <w:lang w:val="en-US" w:eastAsia="en-GB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overflowPunct w:val="true"/>
      <w:textAlignment w:val="baseline"/>
    </w:pPr>
    <w:rPr>
      <w:rFonts w:ascii="Times New Roman" w:hAnsi="Times New Roman" w:cs="Times New Roman"/>
      <w:szCs w:val="20"/>
      <w:lang w:val="en-US" w:eastAsia="en-GB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  <w:overflowPunct w:val="true"/>
      <w:textAlignment w:val="baseline"/>
    </w:pPr>
    <w:rPr>
      <w:rFonts w:cs="Times New Roman"/>
      <w:szCs w:val="20"/>
    </w:rPr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Title">
    <w:name w:val="Title"/>
    <w:basedOn w:val="Normal"/>
    <w:next w:val="TextBody"/>
    <w:qFormat/>
    <w:pPr>
      <w:overflowPunct w:val="true"/>
      <w:jc w:val="center"/>
      <w:textAlignment w:val="baseline"/>
    </w:pPr>
    <w:rPr>
      <w:rFonts w:cs="Times New Roman"/>
      <w:b/>
      <w:szCs w:val="20"/>
      <w:lang w:eastAsia="en-GB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LibreOffice/6.3.4.2$Windows_X86_64 LibreOffice_project/60da17e045e08f1793c57c00ba83cdfce946d0aa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2026-06-10T12:45:00Z</dcterms:created>
  <dc:creator>2002-g.oates</dc:creator>
  <dc:description/>
  <dc:language>en-US</dc:language>
  <cp:lastModifiedBy>Ian Robinson (HR)</cp:lastModifiedBy>
  <cp:lastPrinted>1995-11-21T17:41:00Z</cp:lastPrinted>
  <dcterms:modified xsi:type="dcterms:W3CDTF">2026-06-10T12:45:00Z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