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footer5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spacing w:before="9" w:after="0"/>
        <w:rPr>
          <w:rFonts w:ascii="Times New Roman" w:hAnsi="Times New Roman" w:cs="Times New Roman"/>
          <w:sz w:val="25"/>
        </w:rPr>
      </w:pPr>
      <w:r>
        <w:rPr>
          <w:rFonts w:cs="Times New Roman" w:ascii="Times New Roman" w:hAnsi="Times New Roman"/>
          <w:sz w:val="25"/>
        </w:rPr>
      </w:r>
    </w:p>
    <w:p>
      <w:pPr>
        <w:pStyle w:val="BodyText"/>
        <w:ind w:left="695" w:right="0"/>
        <w:rPr>
          <w:rFonts w:ascii="Times New Roman" w:hAnsi="Times New Roman" w:cs="Times New Roman"/>
          <w:sz w:val="20"/>
        </w:rPr>
      </w:pPr>
      <w:r>
        <w:rPr/>
        <w:drawing>
          <wp:inline distT="0" distB="0" distL="0" distR="0">
            <wp:extent cx="5604510" cy="2036445"/>
            <wp:effectExtent l="0" t="0" r="0" b="0"/>
            <wp:docPr id="1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" t="-19" r="-7" b="-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BodyText"/>
        <w:spacing w:before="11" w:after="0"/>
        <w:rPr>
          <w:rFonts w:ascii="Times New Roman" w:hAnsi="Times New Roman" w:cs="Times New Roman"/>
          <w:sz w:val="19"/>
        </w:rPr>
      </w:pPr>
      <w:r>
        <w:rPr>
          <w:rFonts w:cs="Times New Roman" w:ascii="Times New Roman" w:hAnsi="Times New Roman"/>
          <w:sz w:val="19"/>
        </w:rPr>
      </w:r>
    </w:p>
    <w:p>
      <w:pPr>
        <w:pStyle w:val="Title"/>
        <w:spacing w:lineRule="exact" w:line="579" w:before="100" w:after="0"/>
        <w:ind w:left="1073" w:right="0"/>
        <w:rPr/>
      </w:pPr>
      <w:r>
        <w:rPr>
          <w:rFonts w:cs="Tahoma" w:ascii="Tahoma" w:hAnsi="Tahoma"/>
        </w:rPr>
        <w:t>Job</w:t>
      </w:r>
      <w:r>
        <w:rPr>
          <w:rFonts w:cs="Tahoma" w:ascii="Tahoma" w:hAnsi="Tahoma"/>
          <w:spacing w:val="-16"/>
        </w:rPr>
        <w:t xml:space="preserve"> </w:t>
      </w:r>
      <w:r>
        <w:rPr>
          <w:rFonts w:cs="Tahoma" w:ascii="Tahoma" w:hAnsi="Tahoma"/>
        </w:rPr>
        <w:t>Description</w:t>
      </w:r>
      <w:r>
        <w:rPr>
          <w:rFonts w:cs="Tahoma" w:ascii="Tahoma" w:hAnsi="Tahoma"/>
          <w:spacing w:val="-7"/>
        </w:rPr>
        <w:t xml:space="preserve"> </w:t>
      </w:r>
      <w:r>
        <w:rPr>
          <w:rFonts w:cs="Tahoma" w:ascii="Tahoma" w:hAnsi="Tahoma"/>
        </w:rPr>
        <w:t>&amp;</w:t>
      </w:r>
      <w:r>
        <w:rPr>
          <w:rFonts w:cs="Tahoma" w:ascii="Tahoma" w:hAnsi="Tahoma"/>
          <w:spacing w:val="-12"/>
        </w:rPr>
        <w:t xml:space="preserve"> </w:t>
      </w:r>
      <w:r>
        <w:rPr>
          <w:rFonts w:cs="Tahoma" w:ascii="Tahoma" w:hAnsi="Tahoma"/>
        </w:rPr>
        <w:t>Person</w:t>
      </w:r>
      <w:r>
        <w:rPr>
          <w:rFonts w:cs="Tahoma" w:ascii="Tahoma" w:hAnsi="Tahoma"/>
          <w:spacing w:val="-7"/>
        </w:rPr>
        <w:t xml:space="preserve"> </w:t>
      </w:r>
      <w:r>
        <w:rPr>
          <w:rFonts w:cs="Tahoma" w:ascii="Tahoma" w:hAnsi="Tahoma"/>
        </w:rPr>
        <w:t>Specification</w:t>
      </w:r>
    </w:p>
    <w:p>
      <w:pPr>
        <w:pStyle w:val="Title"/>
        <w:rPr/>
      </w:pPr>
      <w:r>
        <w:rPr/>
        <w:t>Intervention</w:t>
      </w:r>
      <w:r>
        <w:rPr>
          <w:spacing w:val="-4"/>
        </w:rPr>
        <w:t xml:space="preserve"> </w:t>
      </w:r>
      <w:r>
        <w:rPr/>
        <w:t>and</w:t>
      </w:r>
      <w:r>
        <w:rPr>
          <w:spacing w:val="-3"/>
        </w:rPr>
        <w:t xml:space="preserve"> </w:t>
      </w:r>
      <w:r>
        <w:rPr/>
        <w:t>Pastoral</w:t>
      </w:r>
      <w:r>
        <w:rPr>
          <w:spacing w:val="-2"/>
        </w:rPr>
        <w:t xml:space="preserve"> </w:t>
      </w:r>
      <w:r>
        <w:rPr/>
        <w:t>Support</w:t>
      </w:r>
      <w:r>
        <w:rPr>
          <w:spacing w:val="-2"/>
        </w:rPr>
        <w:t xml:space="preserve"> </w:t>
      </w:r>
      <w:r>
        <w:rPr/>
        <w:t>Assistant</w:t>
      </w:r>
    </w:p>
    <w:p>
      <w:pPr>
        <w:sectPr>
          <w:footerReference w:type="default" r:id="rId3"/>
          <w:type w:val="nextPage"/>
          <w:pgSz w:w="11906" w:h="16838"/>
          <w:pgMar w:left="1080" w:right="260" w:gutter="0" w:header="0" w:top="1600" w:footer="744" w:bottom="94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numPr>
          <w:ilvl w:val="0"/>
          <w:numId w:val="0"/>
        </w:numPr>
        <w:rPr/>
      </w:pPr>
      <w:r>
        <w:rPr/>
      </w:r>
    </w:p>
    <w:p>
      <w:pPr>
        <w:sectPr>
          <w:type w:val="continuous"/>
          <w:pgSz w:w="11906" w:h="16838"/>
          <w:pgMar w:left="1080" w:right="260" w:gutter="0" w:header="0" w:top="1600" w:footer="744" w:bottom="940"/>
          <w:formProt w:val="false"/>
          <w:textDirection w:val="lrTb"/>
          <w:docGrid w:type="default" w:linePitch="360" w:charSpace="0"/>
        </w:sectPr>
      </w:pPr>
    </w:p>
    <w:tbl>
      <w:tblPr>
        <w:tblW w:w="9207" w:type="dxa"/>
        <w:jc w:val="left"/>
        <w:tblInd w:w="712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3352"/>
        <w:gridCol w:w="5855"/>
      </w:tblGrid>
      <w:tr>
        <w:trPr>
          <w:trHeight w:val="781" w:hRule="atLeast"/>
        </w:trPr>
        <w:tc>
          <w:tcPr>
            <w:tcW w:w="92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20479F" w:val="clear"/>
          </w:tcPr>
          <w:p>
            <w:pPr>
              <w:pStyle w:val="TableParagraph"/>
              <w:snapToGrid w:val="false"/>
              <w:spacing w:before="12" w:after="0"/>
              <w:rPr>
                <w:rFonts w:ascii="Segoe UI" w:hAnsi="Segoe UI" w:cs="Segoe UI"/>
                <w:b/>
                <w:sz w:val="18"/>
              </w:rPr>
            </w:pPr>
            <w:r>
              <w:rPr>
                <w:rFonts w:cs="Segoe UI" w:ascii="Segoe UI" w:hAnsi="Segoe UI"/>
                <w:b/>
                <w:sz w:val="18"/>
              </w:rPr>
            </w:r>
          </w:p>
          <w:p>
            <w:pPr>
              <w:pStyle w:val="TableParagraph"/>
              <w:ind w:left="210" w:right="0"/>
              <w:rPr/>
            </w:pPr>
            <w:r>
              <w:rPr>
                <w:rFonts w:cs="Arial" w:ascii="Arial" w:hAnsi="Arial"/>
                <w:b/>
                <w:color w:val="FFFFFF"/>
                <w:sz w:val="24"/>
              </w:rPr>
              <w:t>Job</w:t>
            </w:r>
            <w:r>
              <w:rPr>
                <w:rFonts w:cs="Arial" w:ascii="Arial" w:hAnsi="Arial"/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rFonts w:cs="Arial" w:ascii="Arial" w:hAnsi="Arial"/>
                <w:b/>
                <w:color w:val="FFFFFF"/>
                <w:sz w:val="24"/>
              </w:rPr>
              <w:t>Description</w:t>
            </w:r>
          </w:p>
        </w:tc>
      </w:tr>
      <w:tr>
        <w:trPr>
          <w:trHeight w:val="659" w:hRule="atLeast"/>
        </w:trPr>
        <w:tc>
          <w:tcPr>
            <w:tcW w:w="3352" w:type="dxa"/>
            <w:tcBorders>
              <w:top w:val="single" w:sz="12" w:space="0" w:color="000000"/>
              <w:left w:val="single" w:sz="12" w:space="0" w:color="00000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192" w:after="0"/>
              <w:ind w:left="210" w:right="0"/>
              <w:rPr/>
            </w:pPr>
            <w:r>
              <w:rPr>
                <w:sz w:val="24"/>
              </w:rPr>
              <w:t>Job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Title:</w:t>
            </w:r>
          </w:p>
        </w:tc>
        <w:tc>
          <w:tcPr>
            <w:tcW w:w="5855" w:type="dxa"/>
            <w:tcBorders>
              <w:top w:val="single" w:sz="12" w:space="0" w:color="000000"/>
              <w:left w:val="single" w:sz="4" w:space="0" w:color="808080"/>
              <w:bottom w:val="single" w:sz="4" w:space="0" w:color="808080"/>
              <w:right w:val="single" w:sz="12" w:space="0" w:color="000000"/>
            </w:tcBorders>
          </w:tcPr>
          <w:p>
            <w:pPr>
              <w:pStyle w:val="TableParagraph"/>
              <w:spacing w:before="203" w:after="0"/>
              <w:ind w:left="115" w:right="0"/>
              <w:rPr/>
            </w:pPr>
            <w:r>
              <w:rPr/>
              <w:t>Intervention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Pastoral</w:t>
            </w:r>
            <w:r>
              <w:rPr>
                <w:spacing w:val="-5"/>
              </w:rPr>
              <w:t xml:space="preserve"> </w:t>
            </w:r>
            <w:r>
              <w:rPr/>
              <w:t>Support</w:t>
            </w:r>
            <w:r>
              <w:rPr>
                <w:spacing w:val="-2"/>
              </w:rPr>
              <w:t xml:space="preserve"> </w:t>
            </w:r>
            <w:r>
              <w:rPr/>
              <w:t>Assistant</w:t>
            </w:r>
          </w:p>
        </w:tc>
      </w:tr>
      <w:tr>
        <w:trPr>
          <w:trHeight w:val="1264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napToGrid w:val="false"/>
              <w:spacing w:before="2" w:after="0"/>
              <w:rPr>
                <w:rFonts w:ascii="Segoe UI" w:hAnsi="Segoe UI" w:cs="Segoe UI"/>
                <w:b/>
                <w:sz w:val="37"/>
              </w:rPr>
            </w:pPr>
            <w:r>
              <w:rPr>
                <w:rFonts w:cs="Segoe UI" w:ascii="Segoe UI" w:hAnsi="Segoe UI"/>
                <w:b/>
                <w:sz w:val="37"/>
              </w:rPr>
            </w:r>
          </w:p>
          <w:p>
            <w:pPr>
              <w:pStyle w:val="TableParagraph"/>
              <w:ind w:left="210" w:right="0"/>
              <w:rPr/>
            </w:pPr>
            <w:r>
              <w:rPr>
                <w:sz w:val="24"/>
              </w:rPr>
              <w:t>Pay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Range: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12" w:after="0"/>
              <w:rPr>
                <w:rFonts w:ascii="Segoe UI" w:hAnsi="Segoe UI" w:cs="Segoe UI"/>
                <w:b/>
                <w:sz w:val="18"/>
              </w:rPr>
            </w:pPr>
            <w:r>
              <w:rPr>
                <w:rFonts w:cs="Segoe UI" w:ascii="Segoe UI" w:hAnsi="Segoe UI"/>
                <w:b/>
                <w:sz w:val="18"/>
              </w:rPr>
            </w:r>
          </w:p>
          <w:p>
            <w:pPr>
              <w:pStyle w:val="TableParagraph"/>
              <w:ind w:left="218" w:right="0"/>
              <w:rPr/>
            </w:pPr>
            <w:r>
              <w:rPr/>
              <w:t>NJC</w:t>
            </w:r>
            <w:r>
              <w:rPr>
                <w:spacing w:val="-2"/>
              </w:rPr>
              <w:t xml:space="preserve"> </w:t>
            </w:r>
            <w:r>
              <w:rPr/>
              <w:t>SCP 12-17 + SEN</w:t>
            </w:r>
          </w:p>
          <w:p>
            <w:pPr>
              <w:pStyle w:val="TableParagraph"/>
              <w:spacing w:lineRule="exact" w:line="252"/>
              <w:ind w:left="115" w:right="0"/>
              <w:rPr>
                <w:rFonts w:ascii="Arial" w:hAnsi="Arial" w:eastAsia="Arial" w:cs="Arial"/>
                <w:i/>
                <w:i/>
              </w:rPr>
            </w:pPr>
            <w:r>
              <w:rPr>
                <w:rFonts w:eastAsia="Arial" w:cs="Arial" w:ascii="Arial" w:hAnsi="Arial"/>
                <w:i/>
              </w:rPr>
              <w:t xml:space="preserve"> </w:t>
            </w:r>
          </w:p>
        </w:tc>
      </w:tr>
      <w:tr>
        <w:trPr>
          <w:trHeight w:val="1013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napToGrid w:val="false"/>
              <w:spacing w:before="8" w:after="0"/>
              <w:rPr>
                <w:rFonts w:ascii="Segoe UI" w:hAnsi="Segoe UI" w:cs="Segoe UI"/>
                <w:b/>
                <w:sz w:val="27"/>
              </w:rPr>
            </w:pPr>
            <w:r>
              <w:rPr>
                <w:rFonts w:cs="Segoe UI" w:ascii="Segoe UI" w:hAnsi="Segoe UI"/>
                <w:b/>
                <w:sz w:val="27"/>
              </w:rPr>
            </w:r>
          </w:p>
          <w:p>
            <w:pPr>
              <w:pStyle w:val="TableParagraph"/>
              <w:spacing w:before="1" w:after="0"/>
              <w:ind w:left="210" w:right="0"/>
              <w:rPr/>
            </w:pPr>
            <w:r>
              <w:rPr>
                <w:sz w:val="24"/>
              </w:rPr>
              <w:t>Benefits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Perks: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13" w:after="0"/>
              <w:rPr>
                <w:rFonts w:ascii="Segoe UI" w:hAnsi="Segoe UI" w:cs="Segoe UI"/>
                <w:b/>
                <w:sz w:val="18"/>
              </w:rPr>
            </w:pPr>
            <w:r>
              <w:rPr>
                <w:rFonts w:cs="Segoe UI" w:ascii="Segoe UI" w:hAnsi="Segoe UI"/>
                <w:b/>
                <w:sz w:val="18"/>
              </w:rPr>
            </w:r>
          </w:p>
          <w:p>
            <w:pPr>
              <w:pStyle w:val="TableParagraph"/>
              <w:ind w:left="115" w:right="490"/>
              <w:rPr/>
            </w:pPr>
            <w:r>
              <w:rPr/>
              <w:t>Occupational pension scheme, occupational sickness</w:t>
            </w:r>
            <w:r>
              <w:rPr>
                <w:spacing w:val="-60"/>
              </w:rPr>
              <w:t xml:space="preserve"> </w:t>
            </w:r>
            <w:r>
              <w:rPr/>
              <w:t>scheme,</w:t>
            </w:r>
            <w:r>
              <w:rPr>
                <w:spacing w:val="1"/>
              </w:rPr>
              <w:t xml:space="preserve"> </w:t>
            </w:r>
            <w:r>
              <w:rPr/>
              <w:t>health</w:t>
            </w:r>
            <w:r>
              <w:rPr>
                <w:spacing w:val="-2"/>
              </w:rPr>
              <w:t xml:space="preserve"> </w:t>
            </w:r>
            <w:r>
              <w:rPr/>
              <w:t>scheme,</w:t>
            </w:r>
            <w:r>
              <w:rPr>
                <w:spacing w:val="-3"/>
              </w:rPr>
              <w:t xml:space="preserve"> </w:t>
            </w:r>
            <w:r>
              <w:rPr/>
              <w:t>TOIL</w:t>
            </w:r>
            <w:r>
              <w:rPr>
                <w:spacing w:val="-2"/>
              </w:rPr>
              <w:t xml:space="preserve"> </w:t>
            </w:r>
            <w:r>
              <w:rPr/>
              <w:t>/</w:t>
            </w:r>
            <w:r>
              <w:rPr>
                <w:spacing w:val="-1"/>
              </w:rPr>
              <w:t xml:space="preserve"> </w:t>
            </w:r>
            <w:r>
              <w:rPr/>
              <w:t>Flexi scheme</w:t>
            </w:r>
          </w:p>
        </w:tc>
      </w:tr>
      <w:tr>
        <w:trPr>
          <w:trHeight w:val="757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napToGrid w:val="false"/>
              <w:rPr>
                <w:rFonts w:ascii="Segoe UI" w:hAnsi="Segoe UI" w:cs="Segoe UI"/>
                <w:b/>
                <w:sz w:val="18"/>
              </w:rPr>
            </w:pPr>
            <w:r>
              <w:rPr>
                <w:rFonts w:cs="Segoe UI" w:ascii="Segoe UI" w:hAnsi="Segoe UI"/>
                <w:b/>
                <w:sz w:val="18"/>
              </w:rPr>
            </w:r>
          </w:p>
          <w:p>
            <w:pPr>
              <w:pStyle w:val="TableParagraph"/>
              <w:spacing w:before="1" w:after="0"/>
              <w:ind w:left="210" w:right="0"/>
              <w:rPr/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hours: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12" w:after="0"/>
              <w:rPr>
                <w:rFonts w:ascii="Segoe UI" w:hAnsi="Segoe UI" w:cs="Segoe UI"/>
                <w:b/>
                <w:sz w:val="18"/>
              </w:rPr>
            </w:pPr>
            <w:r>
              <w:rPr>
                <w:rFonts w:cs="Segoe UI" w:ascii="Segoe UI" w:hAnsi="Segoe UI"/>
                <w:b/>
                <w:sz w:val="18"/>
              </w:rPr>
            </w:r>
          </w:p>
          <w:p>
            <w:pPr>
              <w:pStyle w:val="TableParagraph"/>
              <w:ind w:left="115" w:right="0"/>
              <w:rPr/>
            </w:pPr>
            <w:r>
              <w:rPr/>
              <w:t>See</w:t>
            </w:r>
            <w:r>
              <w:rPr>
                <w:spacing w:val="-1"/>
              </w:rPr>
              <w:t xml:space="preserve"> </w:t>
            </w:r>
            <w:r>
              <w:rPr/>
              <w:t>advertisement</w:t>
            </w:r>
            <w:r>
              <w:rPr>
                <w:spacing w:val="-2"/>
              </w:rPr>
              <w:t xml:space="preserve"> </w:t>
            </w:r>
            <w:r>
              <w:rPr/>
              <w:t>for</w:t>
            </w:r>
            <w:r>
              <w:rPr>
                <w:spacing w:val="-1"/>
              </w:rPr>
              <w:t xml:space="preserve"> </w:t>
            </w:r>
            <w:r>
              <w:rPr/>
              <w:t>actual</w:t>
            </w:r>
            <w:r>
              <w:rPr>
                <w:spacing w:val="-1"/>
              </w:rPr>
              <w:t xml:space="preserve"> </w:t>
            </w:r>
            <w:r>
              <w:rPr/>
              <w:t>hours</w:t>
            </w:r>
          </w:p>
        </w:tc>
      </w:tr>
      <w:tr>
        <w:trPr>
          <w:trHeight w:val="1012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napToGrid w:val="false"/>
              <w:spacing w:before="10" w:after="0"/>
              <w:rPr>
                <w:rFonts w:ascii="Segoe UI" w:hAnsi="Segoe UI" w:cs="Segoe UI"/>
                <w:b/>
                <w:sz w:val="27"/>
              </w:rPr>
            </w:pPr>
            <w:r>
              <w:rPr>
                <w:rFonts w:cs="Segoe UI" w:ascii="Segoe UI" w:hAnsi="Segoe UI"/>
                <w:b/>
                <w:sz w:val="27"/>
              </w:rPr>
            </w:r>
          </w:p>
          <w:p>
            <w:pPr>
              <w:pStyle w:val="TableParagraph"/>
              <w:ind w:left="210" w:right="0"/>
              <w:rPr>
                <w:sz w:val="24"/>
              </w:rPr>
            </w:pPr>
            <w:r>
              <w:rPr>
                <w:sz w:val="24"/>
              </w:rPr>
              <w:t>Location: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1" w:after="0"/>
              <w:rPr>
                <w:rFonts w:ascii="Segoe UI" w:hAnsi="Segoe UI" w:cs="Segoe UI"/>
                <w:b/>
                <w:sz w:val="19"/>
              </w:rPr>
            </w:pPr>
            <w:r>
              <w:rPr>
                <w:rFonts w:cs="Segoe UI" w:ascii="Segoe UI" w:hAnsi="Segoe UI"/>
                <w:b/>
                <w:sz w:val="19"/>
              </w:rPr>
            </w:r>
          </w:p>
          <w:p>
            <w:pPr>
              <w:pStyle w:val="TableParagraph"/>
              <w:ind w:left="189" w:right="666"/>
              <w:rPr/>
            </w:pPr>
            <w:r>
              <w:rPr/>
              <w:t>Initially based at Spring Brook Upper.</w:t>
            </w:r>
            <w:r>
              <w:rPr>
                <w:spacing w:val="1"/>
              </w:rPr>
              <w:t xml:space="preserve"> </w:t>
            </w:r>
            <w:r>
              <w:rPr/>
              <w:t>You may be</w:t>
            </w:r>
            <w:r>
              <w:rPr>
                <w:spacing w:val="-59"/>
              </w:rPr>
              <w:t xml:space="preserve"> </w:t>
            </w:r>
            <w:r>
              <w:rPr/>
              <w:t>required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1"/>
              </w:rPr>
              <w:t xml:space="preserve"> </w:t>
            </w:r>
            <w:r>
              <w:rPr/>
              <w:t>work</w:t>
            </w:r>
            <w:r>
              <w:rPr>
                <w:spacing w:val="2"/>
              </w:rPr>
              <w:t xml:space="preserve"> </w:t>
            </w:r>
            <w:r>
              <w:rPr/>
              <w:t>at any</w:t>
            </w:r>
            <w:r>
              <w:rPr>
                <w:spacing w:val="-3"/>
              </w:rPr>
              <w:t xml:space="preserve"> </w:t>
            </w:r>
            <w:r>
              <w:rPr/>
              <w:t>site</w:t>
            </w:r>
            <w:r>
              <w:rPr>
                <w:spacing w:val="-1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-3"/>
              </w:rPr>
              <w:t xml:space="preserve"> </w:t>
            </w:r>
            <w:r>
              <w:rPr/>
              <w:t>New</w:t>
            </w:r>
            <w:r>
              <w:rPr>
                <w:spacing w:val="-5"/>
              </w:rPr>
              <w:t xml:space="preserve"> </w:t>
            </w:r>
            <w:r>
              <w:rPr/>
              <w:t>Bridge</w:t>
            </w:r>
            <w:r>
              <w:rPr>
                <w:spacing w:val="-3"/>
              </w:rPr>
              <w:t xml:space="preserve"> </w:t>
            </w:r>
            <w:r>
              <w:rPr/>
              <w:t>MAT</w:t>
            </w:r>
          </w:p>
        </w:tc>
      </w:tr>
      <w:tr>
        <w:trPr>
          <w:trHeight w:val="705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6" w:after="0"/>
              <w:ind w:left="107" w:right="0"/>
              <w:rPr/>
            </w:pPr>
            <w:r>
              <w:rPr>
                <w:sz w:val="24"/>
              </w:rPr>
              <w:t>Special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circumstances: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12" w:after="0"/>
              <w:rPr>
                <w:rFonts w:ascii="Segoe UI" w:hAnsi="Segoe UI" w:cs="Segoe UI"/>
                <w:b/>
                <w:sz w:val="16"/>
              </w:rPr>
            </w:pPr>
            <w:r>
              <w:rPr>
                <w:rFonts w:cs="Segoe UI" w:ascii="Segoe UI" w:hAnsi="Segoe UI"/>
                <w:b/>
                <w:sz w:val="16"/>
              </w:rPr>
            </w:r>
          </w:p>
          <w:p>
            <w:pPr>
              <w:pStyle w:val="TableParagraph"/>
              <w:ind w:left="115" w:right="0"/>
              <w:rPr/>
            </w:pPr>
            <w:r>
              <w:rPr/>
              <w:t>Some</w:t>
            </w:r>
            <w:r>
              <w:rPr>
                <w:spacing w:val="-1"/>
              </w:rPr>
              <w:t xml:space="preserve"> </w:t>
            </w:r>
            <w:r>
              <w:rPr/>
              <w:t>out-of-hours</w:t>
            </w:r>
            <w:r>
              <w:rPr>
                <w:spacing w:val="-1"/>
              </w:rPr>
              <w:t xml:space="preserve"> </w:t>
            </w:r>
            <w:r>
              <w:rPr/>
              <w:t>working</w:t>
            </w:r>
            <w:r>
              <w:rPr>
                <w:spacing w:val="-2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at</w:t>
            </w:r>
            <w:r>
              <w:rPr>
                <w:spacing w:val="-3"/>
              </w:rPr>
              <w:t xml:space="preserve"> </w:t>
            </w:r>
            <w:r>
              <w:rPr/>
              <w:t>busy</w:t>
            </w:r>
            <w:r>
              <w:rPr>
                <w:spacing w:val="-4"/>
              </w:rPr>
              <w:t xml:space="preserve"> </w:t>
            </w:r>
            <w:r>
              <w:rPr/>
              <w:t>times.</w:t>
            </w:r>
          </w:p>
        </w:tc>
      </w:tr>
      <w:tr>
        <w:trPr>
          <w:trHeight w:val="707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6" w:after="0"/>
              <w:ind w:left="107" w:right="0"/>
              <w:rPr/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1" w:after="0"/>
              <w:rPr>
                <w:rFonts w:ascii="Segoe UI" w:hAnsi="Segoe UI" w:cs="Segoe UI"/>
                <w:b/>
                <w:sz w:val="17"/>
              </w:rPr>
            </w:pPr>
            <w:r>
              <w:rPr>
                <w:rFonts w:cs="Segoe UI" w:ascii="Segoe UI" w:hAnsi="Segoe UI"/>
                <w:b/>
                <w:sz w:val="17"/>
              </w:rPr>
            </w:r>
          </w:p>
          <w:p>
            <w:pPr>
              <w:pStyle w:val="TableParagraph"/>
              <w:ind w:left="115" w:right="0"/>
              <w:rPr/>
            </w:pPr>
            <w:r>
              <w:rPr/>
              <w:t>Executive</w:t>
            </w:r>
            <w:r>
              <w:rPr>
                <w:spacing w:val="-3"/>
              </w:rPr>
              <w:t xml:space="preserve"> </w:t>
            </w:r>
            <w:r>
              <w:rPr/>
              <w:t>Head/ Head</w:t>
            </w:r>
            <w:r>
              <w:rPr>
                <w:spacing w:val="-2"/>
              </w:rPr>
              <w:t xml:space="preserve"> </w:t>
            </w:r>
            <w:r>
              <w:rPr/>
              <w:t>of</w:t>
            </w:r>
            <w:r>
              <w:rPr>
                <w:spacing w:val="-1"/>
              </w:rPr>
              <w:t xml:space="preserve"> </w:t>
            </w:r>
            <w:r>
              <w:rPr/>
              <w:t>Site</w:t>
            </w:r>
          </w:p>
        </w:tc>
      </w:tr>
      <w:tr>
        <w:trPr>
          <w:trHeight w:val="705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4" w:after="0"/>
              <w:ind w:left="107" w:right="0"/>
              <w:rPr/>
            </w:pP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12" w:after="0"/>
              <w:rPr>
                <w:rFonts w:ascii="Segoe UI" w:hAnsi="Segoe UI" w:cs="Segoe UI"/>
                <w:b/>
                <w:sz w:val="16"/>
              </w:rPr>
            </w:pPr>
            <w:r>
              <w:rPr>
                <w:rFonts w:cs="Segoe UI" w:ascii="Segoe UI" w:hAnsi="Segoe UI"/>
                <w:b/>
                <w:sz w:val="16"/>
              </w:rPr>
            </w:r>
          </w:p>
          <w:p>
            <w:pPr>
              <w:pStyle w:val="TableParagraph"/>
              <w:ind w:left="115" w:right="0"/>
              <w:rPr/>
            </w:pPr>
            <w:r>
              <w:rPr/>
              <w:t>None</w:t>
            </w:r>
          </w:p>
        </w:tc>
      </w:tr>
      <w:tr>
        <w:trPr>
          <w:trHeight w:val="705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808080"/>
              <w:bottom w:val="single" w:sz="4" w:space="0" w:color="80808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6" w:after="0"/>
              <w:ind w:left="107" w:right="0"/>
              <w:rPr/>
            </w:pPr>
            <w:r>
              <w:rPr>
                <w:sz w:val="24"/>
              </w:rPr>
              <w:t>Accountable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808080"/>
            </w:tcBorders>
          </w:tcPr>
          <w:p>
            <w:pPr>
              <w:pStyle w:val="TableParagraph"/>
              <w:snapToGrid w:val="false"/>
              <w:spacing w:before="12" w:after="0"/>
              <w:rPr>
                <w:rFonts w:ascii="Segoe UI" w:hAnsi="Segoe UI" w:cs="Segoe UI"/>
                <w:b/>
                <w:sz w:val="16"/>
              </w:rPr>
            </w:pPr>
            <w:r>
              <w:rPr>
                <w:rFonts w:cs="Segoe UI" w:ascii="Segoe UI" w:hAnsi="Segoe UI"/>
                <w:b/>
                <w:sz w:val="16"/>
              </w:rPr>
            </w:r>
          </w:p>
          <w:p>
            <w:pPr>
              <w:pStyle w:val="TableParagraph"/>
              <w:ind w:left="115" w:right="0"/>
              <w:rPr/>
            </w:pPr>
            <w:r>
              <w:rPr/>
              <w:t>Chief</w:t>
            </w:r>
            <w:r>
              <w:rPr>
                <w:spacing w:val="-2"/>
              </w:rPr>
              <w:t xml:space="preserve"> </w:t>
            </w:r>
            <w:r>
              <w:rPr/>
              <w:t>Executive</w:t>
            </w:r>
            <w:r>
              <w:rPr>
                <w:spacing w:val="-3"/>
              </w:rPr>
              <w:t xml:space="preserve"> </w:t>
            </w:r>
            <w:r>
              <w:rPr/>
              <w:t>Officer</w:t>
            </w:r>
          </w:p>
        </w:tc>
      </w:tr>
      <w:tr>
        <w:trPr>
          <w:trHeight w:val="707" w:hRule="atLeast"/>
        </w:trPr>
        <w:tc>
          <w:tcPr>
            <w:tcW w:w="3352" w:type="dxa"/>
            <w:tcBorders>
              <w:top w:val="single" w:sz="4" w:space="0" w:color="80808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shd w:fill="EAEAEA" w:val="clear"/>
          </w:tcPr>
          <w:p>
            <w:pPr>
              <w:pStyle w:val="TableParagraph"/>
              <w:spacing w:before="216" w:after="0"/>
              <w:ind w:left="107" w:right="0"/>
              <w:rPr/>
            </w:pPr>
            <w:r>
              <w:rPr>
                <w:sz w:val="24"/>
              </w:rPr>
              <w:t>Probationary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period:</w:t>
            </w:r>
          </w:p>
        </w:tc>
        <w:tc>
          <w:tcPr>
            <w:tcW w:w="5855" w:type="dxa"/>
            <w:tcBorders>
              <w:top w:val="single" w:sz="4" w:space="0" w:color="808080"/>
              <w:left w:val="single" w:sz="4" w:space="0" w:color="80808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1" w:after="0"/>
              <w:rPr>
                <w:rFonts w:ascii="Segoe UI" w:hAnsi="Segoe UI" w:cs="Segoe UI"/>
                <w:b/>
                <w:sz w:val="17"/>
              </w:rPr>
            </w:pPr>
            <w:r>
              <w:rPr>
                <w:rFonts w:cs="Segoe UI" w:ascii="Segoe UI" w:hAnsi="Segoe UI"/>
                <w:b/>
                <w:sz w:val="17"/>
              </w:rPr>
            </w:r>
          </w:p>
          <w:p>
            <w:pPr>
              <w:pStyle w:val="TableParagraph"/>
              <w:ind w:left="115" w:right="0"/>
              <w:rPr/>
            </w:pPr>
            <w:r>
              <w:rPr/>
              <w:t>26</w:t>
            </w:r>
            <w:r>
              <w:rPr>
                <w:spacing w:val="-1"/>
              </w:rPr>
              <w:t xml:space="preserve"> </w:t>
            </w:r>
            <w:r>
              <w:rPr/>
              <w:t>weeks</w:t>
            </w:r>
            <w:r>
              <w:rPr>
                <w:spacing w:val="-2"/>
              </w:rPr>
              <w:t xml:space="preserve"> </w:t>
            </w:r>
            <w:r>
              <w:rPr/>
              <w:t>for</w:t>
            </w:r>
            <w:r>
              <w:rPr>
                <w:spacing w:val="-1"/>
              </w:rPr>
              <w:t xml:space="preserve"> </w:t>
            </w:r>
            <w:r>
              <w:rPr/>
              <w:t>all</w:t>
            </w:r>
            <w:r>
              <w:rPr>
                <w:spacing w:val="-1"/>
              </w:rPr>
              <w:t xml:space="preserve"> </w:t>
            </w:r>
            <w:r>
              <w:rPr/>
              <w:t>new</w:t>
            </w:r>
            <w:r>
              <w:rPr>
                <w:spacing w:val="-3"/>
              </w:rPr>
              <w:t xml:space="preserve"> </w:t>
            </w:r>
            <w:r>
              <w:rPr/>
              <w:t>staff</w:t>
            </w:r>
            <w:r>
              <w:rPr>
                <w:spacing w:val="-1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the New</w:t>
            </w:r>
            <w:r>
              <w:rPr>
                <w:spacing w:val="-3"/>
              </w:rPr>
              <w:t xml:space="preserve"> </w:t>
            </w:r>
            <w:r>
              <w:rPr/>
              <w:t>Bridge</w:t>
            </w:r>
            <w:r>
              <w:rPr>
                <w:spacing w:val="-2"/>
              </w:rPr>
              <w:t xml:space="preserve"> </w:t>
            </w:r>
            <w:r>
              <w:rPr/>
              <w:t>MAT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  <w:drawing>
          <wp:anchor behindDoc="1" distT="0" distB="0" distL="0" distR="0" simplePos="0" locked="0" layoutInCell="0" allowOverlap="1" relativeHeight="6">
            <wp:simplePos x="0" y="0"/>
            <wp:positionH relativeFrom="page">
              <wp:posOffset>1117600</wp:posOffset>
            </wp:positionH>
            <wp:positionV relativeFrom="page">
              <wp:posOffset>2956560</wp:posOffset>
            </wp:positionV>
            <wp:extent cx="5053330" cy="4762500"/>
            <wp:effectExtent l="0" t="0" r="0" b="0"/>
            <wp:wrapNone/>
            <wp:docPr id="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33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continuous"/>
          <w:pgSz w:w="11906" w:h="16838"/>
          <w:pgMar w:left="1080" w:right="260" w:gutter="0" w:header="0" w:top="1600" w:footer="744" w:bottom="940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before="59" w:after="0"/>
        <w:ind w:left="1093" w:right="1092"/>
        <w:jc w:val="center"/>
        <w:rPr/>
      </w:pPr>
      <w:r>
        <w:rPr>
          <w:rFonts w:cs="Arial" w:ascii="Arial" w:hAnsi="Arial"/>
          <w:b/>
          <w:sz w:val="40"/>
        </w:rPr>
        <w:t>New</w:t>
      </w:r>
      <w:r>
        <w:rPr>
          <w:rFonts w:cs="Arial" w:ascii="Arial" w:hAnsi="Arial"/>
          <w:b/>
          <w:spacing w:val="3"/>
          <w:sz w:val="40"/>
        </w:rPr>
        <w:t xml:space="preserve"> </w:t>
      </w:r>
      <w:r>
        <w:rPr>
          <w:rFonts w:cs="Arial" w:ascii="Arial" w:hAnsi="Arial"/>
          <w:b/>
          <w:sz w:val="40"/>
        </w:rPr>
        <w:t>Bridge</w:t>
      </w:r>
      <w:r>
        <w:rPr>
          <w:rFonts w:cs="Arial" w:ascii="Arial" w:hAnsi="Arial"/>
          <w:b/>
          <w:spacing w:val="-4"/>
          <w:sz w:val="40"/>
        </w:rPr>
        <w:t xml:space="preserve"> </w:t>
      </w:r>
      <w:r>
        <w:rPr>
          <w:rFonts w:cs="Arial" w:ascii="Arial" w:hAnsi="Arial"/>
          <w:b/>
          <w:sz w:val="40"/>
        </w:rPr>
        <w:t>MAT</w:t>
      </w:r>
    </w:p>
    <w:p>
      <w:pPr>
        <w:pStyle w:val="Normal"/>
        <w:spacing w:before="1" w:after="0"/>
        <w:ind w:left="1093" w:right="1093"/>
        <w:jc w:val="center"/>
        <w:rPr/>
      </w:pPr>
      <w:r>
        <w:rPr>
          <w:rFonts w:cs="Arial" w:ascii="Arial" w:hAnsi="Arial"/>
          <w:b/>
          <w:sz w:val="40"/>
        </w:rPr>
        <w:t>Intervention and</w:t>
      </w:r>
      <w:r>
        <w:rPr>
          <w:rFonts w:cs="Arial" w:ascii="Arial" w:hAnsi="Arial"/>
          <w:b/>
          <w:spacing w:val="-2"/>
          <w:sz w:val="40"/>
        </w:rPr>
        <w:t xml:space="preserve"> </w:t>
      </w:r>
      <w:r>
        <w:rPr>
          <w:rFonts w:cs="Arial" w:ascii="Arial" w:hAnsi="Arial"/>
          <w:b/>
          <w:sz w:val="40"/>
        </w:rPr>
        <w:t>Pastoral</w:t>
      </w:r>
      <w:r>
        <w:rPr>
          <w:rFonts w:cs="Arial" w:ascii="Arial" w:hAnsi="Arial"/>
          <w:b/>
          <w:spacing w:val="-2"/>
          <w:sz w:val="40"/>
        </w:rPr>
        <w:t xml:space="preserve"> </w:t>
      </w:r>
      <w:r>
        <w:rPr>
          <w:rFonts w:cs="Arial" w:ascii="Arial" w:hAnsi="Arial"/>
          <w:b/>
          <w:sz w:val="40"/>
        </w:rPr>
        <w:t>Support</w:t>
      </w:r>
      <w:r>
        <w:rPr>
          <w:rFonts w:cs="Arial" w:ascii="Arial" w:hAnsi="Arial"/>
          <w:b/>
          <w:spacing w:val="1"/>
          <w:sz w:val="40"/>
        </w:rPr>
        <w:t xml:space="preserve"> </w:t>
      </w:r>
      <w:r>
        <w:rPr>
          <w:rFonts w:cs="Arial" w:ascii="Arial" w:hAnsi="Arial"/>
          <w:b/>
          <w:sz w:val="40"/>
        </w:rPr>
        <w:t>Assistant</w:t>
      </w:r>
    </w:p>
    <w:p>
      <w:pPr>
        <w:pStyle w:val="BodyText"/>
        <w:spacing w:before="10" w:after="0"/>
        <w:rPr>
          <w:rFonts w:ascii="Arial" w:hAnsi="Arial" w:cs="Arial"/>
          <w:b/>
          <w:sz w:val="21"/>
        </w:rPr>
      </w:pPr>
      <w:r>
        <w:rPr>
          <w:rFonts w:cs="Arial" w:ascii="Arial" w:hAnsi="Arial"/>
          <w:b/>
          <w:sz w:val="21"/>
        </w:rPr>
      </w:r>
    </w:p>
    <w:tbl>
      <w:tblPr>
        <w:tblW w:w="10034" w:type="dxa"/>
        <w:jc w:val="left"/>
        <w:tblInd w:w="13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0034"/>
      </w:tblGrid>
      <w:tr>
        <w:trPr>
          <w:trHeight w:val="2623" w:hRule="atLeast"/>
        </w:trPr>
        <w:tc>
          <w:tcPr>
            <w:tcW w:w="10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9"/>
              <w:ind w:left="107" w:right="0"/>
              <w:jc w:val="both"/>
              <w:rPr/>
            </w:pPr>
            <w:r>
              <w:rPr>
                <w:rFonts w:cs="Arial" w:ascii="Arial" w:hAnsi="Arial"/>
                <w:b/>
                <w:sz w:val="20"/>
              </w:rPr>
              <w:t>Purpose</w:t>
            </w:r>
            <w:r>
              <w:rPr>
                <w:rFonts w:cs="Arial"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</w:rPr>
              <w:t>of</w:t>
            </w:r>
            <w:r>
              <w:rPr>
                <w:rFonts w:cs="Arial"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</w:rPr>
              <w:t>the</w:t>
            </w:r>
            <w:r>
              <w:rPr>
                <w:rFonts w:cs="Arial"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cs="Arial" w:ascii="Arial" w:hAnsi="Arial"/>
                <w:b/>
                <w:sz w:val="20"/>
              </w:rPr>
              <w:t>post</w:t>
            </w:r>
          </w:p>
          <w:p>
            <w:pPr>
              <w:pStyle w:val="TableParagraph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Arial" w:hAnsi="Arial"/>
                <w:b/>
                <w:sz w:val="20"/>
              </w:rPr>
            </w:r>
          </w:p>
          <w:p>
            <w:pPr>
              <w:pStyle w:val="TableParagraph"/>
              <w:spacing w:before="1" w:after="0"/>
              <w:ind w:left="107" w:right="102"/>
              <w:jc w:val="both"/>
              <w:rPr/>
            </w:pPr>
            <w:r>
              <w:rPr>
                <w:w w:val="95"/>
                <w:sz w:val="20"/>
              </w:rPr>
              <w:t>To</w:t>
            </w:r>
            <w:r>
              <w:rPr>
                <w:spacing w:val="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work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under</w:t>
            </w:r>
            <w:r>
              <w:rPr>
                <w:spacing w:val="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guidance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Readiness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to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Learn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Pastoral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Lead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within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agreed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system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supervision,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to implement agreed work programmes with individuals/groups, in or out of the classroom. This could include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detailed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involve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assisting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teacher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whole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planning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cycle and the management/preparation of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resources. Staff may also supervise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whole classes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occasionally during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short-term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absence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teachers.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primary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focus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maintain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keep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task,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responding to questions and generally assisting pupils to undertake set activities. As part of this team you will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pastoral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wellbeing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respond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engaging 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lessons.</w:t>
            </w:r>
          </w:p>
        </w:tc>
      </w:tr>
    </w:tbl>
    <w:p>
      <w:pPr>
        <w:pStyle w:val="BodyText"/>
        <w:spacing w:before="11" w:after="0"/>
        <w:rPr>
          <w:rFonts w:ascii="Arial" w:hAnsi="Arial" w:cs="Arial"/>
          <w:b/>
          <w:sz w:val="27"/>
        </w:rPr>
      </w:pPr>
      <w:r>
        <w:rPr>
          <w:rFonts w:cs="Arial" w:ascii="Arial" w:hAnsi="Arial"/>
          <w:b/>
          <w:sz w:val="27"/>
        </w:rPr>
      </w:r>
    </w:p>
    <w:tbl>
      <w:tblPr>
        <w:tblW w:w="10034" w:type="dxa"/>
        <w:jc w:val="left"/>
        <w:tblInd w:w="13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0034"/>
      </w:tblGrid>
      <w:tr>
        <w:trPr>
          <w:trHeight w:val="1443" w:hRule="atLeast"/>
        </w:trPr>
        <w:tc>
          <w:tcPr>
            <w:tcW w:w="10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spacing w:before="1" w:after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TableParagraph"/>
              <w:ind w:left="107" w:right="0"/>
              <w:rPr/>
            </w:pPr>
            <w:r>
              <w:rPr>
                <w:rFonts w:cs="Arial" w:ascii="Arial" w:hAnsi="Arial"/>
                <w:b/>
              </w:rPr>
              <w:t>KEY</w:t>
            </w:r>
            <w:r>
              <w:rPr>
                <w:rFonts w:cs="Arial" w:ascii="Arial" w:hAnsi="Arial"/>
                <w:b/>
                <w:spacing w:val="-2"/>
              </w:rPr>
              <w:t xml:space="preserve"> </w:t>
            </w:r>
            <w:r>
              <w:rPr>
                <w:rFonts w:cs="Arial" w:ascii="Arial" w:hAnsi="Arial"/>
                <w:b/>
              </w:rPr>
              <w:t>TASKS</w:t>
            </w:r>
            <w:r>
              <w:rPr>
                <w:rFonts w:cs="Arial" w:ascii="Arial" w:hAnsi="Arial"/>
                <w:b/>
                <w:spacing w:val="-1"/>
              </w:rPr>
              <w:t xml:space="preserve"> </w:t>
            </w:r>
            <w:r>
              <w:rPr>
                <w:rFonts w:cs="Arial" w:ascii="Arial" w:hAnsi="Arial"/>
                <w:b/>
              </w:rPr>
              <w:t>–</w:t>
            </w:r>
            <w:r>
              <w:rPr>
                <w:rFonts w:cs="Arial" w:ascii="Arial" w:hAnsi="Arial"/>
                <w:b/>
                <w:spacing w:val="-2"/>
              </w:rPr>
              <w:t xml:space="preserve"> </w:t>
            </w:r>
            <w:r>
              <w:rPr>
                <w:rFonts w:cs="Arial" w:ascii="Arial" w:hAnsi="Arial"/>
                <w:b/>
              </w:rPr>
              <w:t>Support</w:t>
            </w:r>
            <w:r>
              <w:rPr>
                <w:rFonts w:cs="Arial" w:ascii="Arial" w:hAnsi="Arial"/>
                <w:b/>
                <w:spacing w:val="-4"/>
              </w:rPr>
              <w:t xml:space="preserve"> </w:t>
            </w:r>
            <w:r>
              <w:rPr>
                <w:rFonts w:cs="Arial" w:ascii="Arial" w:hAnsi="Arial"/>
                <w:b/>
              </w:rPr>
              <w:t>for Students</w:t>
            </w:r>
          </w:p>
          <w:p>
            <w:pPr>
              <w:pStyle w:val="TableParagraph"/>
              <w:spacing w:before="2" w:after="0"/>
              <w:rPr>
                <w:rFonts w:ascii="Arial" w:hAnsi="Arial" w:cs="Arial"/>
                <w:b/>
                <w:sz w:val="25"/>
              </w:rPr>
            </w:pPr>
            <w:r>
              <w:rPr>
                <w:rFonts w:cs="Arial" w:ascii="Arial" w:hAnsi="Arial"/>
                <w:b/>
                <w:sz w:val="25"/>
              </w:rPr>
            </w:r>
          </w:p>
          <w:p>
            <w:pPr>
              <w:pStyle w:val="TableParagraph"/>
              <w:ind w:hanging="360" w:left="827" w:right="0"/>
              <w:rPr/>
            </w:pPr>
            <w:r>
              <w:rPr/>
              <w:t>1.</w:t>
            </w:r>
            <w:r>
              <w:rPr>
                <w:spacing w:val="51"/>
              </w:rPr>
              <w:t xml:space="preserve"> </w:t>
            </w:r>
            <w:r>
              <w:rPr/>
              <w:t>Establish</w:t>
            </w:r>
            <w:r>
              <w:rPr>
                <w:spacing w:val="17"/>
              </w:rPr>
              <w:t xml:space="preserve"> </w:t>
            </w:r>
            <w:r>
              <w:rPr/>
              <w:t>rapport</w:t>
            </w:r>
            <w:r>
              <w:rPr>
                <w:spacing w:val="19"/>
              </w:rPr>
              <w:t xml:space="preserve"> </w:t>
            </w:r>
            <w:r>
              <w:rPr/>
              <w:t>and</w:t>
            </w:r>
            <w:r>
              <w:rPr>
                <w:spacing w:val="16"/>
              </w:rPr>
              <w:t xml:space="preserve"> </w:t>
            </w:r>
            <w:r>
              <w:rPr/>
              <w:t>respectful,</w:t>
            </w:r>
            <w:r>
              <w:rPr>
                <w:spacing w:val="19"/>
              </w:rPr>
              <w:t xml:space="preserve"> </w:t>
            </w:r>
            <w:r>
              <w:rPr/>
              <w:t>trusting</w:t>
            </w:r>
            <w:r>
              <w:rPr>
                <w:spacing w:val="18"/>
              </w:rPr>
              <w:t xml:space="preserve"> </w:t>
            </w:r>
            <w:r>
              <w:rPr/>
              <w:t>relationships</w:t>
            </w:r>
            <w:r>
              <w:rPr>
                <w:spacing w:val="17"/>
              </w:rPr>
              <w:t xml:space="preserve"> </w:t>
            </w:r>
            <w:r>
              <w:rPr/>
              <w:t>with</w:t>
            </w:r>
            <w:r>
              <w:rPr>
                <w:spacing w:val="18"/>
              </w:rPr>
              <w:t xml:space="preserve"> </w:t>
            </w:r>
            <w:r>
              <w:rPr/>
              <w:t>students,</w:t>
            </w:r>
            <w:r>
              <w:rPr>
                <w:spacing w:val="19"/>
              </w:rPr>
              <w:t xml:space="preserve"> </w:t>
            </w:r>
            <w:r>
              <w:rPr/>
              <w:t>acting</w:t>
            </w:r>
            <w:r>
              <w:rPr>
                <w:spacing w:val="20"/>
              </w:rPr>
              <w:t xml:space="preserve"> </w:t>
            </w:r>
            <w:r>
              <w:rPr/>
              <w:t>as</w:t>
            </w:r>
            <w:r>
              <w:rPr>
                <w:spacing w:val="15"/>
              </w:rPr>
              <w:t xml:space="preserve"> </w:t>
            </w:r>
            <w:r>
              <w:rPr/>
              <w:t>a</w:t>
            </w:r>
            <w:r>
              <w:rPr>
                <w:spacing w:val="18"/>
              </w:rPr>
              <w:t xml:space="preserve"> </w:t>
            </w:r>
            <w:r>
              <w:rPr/>
              <w:t>role</w:t>
            </w:r>
            <w:r>
              <w:rPr>
                <w:spacing w:val="15"/>
              </w:rPr>
              <w:t xml:space="preserve"> </w:t>
            </w:r>
            <w:r>
              <w:rPr/>
              <w:t>model</w:t>
            </w:r>
            <w:r>
              <w:rPr>
                <w:spacing w:val="-59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setting high expectations.</w:t>
            </w:r>
          </w:p>
        </w:tc>
      </w:tr>
      <w:tr>
        <w:trPr>
          <w:trHeight w:val="1529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828" w:leader="none"/>
              </w:tabs>
              <w:spacing w:before="135" w:after="0"/>
              <w:ind w:hanging="360" w:left="827" w:right="464"/>
              <w:rPr/>
            </w:pPr>
            <w:r>
              <w:rPr/>
              <w:t>Supervise,</w:t>
            </w:r>
            <w:r>
              <w:rPr>
                <w:spacing w:val="16"/>
              </w:rPr>
              <w:t xml:space="preserve"> </w:t>
            </w:r>
            <w:r>
              <w:rPr/>
              <w:t>assist</w:t>
            </w:r>
            <w:r>
              <w:rPr>
                <w:spacing w:val="16"/>
              </w:rPr>
              <w:t xml:space="preserve"> </w:t>
            </w:r>
            <w:r>
              <w:rPr/>
              <w:t>and</w:t>
            </w:r>
            <w:r>
              <w:rPr>
                <w:spacing w:val="14"/>
              </w:rPr>
              <w:t xml:space="preserve"> </w:t>
            </w:r>
            <w:r>
              <w:rPr/>
              <w:t>support</w:t>
            </w:r>
            <w:r>
              <w:rPr>
                <w:spacing w:val="14"/>
              </w:rPr>
              <w:t xml:space="preserve"> </w:t>
            </w:r>
            <w:r>
              <w:rPr/>
              <w:t>students,</w:t>
            </w:r>
            <w:r>
              <w:rPr>
                <w:spacing w:val="15"/>
              </w:rPr>
              <w:t xml:space="preserve"> </w:t>
            </w:r>
            <w:r>
              <w:rPr/>
              <w:t>to</w:t>
            </w:r>
            <w:r>
              <w:rPr>
                <w:spacing w:val="13"/>
              </w:rPr>
              <w:t xml:space="preserve"> </w:t>
            </w:r>
            <w:r>
              <w:rPr/>
              <w:t>access</w:t>
            </w:r>
            <w:r>
              <w:rPr>
                <w:spacing w:val="16"/>
              </w:rPr>
              <w:t xml:space="preserve"> </w:t>
            </w:r>
            <w:r>
              <w:rPr/>
              <w:t>the</w:t>
            </w:r>
            <w:r>
              <w:rPr>
                <w:spacing w:val="12"/>
              </w:rPr>
              <w:t xml:space="preserve"> </w:t>
            </w:r>
            <w:r>
              <w:rPr/>
              <w:t>intervention</w:t>
            </w:r>
            <w:r>
              <w:rPr>
                <w:spacing w:val="16"/>
              </w:rPr>
              <w:t xml:space="preserve"> </w:t>
            </w:r>
            <w:r>
              <w:rPr/>
              <w:t>programmes,</w:t>
            </w:r>
            <w:r>
              <w:rPr>
                <w:spacing w:val="14"/>
              </w:rPr>
              <w:t xml:space="preserve"> </w:t>
            </w:r>
            <w:r>
              <w:rPr/>
              <w:t>through</w:t>
            </w:r>
            <w:r>
              <w:rPr>
                <w:spacing w:val="-58"/>
              </w:rPr>
              <w:t xml:space="preserve"> </w:t>
            </w:r>
            <w:r>
              <w:rPr/>
              <w:t>your</w:t>
            </w:r>
            <w:r>
              <w:rPr>
                <w:spacing w:val="-1"/>
              </w:rPr>
              <w:t xml:space="preserve"> </w:t>
            </w:r>
            <w:r>
              <w:rPr/>
              <w:t>knowledge</w:t>
            </w:r>
            <w:r>
              <w:rPr>
                <w:spacing w:val="-1"/>
              </w:rPr>
              <w:t xml:space="preserve"> </w:t>
            </w:r>
            <w:r>
              <w:rPr/>
              <w:t>of</w:t>
            </w:r>
            <w:r>
              <w:rPr>
                <w:spacing w:val="-3"/>
              </w:rPr>
              <w:t xml:space="preserve"> </w:t>
            </w:r>
            <w:r>
              <w:rPr/>
              <w:t>how</w:t>
            </w:r>
            <w:r>
              <w:rPr>
                <w:spacing w:val="-4"/>
              </w:rPr>
              <w:t xml:space="preserve"> </w:t>
            </w:r>
            <w:r>
              <w:rPr/>
              <w:t>students</w:t>
            </w:r>
            <w:r>
              <w:rPr>
                <w:spacing w:val="-3"/>
              </w:rPr>
              <w:t xml:space="preserve"> </w:t>
            </w:r>
            <w:r>
              <w:rPr/>
              <w:t>learn</w:t>
            </w:r>
            <w:r>
              <w:rPr>
                <w:spacing w:val="-4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which</w:t>
            </w:r>
            <w:r>
              <w:rPr>
                <w:spacing w:val="-1"/>
              </w:rPr>
              <w:t xml:space="preserve"> </w:t>
            </w:r>
            <w:r>
              <w:rPr/>
              <w:t>intervention</w:t>
            </w:r>
            <w:r>
              <w:rPr>
                <w:spacing w:val="-2"/>
              </w:rPr>
              <w:t xml:space="preserve"> </w:t>
            </w:r>
            <w:r>
              <w:rPr/>
              <w:t>will</w:t>
            </w:r>
            <w:r>
              <w:rPr>
                <w:spacing w:val="-1"/>
              </w:rPr>
              <w:t xml:space="preserve"> </w:t>
            </w:r>
            <w:r>
              <w:rPr/>
              <w:t>be</w:t>
            </w:r>
            <w:r>
              <w:rPr>
                <w:spacing w:val="-1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most effective.</w:t>
            </w:r>
          </w:p>
          <w:p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828" w:leader="none"/>
              </w:tabs>
              <w:ind w:hanging="360" w:left="827" w:right="461"/>
              <w:rPr/>
            </w:pPr>
            <w:r>
              <w:rPr/>
              <w:t>To</w:t>
            </w:r>
            <w:r>
              <w:rPr>
                <w:spacing w:val="9"/>
              </w:rPr>
              <w:t xml:space="preserve"> </w:t>
            </w:r>
            <w:r>
              <w:rPr/>
              <w:t>be</w:t>
            </w:r>
            <w:r>
              <w:rPr>
                <w:spacing w:val="9"/>
              </w:rPr>
              <w:t xml:space="preserve"> </w:t>
            </w:r>
            <w:r>
              <w:rPr/>
              <w:t>able</w:t>
            </w:r>
            <w:r>
              <w:rPr>
                <w:spacing w:val="7"/>
              </w:rPr>
              <w:t xml:space="preserve"> </w:t>
            </w:r>
            <w:r>
              <w:rPr/>
              <w:t>to</w:t>
            </w:r>
            <w:r>
              <w:rPr>
                <w:spacing w:val="10"/>
              </w:rPr>
              <w:t xml:space="preserve"> </w:t>
            </w:r>
            <w:r>
              <w:rPr/>
              <w:t>plan</w:t>
            </w:r>
            <w:r>
              <w:rPr>
                <w:spacing w:val="9"/>
              </w:rPr>
              <w:t xml:space="preserve"> </w:t>
            </w:r>
            <w:r>
              <w:rPr/>
              <w:t>and</w:t>
            </w:r>
            <w:r>
              <w:rPr>
                <w:spacing w:val="9"/>
              </w:rPr>
              <w:t xml:space="preserve"> </w:t>
            </w:r>
            <w:r>
              <w:rPr/>
              <w:t>deliver</w:t>
            </w:r>
            <w:r>
              <w:rPr>
                <w:spacing w:val="11"/>
              </w:rPr>
              <w:t xml:space="preserve"> </w:t>
            </w:r>
            <w:r>
              <w:rPr/>
              <w:t>a</w:t>
            </w:r>
            <w:r>
              <w:rPr>
                <w:spacing w:val="10"/>
              </w:rPr>
              <w:t xml:space="preserve"> </w:t>
            </w:r>
            <w:r>
              <w:rPr/>
              <w:t>variety</w:t>
            </w:r>
            <w:r>
              <w:rPr>
                <w:spacing w:val="8"/>
              </w:rPr>
              <w:t xml:space="preserve"> </w:t>
            </w:r>
            <w:r>
              <w:rPr/>
              <w:t>of</w:t>
            </w:r>
            <w:r>
              <w:rPr>
                <w:spacing w:val="13"/>
              </w:rPr>
              <w:t xml:space="preserve"> </w:t>
            </w:r>
            <w:r>
              <w:rPr/>
              <w:t>interventions</w:t>
            </w:r>
            <w:r>
              <w:rPr>
                <w:spacing w:val="10"/>
              </w:rPr>
              <w:t xml:space="preserve"> </w:t>
            </w:r>
            <w:r>
              <w:rPr/>
              <w:t>to</w:t>
            </w:r>
            <w:r>
              <w:rPr>
                <w:spacing w:val="6"/>
              </w:rPr>
              <w:t xml:space="preserve"> </w:t>
            </w:r>
            <w:r>
              <w:rPr/>
              <w:t>meet</w:t>
            </w:r>
            <w:r>
              <w:rPr>
                <w:spacing w:val="9"/>
              </w:rPr>
              <w:t xml:space="preserve"> </w:t>
            </w:r>
            <w:r>
              <w:rPr/>
              <w:t>the</w:t>
            </w:r>
            <w:r>
              <w:rPr>
                <w:spacing w:val="9"/>
              </w:rPr>
              <w:t xml:space="preserve"> </w:t>
            </w:r>
            <w:r>
              <w:rPr/>
              <w:t>diverse</w:t>
            </w:r>
            <w:r>
              <w:rPr>
                <w:spacing w:val="10"/>
              </w:rPr>
              <w:t xml:space="preserve"> </w:t>
            </w:r>
            <w:r>
              <w:rPr/>
              <w:t>needs</w:t>
            </w:r>
            <w:r>
              <w:rPr>
                <w:spacing w:val="10"/>
              </w:rPr>
              <w:t xml:space="preserve"> </w:t>
            </w:r>
            <w:r>
              <w:rPr/>
              <w:t>of</w:t>
            </w:r>
            <w:r>
              <w:rPr>
                <w:spacing w:val="11"/>
              </w:rPr>
              <w:t xml:space="preserve"> </w:t>
            </w:r>
            <w:r>
              <w:rPr/>
              <w:t>the</w:t>
            </w:r>
            <w:r>
              <w:rPr>
                <w:spacing w:val="-59"/>
              </w:rPr>
              <w:t xml:space="preserve"> </w:t>
            </w:r>
            <w:r>
              <w:rPr/>
              <w:t>students</w:t>
            </w:r>
            <w:r>
              <w:rPr>
                <w:spacing w:val="-3"/>
              </w:rPr>
              <w:t xml:space="preserve"> </w:t>
            </w:r>
            <w:r>
              <w:rPr/>
              <w:t>at</w:t>
            </w:r>
            <w:r>
              <w:rPr>
                <w:spacing w:val="2"/>
              </w:rPr>
              <w:t xml:space="preserve"> </w:t>
            </w:r>
            <w:r>
              <w:rPr/>
              <w:t>SBU.</w:t>
            </w:r>
          </w:p>
        </w:tc>
      </w:tr>
      <w:tr>
        <w:trPr>
          <w:trHeight w:val="1012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3" w:after="0"/>
              <w:ind w:hanging="360" w:left="827" w:right="572"/>
              <w:jc w:val="both"/>
              <w:rPr/>
            </w:pPr>
            <w:r>
              <w:rPr/>
              <w:t>4.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1"/>
              </w:rPr>
              <w:t xml:space="preserve"> </w:t>
            </w:r>
            <w:r>
              <w:rPr/>
              <w:t>role</w:t>
            </w:r>
            <w:r>
              <w:rPr>
                <w:spacing w:val="1"/>
              </w:rPr>
              <w:t xml:space="preserve"> </w:t>
            </w:r>
            <w:r>
              <w:rPr/>
              <w:t>will</w:t>
            </w:r>
            <w:r>
              <w:rPr>
                <w:spacing w:val="1"/>
              </w:rPr>
              <w:t xml:space="preserve"> </w:t>
            </w:r>
            <w:r>
              <w:rPr/>
              <w:t>include</w:t>
            </w:r>
            <w:r>
              <w:rPr>
                <w:spacing w:val="1"/>
              </w:rPr>
              <w:t xml:space="preserve"> </w:t>
            </w:r>
            <w:r>
              <w:rPr/>
              <w:t>supporting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1"/>
              </w:rPr>
              <w:t xml:space="preserve"> </w:t>
            </w:r>
            <w:r>
              <w:rPr/>
              <w:t>implementing</w:t>
            </w:r>
            <w:r>
              <w:rPr>
                <w:spacing w:val="1"/>
              </w:rPr>
              <w:t xml:space="preserve"> </w:t>
            </w:r>
            <w:r>
              <w:rPr/>
              <w:t>student’s</w:t>
            </w:r>
            <w:r>
              <w:rPr>
                <w:spacing w:val="1"/>
              </w:rPr>
              <w:t xml:space="preserve"> </w:t>
            </w:r>
            <w:r>
              <w:rPr/>
              <w:t>personal</w:t>
            </w:r>
            <w:r>
              <w:rPr>
                <w:spacing w:val="1"/>
              </w:rPr>
              <w:t xml:space="preserve"> </w:t>
            </w:r>
            <w:r>
              <w:rPr/>
              <w:t>programmes,</w:t>
            </w:r>
            <w:r>
              <w:rPr>
                <w:spacing w:val="1"/>
              </w:rPr>
              <w:t xml:space="preserve"> </w:t>
            </w:r>
            <w:r>
              <w:rPr/>
              <w:t>relating</w:t>
            </w:r>
            <w:r>
              <w:rPr>
                <w:spacing w:val="1"/>
              </w:rPr>
              <w:t xml:space="preserve"> </w:t>
            </w:r>
            <w:r>
              <w:rPr/>
              <w:t>to</w:t>
            </w:r>
            <w:r>
              <w:rPr>
                <w:spacing w:val="1"/>
              </w:rPr>
              <w:t xml:space="preserve"> </w:t>
            </w:r>
            <w:r>
              <w:rPr/>
              <w:t>social,</w:t>
            </w:r>
            <w:r>
              <w:rPr>
                <w:spacing w:val="1"/>
              </w:rPr>
              <w:t xml:space="preserve"> </w:t>
            </w:r>
            <w:r>
              <w:rPr/>
              <w:t>health,</w:t>
            </w:r>
            <w:r>
              <w:rPr>
                <w:spacing w:val="1"/>
              </w:rPr>
              <w:t xml:space="preserve"> </w:t>
            </w:r>
            <w:r>
              <w:rPr/>
              <w:t>physical,</w:t>
            </w:r>
            <w:r>
              <w:rPr>
                <w:spacing w:val="1"/>
              </w:rPr>
              <w:t xml:space="preserve"> </w:t>
            </w:r>
            <w:r>
              <w:rPr/>
              <w:t>hygiene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1"/>
              </w:rPr>
              <w:t xml:space="preserve"> </w:t>
            </w:r>
            <w:r>
              <w:rPr/>
              <w:t>welfare</w:t>
            </w:r>
            <w:r>
              <w:rPr>
                <w:spacing w:val="1"/>
              </w:rPr>
              <w:t xml:space="preserve"> </w:t>
            </w:r>
            <w:r>
              <w:rPr/>
              <w:t>matters,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1"/>
              </w:rPr>
              <w:t xml:space="preserve"> </w:t>
            </w:r>
            <w:r>
              <w:rPr/>
              <w:t>appropriate</w:t>
            </w:r>
            <w:r>
              <w:rPr>
                <w:spacing w:val="1"/>
              </w:rPr>
              <w:t xml:space="preserve"> </w:t>
            </w:r>
            <w:r>
              <w:rPr/>
              <w:t>communication</w:t>
            </w:r>
            <w:r>
              <w:rPr>
                <w:spacing w:val="-3"/>
              </w:rPr>
              <w:t xml:space="preserve"> </w:t>
            </w:r>
            <w:r>
              <w:rPr/>
              <w:t>methods.</w:t>
            </w:r>
          </w:p>
        </w:tc>
      </w:tr>
      <w:tr>
        <w:trPr>
          <w:trHeight w:val="1771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828" w:leader="none"/>
              </w:tabs>
              <w:spacing w:before="123" w:after="0"/>
              <w:ind w:hanging="360" w:left="827" w:right="569"/>
              <w:jc w:val="both"/>
              <w:rPr/>
            </w:pPr>
            <w:r>
              <w:rPr/>
              <w:t>Promote</w:t>
            </w:r>
            <w:r>
              <w:rPr>
                <w:spacing w:val="-4"/>
              </w:rPr>
              <w:t xml:space="preserve"> </w:t>
            </w:r>
            <w:r>
              <w:rPr/>
              <w:t>inclusion</w:t>
            </w:r>
            <w:r>
              <w:rPr>
                <w:spacing w:val="-4"/>
              </w:rPr>
              <w:t xml:space="preserve"> </w:t>
            </w:r>
            <w:r>
              <w:rPr/>
              <w:t>and</w:t>
            </w:r>
            <w:r>
              <w:rPr>
                <w:spacing w:val="-6"/>
              </w:rPr>
              <w:t xml:space="preserve"> </w:t>
            </w:r>
            <w:r>
              <w:rPr/>
              <w:t>acceptance</w:t>
            </w:r>
            <w:r>
              <w:rPr>
                <w:spacing w:val="-5"/>
              </w:rPr>
              <w:t xml:space="preserve"> </w:t>
            </w:r>
            <w:r>
              <w:rPr/>
              <w:t>of</w:t>
            </w:r>
            <w:r>
              <w:rPr>
                <w:spacing w:val="-3"/>
              </w:rPr>
              <w:t xml:space="preserve"> </w:t>
            </w:r>
            <w:r>
              <w:rPr/>
              <w:t>all</w:t>
            </w:r>
            <w:r>
              <w:rPr>
                <w:spacing w:val="-5"/>
              </w:rPr>
              <w:t xml:space="preserve"> </w:t>
            </w:r>
            <w:r>
              <w:rPr/>
              <w:t>pupils</w:t>
            </w:r>
            <w:r>
              <w:rPr>
                <w:spacing w:val="-3"/>
              </w:rPr>
              <w:t xml:space="preserve"> </w:t>
            </w:r>
            <w:r>
              <w:rPr/>
              <w:t>by</w:t>
            </w:r>
            <w:r>
              <w:rPr>
                <w:spacing w:val="-6"/>
              </w:rPr>
              <w:t xml:space="preserve"> </w:t>
            </w:r>
            <w:r>
              <w:rPr/>
              <w:t>encouraging</w:t>
            </w:r>
            <w:r>
              <w:rPr>
                <w:spacing w:val="-4"/>
              </w:rPr>
              <w:t xml:space="preserve"> </w:t>
            </w:r>
            <w:r>
              <w:rPr/>
              <w:t>them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6"/>
              </w:rPr>
              <w:t xml:space="preserve"> </w:t>
            </w:r>
            <w:r>
              <w:rPr/>
              <w:t>interact</w:t>
            </w:r>
            <w:r>
              <w:rPr>
                <w:spacing w:val="-5"/>
              </w:rPr>
              <w:t xml:space="preserve"> </w:t>
            </w:r>
            <w:r>
              <w:rPr/>
              <w:t>with</w:t>
            </w:r>
            <w:r>
              <w:rPr>
                <w:spacing w:val="-4"/>
              </w:rPr>
              <w:t xml:space="preserve"> </w:t>
            </w:r>
            <w:r>
              <w:rPr/>
              <w:t>each</w:t>
            </w:r>
            <w:r>
              <w:rPr>
                <w:spacing w:val="-58"/>
              </w:rPr>
              <w:t xml:space="preserve"> </w:t>
            </w:r>
            <w:r>
              <w:rPr/>
              <w:t>other</w:t>
            </w:r>
            <w:r>
              <w:rPr>
                <w:spacing w:val="-2"/>
              </w:rPr>
              <w:t xml:space="preserve"> </w:t>
            </w:r>
            <w:r>
              <w:rPr/>
              <w:t>through well planned interventions.</w:t>
            </w:r>
          </w:p>
          <w:p>
            <w:pPr>
              <w:pStyle w:val="TableParagraph"/>
              <w:spacing w:before="11" w:after="0"/>
              <w:rPr>
                <w:rFonts w:ascii="Arial" w:hAnsi="Arial" w:cs="Arial"/>
                <w:b/>
                <w:sz w:val="21"/>
              </w:rPr>
            </w:pPr>
            <w:r>
              <w:rPr>
                <w:rFonts w:cs="Arial" w:ascii="Arial" w:hAnsi="Arial"/>
                <w:b/>
                <w:sz w:val="21"/>
              </w:rPr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828" w:leader="none"/>
              </w:tabs>
              <w:ind w:hanging="360" w:left="827" w:right="568"/>
              <w:jc w:val="both"/>
              <w:rPr/>
            </w:pPr>
            <w:r>
              <w:rPr/>
              <w:t>Contribute to the development and implementation of EHCP’s, Behaviour Plans and</w:t>
            </w:r>
            <w:r>
              <w:rPr>
                <w:spacing w:val="1"/>
              </w:rPr>
              <w:t xml:space="preserve"> </w:t>
            </w:r>
            <w:r>
              <w:rPr/>
              <w:t>activity-based risk assessments (including off site activities) in line with health &amp; safety</w:t>
            </w:r>
            <w:r>
              <w:rPr>
                <w:spacing w:val="1"/>
              </w:rPr>
              <w:t xml:space="preserve"> </w:t>
            </w:r>
            <w:r>
              <w:rPr/>
              <w:t>policy.</w:t>
            </w:r>
          </w:p>
        </w:tc>
      </w:tr>
      <w:tr>
        <w:trPr>
          <w:trHeight w:val="758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3" w:after="0"/>
              <w:ind w:hanging="360" w:left="827" w:right="0"/>
              <w:rPr/>
            </w:pPr>
            <w:r>
              <w:rPr/>
              <w:t>7.</w:t>
            </w:r>
            <w:r>
              <w:rPr>
                <w:spacing w:val="1"/>
              </w:rPr>
              <w:t xml:space="preserve"> </w:t>
            </w:r>
            <w:r>
              <w:rPr/>
              <w:t>Promote self-esteem and independence, and employ strategies to recognise and reward</w:t>
            </w:r>
            <w:r>
              <w:rPr>
                <w:spacing w:val="-59"/>
              </w:rPr>
              <w:t xml:space="preserve"> </w:t>
            </w:r>
            <w:r>
              <w:rPr/>
              <w:t>achievement of</w:t>
            </w:r>
            <w:r>
              <w:rPr>
                <w:spacing w:val="2"/>
              </w:rPr>
              <w:t xml:space="preserve"> </w:t>
            </w:r>
            <w:r>
              <w:rPr/>
              <w:t>self-reliance.</w:t>
            </w:r>
          </w:p>
        </w:tc>
      </w:tr>
      <w:tr>
        <w:trPr>
          <w:trHeight w:val="1802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828" w:leader="none"/>
              </w:tabs>
              <w:spacing w:before="123" w:after="0"/>
              <w:ind w:hanging="360" w:left="827" w:right="104"/>
              <w:rPr/>
            </w:pPr>
            <w:r>
              <w:rPr/>
              <w:t>Provide specific</w:t>
            </w:r>
            <w:r>
              <w:rPr>
                <w:spacing w:val="-1"/>
              </w:rPr>
              <w:t xml:space="preserve"> </w:t>
            </w:r>
            <w:r>
              <w:rPr/>
              <w:t>feedback</w:t>
            </w:r>
            <w:r>
              <w:rPr>
                <w:spacing w:val="4"/>
              </w:rPr>
              <w:t xml:space="preserve"> </w:t>
            </w:r>
            <w:r>
              <w:rPr/>
              <w:t>in</w:t>
            </w:r>
            <w:r>
              <w:rPr>
                <w:spacing w:val="1"/>
              </w:rPr>
              <w:t xml:space="preserve"> </w:t>
            </w:r>
            <w:r>
              <w:rPr/>
              <w:t>discussion with</w:t>
            </w:r>
            <w:r>
              <w:rPr>
                <w:spacing w:val="2"/>
              </w:rPr>
              <w:t xml:space="preserve"> </w:t>
            </w:r>
            <w:r>
              <w:rPr/>
              <w:t>pupils</w:t>
            </w:r>
            <w:r>
              <w:rPr>
                <w:spacing w:val="1"/>
              </w:rPr>
              <w:t xml:space="preserve"> </w:t>
            </w:r>
            <w:r>
              <w:rPr/>
              <w:t>on</w:t>
            </w:r>
            <w:r>
              <w:rPr>
                <w:spacing w:val="1"/>
              </w:rPr>
              <w:t xml:space="preserve"> </w:t>
            </w:r>
            <w:r>
              <w:rPr/>
              <w:t>their</w:t>
            </w:r>
            <w:r>
              <w:rPr>
                <w:spacing w:val="2"/>
              </w:rPr>
              <w:t xml:space="preserve"> </w:t>
            </w:r>
            <w:r>
              <w:rPr/>
              <w:t>progress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2"/>
              </w:rPr>
              <w:t xml:space="preserve"> </w:t>
            </w:r>
            <w:r>
              <w:rPr/>
              <w:t>achievement,</w:t>
            </w:r>
            <w:r>
              <w:rPr>
                <w:spacing w:val="2"/>
              </w:rPr>
              <w:t xml:space="preserve"> </w:t>
            </w:r>
            <w:r>
              <w:rPr/>
              <w:t>in</w:t>
            </w:r>
            <w:r>
              <w:rPr>
                <w:spacing w:val="2"/>
              </w:rPr>
              <w:t xml:space="preserve"> </w:t>
            </w:r>
            <w:r>
              <w:rPr/>
              <w:t>line</w:t>
            </w:r>
            <w:r>
              <w:rPr>
                <w:spacing w:val="-59"/>
              </w:rPr>
              <w:t xml:space="preserve"> </w:t>
            </w:r>
            <w:r>
              <w:rPr/>
              <w:t>with school</w:t>
            </w:r>
            <w:r>
              <w:rPr>
                <w:spacing w:val="-1"/>
              </w:rPr>
              <w:t xml:space="preserve"> </w:t>
            </w:r>
            <w:r>
              <w:rPr/>
              <w:t>policy.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828" w:leader="none"/>
              </w:tabs>
              <w:spacing w:lineRule="exact" w:line="266"/>
              <w:ind w:hanging="361" w:left="827" w:right="0"/>
              <w:rPr/>
            </w:pPr>
            <w:r>
              <w:rPr>
                <w:rFonts w:cs="Calibri" w:ascii="Calibri" w:hAnsi="Calibri"/>
              </w:rPr>
              <w:t>Help</w:t>
            </w:r>
            <w:r>
              <w:rPr>
                <w:rFonts w:cs="Calibri" w:ascii="Calibri" w:hAnsi="Calibri"/>
                <w:spacing w:val="-3"/>
              </w:rPr>
              <w:t xml:space="preserve"> </w:t>
            </w:r>
            <w:r>
              <w:rPr>
                <w:rFonts w:cs="Calibri" w:ascii="Calibri" w:hAnsi="Calibri"/>
              </w:rPr>
              <w:t>re-engage learners</w:t>
            </w:r>
            <w:r>
              <w:rPr>
                <w:rFonts w:cs="Calibri" w:ascii="Calibri" w:hAnsi="Calibri"/>
                <w:spacing w:val="-3"/>
              </w:rPr>
              <w:t xml:space="preserve"> </w:t>
            </w:r>
            <w:r>
              <w:rPr>
                <w:rFonts w:cs="Calibri" w:ascii="Calibri" w:hAnsi="Calibri"/>
              </w:rPr>
              <w:t>who have</w:t>
            </w:r>
            <w:r>
              <w:rPr>
                <w:rFonts w:cs="Calibri" w:ascii="Calibri" w:hAnsi="Calibri"/>
                <w:spacing w:val="-1"/>
              </w:rPr>
              <w:t xml:space="preserve"> </w:t>
            </w:r>
            <w:r>
              <w:rPr>
                <w:rFonts w:cs="Calibri" w:ascii="Calibri" w:hAnsi="Calibri"/>
              </w:rPr>
              <w:t>been</w:t>
            </w:r>
            <w:r>
              <w:rPr>
                <w:rFonts w:cs="Calibri" w:ascii="Calibri" w:hAnsi="Calibri"/>
                <w:spacing w:val="-1"/>
              </w:rPr>
              <w:t xml:space="preserve"> </w:t>
            </w:r>
            <w:r>
              <w:rPr>
                <w:rFonts w:cs="Calibri" w:ascii="Calibri" w:hAnsi="Calibri"/>
              </w:rPr>
              <w:t>struggling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and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have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left</w:t>
            </w:r>
            <w:r>
              <w:rPr>
                <w:rFonts w:cs="Calibri" w:ascii="Calibri" w:hAnsi="Calibri"/>
                <w:spacing w:val="-3"/>
              </w:rPr>
              <w:t xml:space="preserve"> </w:t>
            </w:r>
            <w:r>
              <w:rPr>
                <w:rFonts w:cs="Calibri" w:ascii="Calibri" w:hAnsi="Calibri"/>
              </w:rPr>
              <w:t>the</w:t>
            </w:r>
            <w:r>
              <w:rPr>
                <w:rFonts w:cs="Calibri" w:ascii="Calibri" w:hAnsi="Calibri"/>
                <w:spacing w:val="-1"/>
              </w:rPr>
              <w:t xml:space="preserve"> </w:t>
            </w:r>
            <w:r>
              <w:rPr>
                <w:rFonts w:cs="Calibri" w:ascii="Calibri" w:hAnsi="Calibri"/>
              </w:rPr>
              <w:t>classroom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828" w:leader="none"/>
              </w:tabs>
              <w:ind w:hanging="361" w:left="827" w:right="0"/>
              <w:rPr/>
            </w:pPr>
            <w:r>
              <w:rPr>
                <w:rFonts w:cs="Calibri" w:ascii="Calibri" w:hAnsi="Calibri"/>
              </w:rPr>
              <w:t>Build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a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close working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relationship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with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parents</w:t>
            </w:r>
            <w:r>
              <w:rPr>
                <w:rFonts w:cs="Calibri" w:ascii="Calibri" w:hAnsi="Calibri"/>
                <w:spacing w:val="-3"/>
              </w:rPr>
              <w:t xml:space="preserve"> </w:t>
            </w:r>
            <w:r>
              <w:rPr>
                <w:rFonts w:cs="Calibri" w:ascii="Calibri" w:hAnsi="Calibri"/>
              </w:rPr>
              <w:t>through</w:t>
            </w:r>
            <w:r>
              <w:rPr>
                <w:rFonts w:cs="Calibri" w:ascii="Calibri" w:hAnsi="Calibri"/>
                <w:spacing w:val="-2"/>
              </w:rPr>
              <w:t xml:space="preserve"> </w:t>
            </w:r>
            <w:r>
              <w:rPr>
                <w:rFonts w:cs="Calibri" w:ascii="Calibri" w:hAnsi="Calibri"/>
              </w:rPr>
              <w:t>the use</w:t>
            </w:r>
            <w:r>
              <w:rPr>
                <w:rFonts w:cs="Calibri" w:ascii="Calibri" w:hAnsi="Calibri"/>
                <w:spacing w:val="-3"/>
              </w:rPr>
              <w:t xml:space="preserve"> </w:t>
            </w:r>
            <w:r>
              <w:rPr>
                <w:rFonts w:cs="Calibri" w:ascii="Calibri" w:hAnsi="Calibri"/>
              </w:rPr>
              <w:t>of</w:t>
            </w:r>
            <w:r>
              <w:rPr>
                <w:rFonts w:cs="Calibri" w:ascii="Calibri" w:hAnsi="Calibri"/>
                <w:spacing w:val="-1"/>
              </w:rPr>
              <w:t xml:space="preserve"> </w:t>
            </w:r>
            <w:r>
              <w:rPr>
                <w:rFonts w:cs="Calibri" w:ascii="Calibri" w:hAnsi="Calibri"/>
              </w:rPr>
              <w:t>home</w:t>
            </w:r>
            <w:r>
              <w:rPr>
                <w:rFonts w:cs="Calibri" w:ascii="Calibri" w:hAnsi="Calibri"/>
                <w:spacing w:val="-3"/>
              </w:rPr>
              <w:t xml:space="preserve"> </w:t>
            </w:r>
            <w:r>
              <w:rPr>
                <w:rFonts w:cs="Calibri" w:ascii="Calibri" w:hAnsi="Calibri"/>
              </w:rPr>
              <w:t>visits</w:t>
            </w:r>
            <w:r>
              <w:rPr>
                <w:rFonts w:cs="Calibri" w:ascii="Calibri" w:hAnsi="Calibri"/>
                <w:spacing w:val="-1"/>
              </w:rPr>
              <w:t xml:space="preserve"> </w:t>
            </w:r>
            <w:r>
              <w:rPr>
                <w:rFonts w:cs="Calibri" w:ascii="Calibri" w:hAnsi="Calibri"/>
              </w:rPr>
              <w:t>if</w:t>
            </w:r>
            <w:r>
              <w:rPr>
                <w:rFonts w:cs="Calibri" w:ascii="Calibri" w:hAnsi="Calibri"/>
                <w:spacing w:val="-1"/>
              </w:rPr>
              <w:t xml:space="preserve"> </w:t>
            </w:r>
            <w:r>
              <w:rPr>
                <w:rFonts w:cs="Calibri" w:ascii="Calibri" w:hAnsi="Calibri"/>
              </w:rPr>
              <w:t>required</w:t>
            </w:r>
          </w:p>
          <w:p>
            <w:pPr>
              <w:pStyle w:val="TableParagraph"/>
              <w:spacing w:before="3" w:after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TableParagraph"/>
              <w:ind w:left="107" w:right="0"/>
              <w:rPr/>
            </w:pPr>
            <w:r>
              <w:rPr>
                <w:rFonts w:cs="Arial" w:ascii="Arial" w:hAnsi="Arial"/>
                <w:b/>
              </w:rPr>
              <w:t>KEY</w:t>
            </w:r>
            <w:r>
              <w:rPr>
                <w:rFonts w:cs="Arial" w:ascii="Arial" w:hAnsi="Arial"/>
                <w:b/>
                <w:spacing w:val="-1"/>
              </w:rPr>
              <w:t xml:space="preserve"> </w:t>
            </w:r>
            <w:r>
              <w:rPr>
                <w:rFonts w:cs="Arial" w:ascii="Arial" w:hAnsi="Arial"/>
                <w:b/>
              </w:rPr>
              <w:t>TASKS</w:t>
            </w:r>
            <w:r>
              <w:rPr>
                <w:rFonts w:cs="Arial" w:ascii="Arial" w:hAnsi="Arial"/>
                <w:b/>
                <w:spacing w:val="-1"/>
              </w:rPr>
              <w:t xml:space="preserve"> </w:t>
            </w:r>
            <w:r>
              <w:rPr>
                <w:rFonts w:cs="Arial" w:ascii="Arial" w:hAnsi="Arial"/>
                <w:b/>
              </w:rPr>
              <w:t>– Support</w:t>
            </w:r>
            <w:r>
              <w:rPr>
                <w:rFonts w:cs="Arial" w:ascii="Arial" w:hAnsi="Arial"/>
                <w:b/>
                <w:spacing w:val="-4"/>
              </w:rPr>
              <w:t xml:space="preserve"> </w:t>
            </w:r>
            <w:r>
              <w:rPr>
                <w:rFonts w:cs="Arial" w:ascii="Arial" w:hAnsi="Arial"/>
                <w:b/>
              </w:rPr>
              <w:t>for</w:t>
            </w:r>
            <w:r>
              <w:rPr>
                <w:rFonts w:cs="Arial" w:ascii="Arial" w:hAnsi="Arial"/>
                <w:b/>
                <w:spacing w:val="-3"/>
              </w:rPr>
              <w:t xml:space="preserve"> </w:t>
            </w:r>
            <w:r>
              <w:rPr>
                <w:rFonts w:cs="Arial" w:ascii="Arial" w:hAnsi="Arial"/>
                <w:b/>
              </w:rPr>
              <w:t>teachers</w:t>
            </w:r>
          </w:p>
        </w:tc>
      </w:tr>
      <w:tr>
        <w:trPr>
          <w:trHeight w:val="1388" w:hRule="atLeast"/>
        </w:trPr>
        <w:tc>
          <w:tcPr>
            <w:tcW w:w="10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3" w:after="0"/>
              <w:ind w:hanging="360" w:left="827" w:right="571"/>
              <w:jc w:val="both"/>
              <w:rPr/>
            </w:pPr>
            <w:r>
              <w:rPr/>
              <w:t>11.</w:t>
            </w:r>
            <w:r>
              <w:rPr>
                <w:spacing w:val="-10"/>
              </w:rPr>
              <w:t xml:space="preserve"> </w:t>
            </w:r>
            <w:r>
              <w:rPr/>
              <w:t>Liaise</w:t>
            </w:r>
            <w:r>
              <w:rPr>
                <w:spacing w:val="-5"/>
              </w:rPr>
              <w:t xml:space="preserve"> </w:t>
            </w:r>
            <w:r>
              <w:rPr/>
              <w:t>sensitively</w:t>
            </w:r>
            <w:r>
              <w:rPr>
                <w:spacing w:val="-7"/>
              </w:rPr>
              <w:t xml:space="preserve"> </w:t>
            </w:r>
            <w:r>
              <w:rPr/>
              <w:t>and</w:t>
            </w:r>
            <w:r>
              <w:rPr>
                <w:spacing w:val="-5"/>
              </w:rPr>
              <w:t xml:space="preserve"> </w:t>
            </w:r>
            <w:r>
              <w:rPr/>
              <w:t>effectively</w:t>
            </w:r>
            <w:r>
              <w:rPr>
                <w:spacing w:val="-4"/>
              </w:rPr>
              <w:t xml:space="preserve"> </w:t>
            </w:r>
            <w:r>
              <w:rPr/>
              <w:t>with</w:t>
            </w:r>
            <w:r>
              <w:rPr>
                <w:spacing w:val="-5"/>
              </w:rPr>
              <w:t xml:space="preserve"> </w:t>
            </w:r>
            <w:r>
              <w:rPr/>
              <w:t>parents</w:t>
            </w:r>
            <w:r>
              <w:rPr>
                <w:spacing w:val="-5"/>
              </w:rPr>
              <w:t xml:space="preserve"> </w:t>
            </w:r>
            <w:r>
              <w:rPr/>
              <w:t>and</w:t>
            </w:r>
            <w:r>
              <w:rPr>
                <w:spacing w:val="-8"/>
              </w:rPr>
              <w:t xml:space="preserve"> </w:t>
            </w:r>
            <w:r>
              <w:rPr/>
              <w:t>carers</w:t>
            </w:r>
            <w:r>
              <w:rPr>
                <w:spacing w:val="-5"/>
              </w:rPr>
              <w:t xml:space="preserve"> </w:t>
            </w:r>
            <w:r>
              <w:rPr/>
              <w:t>as</w:t>
            </w:r>
            <w:r>
              <w:rPr>
                <w:spacing w:val="-5"/>
              </w:rPr>
              <w:t xml:space="preserve"> </w:t>
            </w:r>
            <w:r>
              <w:rPr/>
              <w:t>agreed</w:t>
            </w:r>
            <w:r>
              <w:rPr>
                <w:spacing w:val="-5"/>
              </w:rPr>
              <w:t xml:space="preserve"> </w:t>
            </w:r>
            <w:r>
              <w:rPr/>
              <w:t>with</w:t>
            </w:r>
            <w:r>
              <w:rPr>
                <w:spacing w:val="-5"/>
              </w:rPr>
              <w:t xml:space="preserve"> </w:t>
            </w:r>
            <w:r>
              <w:rPr/>
              <w:t>the</w:t>
            </w:r>
            <w:r>
              <w:rPr>
                <w:spacing w:val="-8"/>
              </w:rPr>
              <w:t xml:space="preserve"> </w:t>
            </w:r>
            <w:r>
              <w:rPr/>
              <w:t>Readiness</w:t>
            </w:r>
            <w:r>
              <w:rPr>
                <w:spacing w:val="-6"/>
              </w:rPr>
              <w:t xml:space="preserve"> </w:t>
            </w:r>
            <w:r>
              <w:rPr/>
              <w:t>to</w:t>
            </w:r>
            <w:r>
              <w:rPr>
                <w:spacing w:val="-58"/>
              </w:rPr>
              <w:t xml:space="preserve"> </w:t>
            </w:r>
            <w:r>
              <w:rPr/>
              <w:t>Learn and Pastoral Lead within your role/responsibilities and participate in feedback</w:t>
            </w:r>
            <w:r>
              <w:rPr>
                <w:spacing w:val="1"/>
              </w:rPr>
              <w:t xml:space="preserve"> </w:t>
            </w:r>
            <w:r>
              <w:rPr/>
              <w:t>sessions/</w:t>
            </w:r>
            <w:r>
              <w:rPr>
                <w:spacing w:val="-2"/>
              </w:rPr>
              <w:t xml:space="preserve"> </w:t>
            </w:r>
            <w:r>
              <w:rPr/>
              <w:t>meetings</w:t>
            </w:r>
            <w:r>
              <w:rPr>
                <w:spacing w:val="-2"/>
              </w:rPr>
              <w:t xml:space="preserve"> </w:t>
            </w:r>
            <w:r>
              <w:rPr/>
              <w:t>with parents.</w:t>
            </w:r>
          </w:p>
        </w:tc>
      </w:tr>
    </w:tbl>
    <w:p>
      <w:pPr>
        <w:sectPr>
          <w:footerReference w:type="default" r:id="rId5"/>
          <w:type w:val="nextPage"/>
          <w:pgSz w:w="11906" w:h="16838"/>
          <w:pgMar w:left="1080" w:right="260" w:gutter="0" w:header="0" w:top="1360" w:footer="744" w:bottom="100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0034" w:type="dxa"/>
        <w:jc w:val="left"/>
        <w:tblInd w:w="13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0034"/>
      </w:tblGrid>
      <w:tr>
        <w:trPr>
          <w:trHeight w:val="888" w:hRule="atLeast"/>
        </w:trPr>
        <w:tc>
          <w:tcPr>
            <w:tcW w:w="10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60" w:left="827" w:right="575"/>
              <w:jc w:val="both"/>
              <w:rPr/>
            </w:pPr>
            <w:r>
              <w:rPr>
                <w:rFonts w:cs="Arial" w:ascii="Arial" w:hAnsi="Arial"/>
                <w:b/>
              </w:rPr>
              <w:t xml:space="preserve">12. </w:t>
            </w:r>
            <w:r>
              <w:rPr/>
              <w:t>Work</w:t>
            </w:r>
            <w:r>
              <w:rPr>
                <w:spacing w:val="1"/>
              </w:rPr>
              <w:t xml:space="preserve"> </w:t>
            </w:r>
            <w:r>
              <w:rPr/>
              <w:t>with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1"/>
              </w:rPr>
              <w:t xml:space="preserve"> </w:t>
            </w:r>
            <w:r>
              <w:rPr/>
              <w:t>Class</w:t>
            </w:r>
            <w:r>
              <w:rPr>
                <w:spacing w:val="1"/>
              </w:rPr>
              <w:t xml:space="preserve"> </w:t>
            </w:r>
            <w:r>
              <w:rPr/>
              <w:t>teacher,</w:t>
            </w:r>
            <w:r>
              <w:rPr>
                <w:spacing w:val="1"/>
              </w:rPr>
              <w:t xml:space="preserve"> </w:t>
            </w:r>
            <w:r>
              <w:rPr/>
              <w:t>Readiness</w:t>
            </w:r>
            <w:r>
              <w:rPr>
                <w:spacing w:val="1"/>
              </w:rPr>
              <w:t xml:space="preserve"> </w:t>
            </w:r>
            <w:r>
              <w:rPr/>
              <w:t>to</w:t>
            </w:r>
            <w:r>
              <w:rPr>
                <w:spacing w:val="1"/>
              </w:rPr>
              <w:t xml:space="preserve"> </w:t>
            </w:r>
            <w:r>
              <w:rPr/>
              <w:t>Learn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1"/>
              </w:rPr>
              <w:t xml:space="preserve"> </w:t>
            </w:r>
            <w:r>
              <w:rPr/>
              <w:t>Pastoral</w:t>
            </w:r>
            <w:r>
              <w:rPr>
                <w:spacing w:val="1"/>
              </w:rPr>
              <w:t xml:space="preserve"> </w:t>
            </w:r>
            <w:r>
              <w:rPr/>
              <w:t>Lead</w:t>
            </w:r>
            <w:r>
              <w:rPr>
                <w:spacing w:val="1"/>
              </w:rPr>
              <w:t xml:space="preserve"> </w:t>
            </w:r>
            <w:r>
              <w:rPr/>
              <w:t>to</w:t>
            </w:r>
            <w:r>
              <w:rPr>
                <w:spacing w:val="1"/>
              </w:rPr>
              <w:t xml:space="preserve"> </w:t>
            </w:r>
            <w:r>
              <w:rPr/>
              <w:t>plan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59"/>
              </w:rPr>
              <w:t xml:space="preserve"> </w:t>
            </w:r>
            <w:r>
              <w:rPr/>
              <w:t>implement lessons/activities, evaluating and adjusting work / plans according to pupils’</w:t>
            </w:r>
            <w:r>
              <w:rPr>
                <w:spacing w:val="1"/>
              </w:rPr>
              <w:t xml:space="preserve"> </w:t>
            </w:r>
            <w:r>
              <w:rPr/>
              <w:t>individual</w:t>
            </w:r>
            <w:r>
              <w:rPr>
                <w:spacing w:val="-2"/>
              </w:rPr>
              <w:t xml:space="preserve"> </w:t>
            </w:r>
            <w:r>
              <w:rPr/>
              <w:t>needs.</w:t>
            </w:r>
          </w:p>
        </w:tc>
      </w:tr>
      <w:tr>
        <w:trPr>
          <w:trHeight w:val="1517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828" w:leader="none"/>
              </w:tabs>
              <w:spacing w:before="122" w:after="0"/>
              <w:ind w:hanging="360" w:left="827" w:right="565"/>
              <w:rPr/>
            </w:pPr>
            <w:r>
              <w:rPr/>
              <w:t>Monitor</w:t>
            </w:r>
            <w:r>
              <w:rPr>
                <w:spacing w:val="-10"/>
              </w:rPr>
              <w:t xml:space="preserve"> </w:t>
            </w:r>
            <w:r>
              <w:rPr/>
              <w:t>and</w:t>
            </w:r>
            <w:r>
              <w:rPr>
                <w:spacing w:val="-12"/>
              </w:rPr>
              <w:t xml:space="preserve"> </w:t>
            </w:r>
            <w:r>
              <w:rPr/>
              <w:t>evaluate</w:t>
            </w:r>
            <w:r>
              <w:rPr>
                <w:spacing w:val="-10"/>
              </w:rPr>
              <w:t xml:space="preserve"> </w:t>
            </w:r>
            <w:r>
              <w:rPr/>
              <w:t>pupils’</w:t>
            </w:r>
            <w:r>
              <w:rPr>
                <w:spacing w:val="-11"/>
              </w:rPr>
              <w:t xml:space="preserve"> </w:t>
            </w:r>
            <w:r>
              <w:rPr/>
              <w:t>responses</w:t>
            </w:r>
            <w:r>
              <w:rPr>
                <w:spacing w:val="-12"/>
              </w:rPr>
              <w:t xml:space="preserve"> </w:t>
            </w:r>
            <w:r>
              <w:rPr/>
              <w:t>to</w:t>
            </w:r>
            <w:r>
              <w:rPr>
                <w:spacing w:val="-10"/>
              </w:rPr>
              <w:t xml:space="preserve"> </w:t>
            </w:r>
            <w:r>
              <w:rPr/>
              <w:t>intervention</w:t>
            </w:r>
            <w:r>
              <w:rPr>
                <w:spacing w:val="-10"/>
              </w:rPr>
              <w:t xml:space="preserve"> </w:t>
            </w:r>
            <w:r>
              <w:rPr/>
              <w:t>activities</w:t>
            </w:r>
            <w:r>
              <w:rPr>
                <w:spacing w:val="-10"/>
              </w:rPr>
              <w:t xml:space="preserve"> </w:t>
            </w:r>
            <w:r>
              <w:rPr/>
              <w:t>and</w:t>
            </w:r>
            <w:r>
              <w:rPr>
                <w:spacing w:val="-10"/>
              </w:rPr>
              <w:t xml:space="preserve"> </w:t>
            </w:r>
            <w:r>
              <w:rPr/>
              <w:t>programmes</w:t>
            </w:r>
            <w:r>
              <w:rPr>
                <w:spacing w:val="-15"/>
              </w:rPr>
              <w:t xml:space="preserve"> </w:t>
            </w:r>
            <w:r>
              <w:rPr/>
              <w:t>through</w:t>
            </w:r>
            <w:r>
              <w:rPr>
                <w:spacing w:val="-58"/>
              </w:rPr>
              <w:t xml:space="preserve"> </w:t>
            </w:r>
            <w:r>
              <w:rPr/>
              <w:t>observation</w:t>
            </w:r>
            <w:r>
              <w:rPr>
                <w:spacing w:val="-1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planned</w:t>
            </w:r>
            <w:r>
              <w:rPr>
                <w:spacing w:val="-3"/>
              </w:rPr>
              <w:t xml:space="preserve"> </w:t>
            </w:r>
            <w:r>
              <w:rPr/>
              <w:t>recording of</w:t>
            </w:r>
            <w:r>
              <w:rPr>
                <w:spacing w:val="1"/>
              </w:rPr>
              <w:t xml:space="preserve"> </w:t>
            </w:r>
            <w:r>
              <w:rPr/>
              <w:t>achievement against</w:t>
            </w:r>
            <w:r>
              <w:rPr>
                <w:spacing w:val="-2"/>
              </w:rPr>
              <w:t xml:space="preserve"> </w:t>
            </w:r>
            <w:r>
              <w:rPr/>
              <w:t>pre-determined</w:t>
            </w:r>
            <w:r>
              <w:rPr>
                <w:spacing w:val="-2"/>
              </w:rPr>
              <w:t xml:space="preserve"> </w:t>
            </w:r>
            <w:r>
              <w:rPr/>
              <w:t>goals.</w:t>
            </w:r>
          </w:p>
          <w:p>
            <w:pPr>
              <w:pStyle w:val="TableParagraph"/>
              <w:spacing w:before="2" w:after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828" w:leader="none"/>
              </w:tabs>
              <w:ind w:hanging="360" w:left="827" w:right="574"/>
              <w:rPr/>
            </w:pPr>
            <w:r>
              <w:rPr/>
              <w:t>Provide</w:t>
            </w:r>
            <w:r>
              <w:rPr>
                <w:spacing w:val="11"/>
              </w:rPr>
              <w:t xml:space="preserve"> </w:t>
            </w:r>
            <w:r>
              <w:rPr/>
              <w:t>objective</w:t>
            </w:r>
            <w:r>
              <w:rPr>
                <w:spacing w:val="11"/>
              </w:rPr>
              <w:t xml:space="preserve"> </w:t>
            </w:r>
            <w:r>
              <w:rPr/>
              <w:t>and</w:t>
            </w:r>
            <w:r>
              <w:rPr>
                <w:spacing w:val="9"/>
              </w:rPr>
              <w:t xml:space="preserve"> </w:t>
            </w:r>
            <w:r>
              <w:rPr/>
              <w:t>accurate</w:t>
            </w:r>
            <w:r>
              <w:rPr>
                <w:spacing w:val="6"/>
              </w:rPr>
              <w:t xml:space="preserve"> </w:t>
            </w:r>
            <w:r>
              <w:rPr/>
              <w:t>feedback</w:t>
            </w:r>
            <w:r>
              <w:rPr>
                <w:spacing w:val="12"/>
              </w:rPr>
              <w:t xml:space="preserve"> </w:t>
            </w:r>
            <w:r>
              <w:rPr/>
              <w:t>and</w:t>
            </w:r>
            <w:r>
              <w:rPr>
                <w:spacing w:val="9"/>
              </w:rPr>
              <w:t xml:space="preserve"> </w:t>
            </w:r>
            <w:r>
              <w:rPr/>
              <w:t>reports</w:t>
            </w:r>
            <w:r>
              <w:rPr>
                <w:spacing w:val="9"/>
              </w:rPr>
              <w:t xml:space="preserve"> </w:t>
            </w:r>
            <w:r>
              <w:rPr/>
              <w:t>as</w:t>
            </w:r>
            <w:r>
              <w:rPr>
                <w:spacing w:val="6"/>
              </w:rPr>
              <w:t xml:space="preserve"> </w:t>
            </w:r>
            <w:r>
              <w:rPr/>
              <w:t>required</w:t>
            </w:r>
            <w:r>
              <w:rPr>
                <w:spacing w:val="9"/>
              </w:rPr>
              <w:t xml:space="preserve"> </w:t>
            </w:r>
            <w:r>
              <w:rPr/>
              <w:t>on</w:t>
            </w:r>
            <w:r>
              <w:rPr>
                <w:spacing w:val="8"/>
              </w:rPr>
              <w:t xml:space="preserve"> </w:t>
            </w:r>
            <w:r>
              <w:rPr/>
              <w:t>pupil</w:t>
            </w:r>
            <w:r>
              <w:rPr>
                <w:spacing w:val="10"/>
              </w:rPr>
              <w:t xml:space="preserve"> </w:t>
            </w:r>
            <w:r>
              <w:rPr/>
              <w:t>achievement,</w:t>
            </w:r>
            <w:r>
              <w:rPr>
                <w:spacing w:val="-58"/>
              </w:rPr>
              <w:t xml:space="preserve"> </w:t>
            </w:r>
            <w:r>
              <w:rPr/>
              <w:t>progress,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3"/>
              </w:rPr>
              <w:t xml:space="preserve"> </w:t>
            </w:r>
            <w:r>
              <w:rPr/>
              <w:t>other</w:t>
            </w:r>
            <w:r>
              <w:rPr>
                <w:spacing w:val="-2"/>
              </w:rPr>
              <w:t xml:space="preserve"> </w:t>
            </w:r>
            <w:r>
              <w:rPr/>
              <w:t>matters,</w:t>
            </w:r>
            <w:r>
              <w:rPr>
                <w:spacing w:val="-1"/>
              </w:rPr>
              <w:t xml:space="preserve"> </w:t>
            </w:r>
            <w:r>
              <w:rPr/>
              <w:t>ensuring availability</w:t>
            </w:r>
            <w:r>
              <w:rPr>
                <w:spacing w:val="-1"/>
              </w:rPr>
              <w:t xml:space="preserve"> </w:t>
            </w:r>
            <w:r>
              <w:rPr/>
              <w:t>of</w:t>
            </w:r>
            <w:r>
              <w:rPr>
                <w:spacing w:val="3"/>
              </w:rPr>
              <w:t xml:space="preserve"> </w:t>
            </w:r>
            <w:r>
              <w:rPr/>
              <w:t>appropriate</w:t>
            </w:r>
            <w:r>
              <w:rPr>
                <w:spacing w:val="3"/>
              </w:rPr>
              <w:t xml:space="preserve"> </w:t>
            </w:r>
            <w:r>
              <w:rPr/>
              <w:t>evidence.</w:t>
            </w:r>
          </w:p>
        </w:tc>
      </w:tr>
      <w:tr>
        <w:trPr>
          <w:trHeight w:val="758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3" w:after="0"/>
              <w:ind w:hanging="360" w:left="827" w:right="572"/>
              <w:rPr/>
            </w:pPr>
            <w:r>
              <w:rPr/>
              <w:t>15. Be responsible for keeping and updating records in a format agreed with the intervention</w:t>
            </w:r>
            <w:r>
              <w:rPr>
                <w:spacing w:val="-59"/>
              </w:rPr>
              <w:t xml:space="preserve"> </w:t>
            </w:r>
            <w:r>
              <w:rPr/>
              <w:t>lead, contributing</w:t>
            </w:r>
            <w:r>
              <w:rPr>
                <w:spacing w:val="-1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reviews /</w:t>
            </w:r>
            <w:r>
              <w:rPr>
                <w:spacing w:val="1"/>
              </w:rPr>
              <w:t xml:space="preserve"> </w:t>
            </w:r>
            <w:r>
              <w:rPr/>
              <w:t>systems</w:t>
            </w:r>
            <w:r>
              <w:rPr>
                <w:spacing w:val="-2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records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systems as necessary.</w:t>
            </w:r>
          </w:p>
        </w:tc>
      </w:tr>
      <w:tr>
        <w:trPr>
          <w:trHeight w:val="1049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828" w:leader="none"/>
              </w:tabs>
              <w:spacing w:before="123" w:after="0"/>
              <w:ind w:hanging="361" w:left="827" w:right="0"/>
              <w:rPr/>
            </w:pPr>
            <w:r>
              <w:rPr/>
              <w:t>Collate</w:t>
            </w:r>
            <w:r>
              <w:rPr>
                <w:spacing w:val="-1"/>
              </w:rPr>
              <w:t xml:space="preserve"> </w:t>
            </w:r>
            <w:r>
              <w:rPr/>
              <w:t>pupil</w:t>
            </w:r>
            <w:r>
              <w:rPr>
                <w:spacing w:val="-2"/>
              </w:rPr>
              <w:t xml:space="preserve"> </w:t>
            </w:r>
            <w:r>
              <w:rPr/>
              <w:t>reports</w:t>
            </w:r>
            <w:r>
              <w:rPr>
                <w:spacing w:val="-1"/>
              </w:rPr>
              <w:t xml:space="preserve"> </w:t>
            </w:r>
            <w:r>
              <w:rPr/>
              <w:t>in</w:t>
            </w:r>
            <w:r>
              <w:rPr>
                <w:spacing w:val="-2"/>
              </w:rPr>
              <w:t xml:space="preserve"> </w:t>
            </w:r>
            <w:r>
              <w:rPr/>
              <w:t>liaison</w:t>
            </w:r>
            <w:r>
              <w:rPr>
                <w:spacing w:val="-2"/>
              </w:rPr>
              <w:t xml:space="preserve"> </w:t>
            </w:r>
            <w:r>
              <w:rPr/>
              <w:t>with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appropriate</w:t>
            </w:r>
            <w:r>
              <w:rPr>
                <w:spacing w:val="-2"/>
              </w:rPr>
              <w:t xml:space="preserve"> </w:t>
            </w:r>
            <w:r>
              <w:rPr/>
              <w:t>staff.</w:t>
            </w:r>
          </w:p>
          <w:p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828" w:leader="none"/>
              </w:tabs>
              <w:ind w:hanging="361" w:left="827" w:right="0"/>
              <w:rPr/>
            </w:pPr>
            <w:r>
              <w:rPr>
                <w:rFonts w:cs="Calibri" w:ascii="Calibri" w:hAnsi="Calibri"/>
                <w:sz w:val="24"/>
              </w:rPr>
              <w:t>Implement</w:t>
            </w:r>
            <w:r>
              <w:rPr>
                <w:rFonts w:cs="Calibri" w:ascii="Calibri" w:hAnsi="Calibri"/>
                <w:spacing w:val="-2"/>
                <w:sz w:val="24"/>
              </w:rPr>
              <w:t xml:space="preserve"> </w:t>
            </w:r>
            <w:r>
              <w:rPr>
                <w:rFonts w:cs="Calibri" w:ascii="Calibri" w:hAnsi="Calibri"/>
                <w:sz w:val="24"/>
              </w:rPr>
              <w:t>a</w:t>
            </w:r>
            <w:r>
              <w:rPr>
                <w:rFonts w:cs="Calibri" w:ascii="Calibri" w:hAnsi="Calibri"/>
                <w:spacing w:val="-5"/>
                <w:sz w:val="24"/>
              </w:rPr>
              <w:t xml:space="preserve"> </w:t>
            </w:r>
            <w:r>
              <w:rPr>
                <w:rFonts w:cs="Calibri" w:ascii="Calibri" w:hAnsi="Calibri"/>
                <w:sz w:val="24"/>
              </w:rPr>
              <w:t>pro-active</w:t>
            </w:r>
            <w:r>
              <w:rPr>
                <w:rFonts w:cs="Calibri" w:ascii="Calibri" w:hAnsi="Calibri"/>
                <w:spacing w:val="-1"/>
                <w:sz w:val="24"/>
              </w:rPr>
              <w:t xml:space="preserve"> </w:t>
            </w:r>
            <w:r>
              <w:rPr>
                <w:rFonts w:cs="Calibri" w:ascii="Calibri" w:hAnsi="Calibri"/>
                <w:sz w:val="24"/>
              </w:rPr>
              <w:t>approach</w:t>
            </w:r>
            <w:r>
              <w:rPr>
                <w:rFonts w:cs="Calibri" w:ascii="Calibri" w:hAnsi="Calibri"/>
                <w:spacing w:val="-2"/>
                <w:sz w:val="24"/>
              </w:rPr>
              <w:t xml:space="preserve"> </w:t>
            </w:r>
            <w:r>
              <w:rPr>
                <w:rFonts w:cs="Calibri" w:ascii="Calibri" w:hAnsi="Calibri"/>
                <w:sz w:val="24"/>
              </w:rPr>
              <w:t>to</w:t>
            </w:r>
            <w:r>
              <w:rPr>
                <w:rFonts w:cs="Calibri" w:ascii="Calibri" w:hAnsi="Calibri"/>
                <w:spacing w:val="-3"/>
                <w:sz w:val="24"/>
              </w:rPr>
              <w:t xml:space="preserve"> </w:t>
            </w:r>
            <w:r>
              <w:rPr>
                <w:rFonts w:cs="Calibri" w:ascii="Calibri" w:hAnsi="Calibri"/>
                <w:sz w:val="24"/>
              </w:rPr>
              <w:t>behaviour</w:t>
            </w:r>
            <w:r>
              <w:rPr>
                <w:rFonts w:cs="Calibri" w:ascii="Calibri" w:hAnsi="Calibri"/>
                <w:spacing w:val="-5"/>
                <w:sz w:val="24"/>
              </w:rPr>
              <w:t xml:space="preserve"> </w:t>
            </w:r>
            <w:r>
              <w:rPr>
                <w:rFonts w:cs="Calibri" w:ascii="Calibri" w:hAnsi="Calibri"/>
                <w:sz w:val="24"/>
              </w:rPr>
              <w:t>management</w:t>
            </w:r>
          </w:p>
        </w:tc>
      </w:tr>
      <w:tr>
        <w:trPr>
          <w:trHeight w:val="508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5" w:after="0"/>
              <w:ind w:left="107" w:right="0"/>
              <w:rPr/>
            </w:pPr>
            <w:r>
              <w:rPr>
                <w:rFonts w:cs="Arial" w:ascii="Arial" w:hAnsi="Arial"/>
                <w:b/>
              </w:rPr>
              <w:t>KEY</w:t>
            </w:r>
            <w:r>
              <w:rPr>
                <w:rFonts w:cs="Arial" w:ascii="Arial" w:hAnsi="Arial"/>
                <w:b/>
                <w:spacing w:val="-1"/>
              </w:rPr>
              <w:t xml:space="preserve"> </w:t>
            </w:r>
            <w:r>
              <w:rPr>
                <w:rFonts w:cs="Arial" w:ascii="Arial" w:hAnsi="Arial"/>
                <w:b/>
              </w:rPr>
              <w:t>TASKS</w:t>
            </w:r>
            <w:r>
              <w:rPr>
                <w:rFonts w:cs="Arial" w:ascii="Arial" w:hAnsi="Arial"/>
                <w:b/>
                <w:spacing w:val="-1"/>
              </w:rPr>
              <w:t xml:space="preserve"> </w:t>
            </w:r>
            <w:r>
              <w:rPr>
                <w:rFonts w:cs="Arial" w:ascii="Arial" w:hAnsi="Arial"/>
                <w:b/>
              </w:rPr>
              <w:t>–</w:t>
            </w:r>
            <w:r>
              <w:rPr>
                <w:rFonts w:cs="Arial" w:ascii="Arial" w:hAnsi="Arial"/>
                <w:b/>
                <w:spacing w:val="-1"/>
              </w:rPr>
              <w:t xml:space="preserve"> </w:t>
            </w:r>
            <w:r>
              <w:rPr>
                <w:rFonts w:cs="Arial" w:ascii="Arial" w:hAnsi="Arial"/>
                <w:b/>
              </w:rPr>
              <w:t>Support</w:t>
            </w:r>
            <w:r>
              <w:rPr>
                <w:rFonts w:cs="Arial" w:ascii="Arial" w:hAnsi="Arial"/>
                <w:b/>
                <w:spacing w:val="-4"/>
              </w:rPr>
              <w:t xml:space="preserve"> </w:t>
            </w:r>
            <w:r>
              <w:rPr>
                <w:rFonts w:cs="Arial" w:ascii="Arial" w:hAnsi="Arial"/>
                <w:b/>
              </w:rPr>
              <w:t>for</w:t>
            </w:r>
            <w:r>
              <w:rPr>
                <w:rFonts w:cs="Arial" w:ascii="Arial" w:hAnsi="Arial"/>
                <w:b/>
                <w:spacing w:val="-3"/>
              </w:rPr>
              <w:t xml:space="preserve"> </w:t>
            </w:r>
            <w:r>
              <w:rPr>
                <w:rFonts w:cs="Arial" w:ascii="Arial" w:hAnsi="Arial"/>
                <w:b/>
              </w:rPr>
              <w:t>the</w:t>
            </w:r>
            <w:r>
              <w:rPr>
                <w:rFonts w:cs="Arial" w:ascii="Arial" w:hAnsi="Arial"/>
                <w:b/>
                <w:spacing w:val="-1"/>
              </w:rPr>
              <w:t xml:space="preserve"> </w:t>
            </w:r>
            <w:r>
              <w:rPr>
                <w:rFonts w:cs="Arial" w:ascii="Arial" w:hAnsi="Arial"/>
                <w:b/>
              </w:rPr>
              <w:t>School</w:t>
            </w:r>
          </w:p>
        </w:tc>
      </w:tr>
      <w:tr>
        <w:trPr>
          <w:trHeight w:val="1264" w:hRule="atLeast"/>
        </w:trPr>
        <w:tc>
          <w:tcPr>
            <w:tcW w:w="100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3" w:after="0"/>
              <w:ind w:hanging="360" w:left="827" w:right="570"/>
              <w:jc w:val="both"/>
              <w:rPr/>
            </w:pPr>
            <w:r>
              <w:rPr/>
              <w:t>18. Promote positive values, attitudes and good pupil behaviour. Anticipate and manage</w:t>
            </w:r>
            <w:r>
              <w:rPr>
                <w:spacing w:val="1"/>
              </w:rPr>
              <w:t xml:space="preserve"> </w:t>
            </w:r>
            <w:r>
              <w:rPr/>
              <w:t>promptly with challenging behaviour, conflicts and incidents whilst encouraging pupils to</w:t>
            </w:r>
            <w:r>
              <w:rPr>
                <w:spacing w:val="1"/>
              </w:rPr>
              <w:t xml:space="preserve"> </w:t>
            </w:r>
            <w:r>
              <w:rPr/>
              <w:t>take</w:t>
            </w:r>
            <w:r>
              <w:rPr>
                <w:spacing w:val="-11"/>
              </w:rPr>
              <w:t xml:space="preserve"> </w:t>
            </w:r>
            <w:r>
              <w:rPr/>
              <w:t>responsibility</w:t>
            </w:r>
            <w:r>
              <w:rPr>
                <w:spacing w:val="-13"/>
              </w:rPr>
              <w:t xml:space="preserve"> </w:t>
            </w:r>
            <w:r>
              <w:rPr/>
              <w:t>for</w:t>
            </w:r>
            <w:r>
              <w:rPr>
                <w:spacing w:val="-10"/>
              </w:rPr>
              <w:t xml:space="preserve"> </w:t>
            </w:r>
            <w:r>
              <w:rPr/>
              <w:t>their</w:t>
            </w:r>
            <w:r>
              <w:rPr>
                <w:spacing w:val="-8"/>
              </w:rPr>
              <w:t xml:space="preserve"> </w:t>
            </w:r>
            <w:r>
              <w:rPr/>
              <w:t>own</w:t>
            </w:r>
            <w:r>
              <w:rPr>
                <w:spacing w:val="-9"/>
              </w:rPr>
              <w:t xml:space="preserve"> </w:t>
            </w:r>
            <w:r>
              <w:rPr/>
              <w:t>behaviour,</w:t>
            </w:r>
            <w:r>
              <w:rPr>
                <w:spacing w:val="-8"/>
              </w:rPr>
              <w:t xml:space="preserve"> </w:t>
            </w:r>
            <w:r>
              <w:rPr/>
              <w:t>in</w:t>
            </w:r>
            <w:r>
              <w:rPr>
                <w:spacing w:val="-9"/>
              </w:rPr>
              <w:t xml:space="preserve"> </w:t>
            </w:r>
            <w:r>
              <w:rPr/>
              <w:t>line</w:t>
            </w:r>
            <w:r>
              <w:rPr>
                <w:spacing w:val="-11"/>
              </w:rPr>
              <w:t xml:space="preserve"> </w:t>
            </w:r>
            <w:r>
              <w:rPr/>
              <w:t>with</w:t>
            </w:r>
            <w:r>
              <w:rPr>
                <w:spacing w:val="-9"/>
              </w:rPr>
              <w:t xml:space="preserve"> </w:t>
            </w:r>
            <w:r>
              <w:rPr/>
              <w:t>established</w:t>
            </w:r>
            <w:r>
              <w:rPr>
                <w:spacing w:val="-11"/>
              </w:rPr>
              <w:t xml:space="preserve"> </w:t>
            </w:r>
            <w:r>
              <w:rPr/>
              <w:t>school</w:t>
            </w:r>
            <w:r>
              <w:rPr>
                <w:spacing w:val="-10"/>
              </w:rPr>
              <w:t xml:space="preserve"> </w:t>
            </w:r>
            <w:r>
              <w:rPr/>
              <w:t>policies,</w:t>
            </w:r>
            <w:r>
              <w:rPr>
                <w:spacing w:val="-8"/>
              </w:rPr>
              <w:t xml:space="preserve"> </w:t>
            </w:r>
            <w:r>
              <w:rPr/>
              <w:t>e.g.</w:t>
            </w:r>
            <w:r>
              <w:rPr>
                <w:spacing w:val="-10"/>
              </w:rPr>
              <w:t xml:space="preserve"> </w:t>
            </w:r>
            <w:r>
              <w:rPr/>
              <w:t>the</w:t>
            </w:r>
            <w:r>
              <w:rPr>
                <w:spacing w:val="-59"/>
              </w:rPr>
              <w:t xml:space="preserve"> </w:t>
            </w:r>
            <w:r>
              <w:rPr/>
              <w:t>use</w:t>
            </w:r>
            <w:r>
              <w:rPr>
                <w:spacing w:val="-1"/>
              </w:rPr>
              <w:t xml:space="preserve"> </w:t>
            </w:r>
            <w:r>
              <w:rPr/>
              <w:t>of</w:t>
            </w:r>
            <w:r>
              <w:rPr>
                <w:spacing w:val="2"/>
              </w:rPr>
              <w:t xml:space="preserve"> </w:t>
            </w:r>
            <w:r>
              <w:rPr/>
              <w:t>team-teach.</w:t>
            </w:r>
          </w:p>
        </w:tc>
      </w:tr>
      <w:tr>
        <w:trPr>
          <w:trHeight w:val="2933" w:hRule="atLeast"/>
        </w:trPr>
        <w:tc>
          <w:tcPr>
            <w:tcW w:w="10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8" w:leader="none"/>
              </w:tabs>
              <w:spacing w:before="123" w:after="0"/>
              <w:ind w:hanging="360" w:left="827" w:right="570"/>
              <w:jc w:val="both"/>
              <w:rPr/>
            </w:pPr>
            <w:r>
              <w:rPr/>
              <w:t>Establish constructive relationships and communicate with other agencies/professionals,</w:t>
            </w:r>
            <w:r>
              <w:rPr>
                <w:spacing w:val="-59"/>
              </w:rPr>
              <w:t xml:space="preserve"> </w:t>
            </w:r>
            <w:r>
              <w:rPr/>
              <w:t>in</w:t>
            </w:r>
            <w:r>
              <w:rPr>
                <w:spacing w:val="-1"/>
              </w:rPr>
              <w:t xml:space="preserve"> </w:t>
            </w:r>
            <w:r>
              <w:rPr/>
              <w:t>liaison</w:t>
            </w:r>
            <w:r>
              <w:rPr>
                <w:spacing w:val="-1"/>
              </w:rPr>
              <w:t xml:space="preserve"> </w:t>
            </w:r>
            <w:r>
              <w:rPr/>
              <w:t>with</w:t>
            </w:r>
            <w:r>
              <w:rPr>
                <w:spacing w:val="-1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teacher, to</w:t>
            </w:r>
            <w:r>
              <w:rPr>
                <w:spacing w:val="-3"/>
              </w:rPr>
              <w:t xml:space="preserve"> </w:t>
            </w:r>
            <w:r>
              <w:rPr/>
              <w:t>support</w:t>
            </w:r>
            <w:r>
              <w:rPr>
                <w:spacing w:val="-2"/>
              </w:rPr>
              <w:t xml:space="preserve"> </w:t>
            </w:r>
            <w:r>
              <w:rPr/>
              <w:t>the achievement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progress of</w:t>
            </w:r>
            <w:r>
              <w:rPr>
                <w:spacing w:val="2"/>
              </w:rPr>
              <w:t xml:space="preserve"> </w:t>
            </w:r>
            <w:r>
              <w:rPr/>
              <w:t>pupils.</w:t>
            </w:r>
          </w:p>
          <w:p>
            <w:pPr>
              <w:pStyle w:val="TableParagraph"/>
              <w:spacing w:before="2" w:after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20"/>
                <w:tab w:val="left" w:pos="828" w:leader="none"/>
              </w:tabs>
              <w:ind w:hanging="360" w:left="827" w:right="571"/>
              <w:jc w:val="both"/>
              <w:rPr/>
            </w:pPr>
            <w:r>
              <w:rPr/>
              <w:t>To work alongside the Readiness to Learn Lead and SLT of the school to ensure</w:t>
            </w:r>
            <w:r>
              <w:rPr>
                <w:spacing w:val="1"/>
              </w:rPr>
              <w:t xml:space="preserve"> </w:t>
            </w:r>
            <w:r>
              <w:rPr/>
              <w:t>appropriate interventions are planned and delivered and that outcomes are monitored to</w:t>
            </w:r>
            <w:r>
              <w:rPr>
                <w:spacing w:val="1"/>
              </w:rPr>
              <w:t xml:space="preserve"> </w:t>
            </w:r>
            <w:r>
              <w:rPr/>
              <w:t>show</w:t>
            </w:r>
            <w:r>
              <w:rPr>
                <w:spacing w:val="-3"/>
              </w:rPr>
              <w:t xml:space="preserve"> </w:t>
            </w:r>
            <w:r>
              <w:rPr/>
              <w:t>progress.</w:t>
            </w:r>
          </w:p>
        </w:tc>
      </w:tr>
    </w:tbl>
    <w:p>
      <w:pPr>
        <w:pStyle w:val="BodyText"/>
        <w:spacing w:before="10" w:after="0"/>
        <w:rPr>
          <w:rFonts w:ascii="Arial" w:hAnsi="Arial" w:cs="Arial"/>
          <w:b/>
          <w:sz w:val="21"/>
        </w:rPr>
      </w:pPr>
      <w:r>
        <w:rPr>
          <w:rFonts w:cs="Arial" w:ascii="Arial" w:hAnsi="Arial"/>
          <w:b/>
          <w:sz w:val="21"/>
        </w:rPr>
      </w:r>
    </w:p>
    <w:tbl>
      <w:tblPr>
        <w:tblW w:w="10082" w:type="dxa"/>
        <w:jc w:val="left"/>
        <w:tblInd w:w="123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0082"/>
      </w:tblGrid>
      <w:tr>
        <w:trPr>
          <w:trHeight w:val="383" w:hRule="atLeast"/>
        </w:trPr>
        <w:tc>
          <w:tcPr>
            <w:tcW w:w="10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Standard Duties</w:t>
            </w:r>
          </w:p>
        </w:tc>
      </w:tr>
      <w:tr>
        <w:trPr>
          <w:trHeight w:val="885" w:hRule="atLeast"/>
        </w:trPr>
        <w:tc>
          <w:tcPr>
            <w:tcW w:w="100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1308" w:leader="none"/>
              </w:tabs>
              <w:spacing w:before="123" w:after="0"/>
              <w:ind w:hanging="361" w:left="1307" w:right="0"/>
              <w:rPr/>
            </w:pP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work across</w:t>
            </w:r>
            <w:r>
              <w:rPr>
                <w:spacing w:val="-3"/>
              </w:rPr>
              <w:t xml:space="preserve"> </w:t>
            </w:r>
            <w:r>
              <w:rPr/>
              <w:t>the</w:t>
            </w:r>
            <w:r>
              <w:rPr>
                <w:spacing w:val="-1"/>
              </w:rPr>
              <w:t xml:space="preserve"> </w:t>
            </w:r>
            <w:r>
              <w:rPr/>
              <w:t>New</w:t>
            </w:r>
            <w:r>
              <w:rPr>
                <w:spacing w:val="-4"/>
              </w:rPr>
              <w:t xml:space="preserve"> </w:t>
            </w:r>
            <w:r>
              <w:rPr/>
              <w:t>Bridge</w:t>
            </w:r>
            <w:r>
              <w:rPr>
                <w:spacing w:val="-3"/>
              </w:rPr>
              <w:t xml:space="preserve"> </w:t>
            </w:r>
            <w:r>
              <w:rPr/>
              <w:t>Group if</w:t>
            </w:r>
            <w:r>
              <w:rPr>
                <w:spacing w:val="1"/>
              </w:rPr>
              <w:t xml:space="preserve"> </w:t>
            </w:r>
            <w:r>
              <w:rPr/>
              <w:t>required.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clear" w:pos="720"/>
                <w:tab w:val="left" w:pos="1308" w:leader="none"/>
              </w:tabs>
              <w:spacing w:lineRule="exact" w:line="252"/>
              <w:ind w:hanging="360" w:left="1307" w:right="535"/>
              <w:rPr/>
            </w:pPr>
            <w:r>
              <w:rPr/>
              <w:t>To</w:t>
            </w:r>
            <w:r>
              <w:rPr>
                <w:spacing w:val="-4"/>
              </w:rPr>
              <w:t xml:space="preserve"> </w:t>
            </w:r>
            <w:r>
              <w:rPr/>
              <w:t>understand</w:t>
            </w:r>
            <w:r>
              <w:rPr>
                <w:spacing w:val="-4"/>
              </w:rPr>
              <w:t xml:space="preserve"> </w:t>
            </w:r>
            <w:r>
              <w:rPr/>
              <w:t>the</w:t>
            </w:r>
            <w:r>
              <w:rPr>
                <w:spacing w:val="-4"/>
              </w:rPr>
              <w:t xml:space="preserve"> </w:t>
            </w:r>
            <w:r>
              <w:rPr/>
              <w:t>importance</w:t>
            </w:r>
            <w:r>
              <w:rPr>
                <w:spacing w:val="-2"/>
              </w:rPr>
              <w:t xml:space="preserve"> </w:t>
            </w:r>
            <w:r>
              <w:rPr/>
              <w:t>of inclusion,</w:t>
            </w:r>
            <w:r>
              <w:rPr>
                <w:spacing w:val="-2"/>
              </w:rPr>
              <w:t xml:space="preserve"> </w:t>
            </w:r>
            <w:r>
              <w:rPr/>
              <w:t>equality</w:t>
            </w:r>
            <w:r>
              <w:rPr>
                <w:spacing w:val="-4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diversity, both</w:t>
            </w:r>
            <w:r>
              <w:rPr>
                <w:spacing w:val="-4"/>
              </w:rPr>
              <w:t xml:space="preserve"> </w:t>
            </w:r>
            <w:r>
              <w:rPr/>
              <w:t>when</w:t>
            </w:r>
            <w:r>
              <w:rPr>
                <w:spacing w:val="-1"/>
              </w:rPr>
              <w:t xml:space="preserve"> </w:t>
            </w:r>
            <w:r>
              <w:rPr/>
              <w:t>working</w:t>
            </w:r>
            <w:r>
              <w:rPr>
                <w:spacing w:val="-59"/>
              </w:rPr>
              <w:t xml:space="preserve"> </w:t>
            </w:r>
            <w:r>
              <w:rPr/>
              <w:t>with</w:t>
            </w:r>
            <w:r>
              <w:rPr>
                <w:spacing w:val="-1"/>
              </w:rPr>
              <w:t xml:space="preserve"> </w:t>
            </w:r>
            <w:r>
              <w:rPr/>
              <w:t>students</w:t>
            </w:r>
            <w:r>
              <w:rPr>
                <w:spacing w:val="-3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with</w:t>
            </w:r>
            <w:r>
              <w:rPr>
                <w:spacing w:val="-1"/>
              </w:rPr>
              <w:t xml:space="preserve"> </w:t>
            </w:r>
            <w:r>
              <w:rPr/>
              <w:t>colleagues,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3"/>
              </w:rPr>
              <w:t xml:space="preserve"> </w:t>
            </w:r>
            <w:r>
              <w:rPr/>
              <w:t>to</w:t>
            </w:r>
            <w:r>
              <w:rPr>
                <w:spacing w:val="-1"/>
              </w:rPr>
              <w:t xml:space="preserve"> </w:t>
            </w:r>
            <w:r>
              <w:rPr/>
              <w:t>promote</w:t>
            </w:r>
            <w:r>
              <w:rPr>
                <w:spacing w:val="-1"/>
              </w:rPr>
              <w:t xml:space="preserve"> </w:t>
            </w:r>
            <w:r>
              <w:rPr/>
              <w:t>equal</w:t>
            </w:r>
            <w:r>
              <w:rPr>
                <w:spacing w:val="-1"/>
              </w:rPr>
              <w:t xml:space="preserve"> </w:t>
            </w:r>
            <w:r>
              <w:rPr/>
              <w:t>opportunities</w:t>
            </w:r>
            <w:r>
              <w:rPr>
                <w:spacing w:val="-5"/>
              </w:rPr>
              <w:t xml:space="preserve"> </w:t>
            </w:r>
            <w:r>
              <w:rPr/>
              <w:t>for</w:t>
            </w:r>
            <w:r>
              <w:rPr>
                <w:spacing w:val="-2"/>
              </w:rPr>
              <w:t xml:space="preserve"> </w:t>
            </w:r>
            <w:r>
              <w:rPr/>
              <w:t>all.</w:t>
            </w:r>
          </w:p>
        </w:tc>
      </w:tr>
      <w:tr>
        <w:trPr>
          <w:trHeight w:val="253" w:hRule="atLeast"/>
        </w:trPr>
        <w:tc>
          <w:tcPr>
            <w:tcW w:w="100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3"/>
              <w:ind w:left="947" w:right="0"/>
              <w:rPr/>
            </w:pPr>
            <w:r>
              <w:rPr/>
              <w:t>3.</w:t>
            </w:r>
            <w:r>
              <w:rPr>
                <w:spacing w:val="52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uphold</w:t>
            </w:r>
            <w:r>
              <w:rPr>
                <w:spacing w:val="-1"/>
              </w:rPr>
              <w:t xml:space="preserve"> </w:t>
            </w:r>
            <w:r>
              <w:rPr/>
              <w:t>and promote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1"/>
              </w:rPr>
              <w:t xml:space="preserve"> </w:t>
            </w:r>
            <w:r>
              <w:rPr/>
              <w:t>values and the</w:t>
            </w:r>
            <w:r>
              <w:rPr>
                <w:spacing w:val="-3"/>
              </w:rPr>
              <w:t xml:space="preserve"> </w:t>
            </w:r>
            <w:r>
              <w:rPr/>
              <w:t>ethos</w:t>
            </w:r>
            <w:r>
              <w:rPr>
                <w:spacing w:val="-3"/>
              </w:rPr>
              <w:t xml:space="preserve"> </w:t>
            </w:r>
            <w:r>
              <w:rPr/>
              <w:t>of</w:t>
            </w:r>
            <w:r>
              <w:rPr>
                <w:spacing w:val="2"/>
              </w:rPr>
              <w:t xml:space="preserve"> </w:t>
            </w:r>
            <w:r>
              <w:rPr/>
              <w:t>the</w:t>
            </w:r>
            <w:r>
              <w:rPr>
                <w:spacing w:val="-1"/>
              </w:rPr>
              <w:t xml:space="preserve"> </w:t>
            </w:r>
            <w:r>
              <w:rPr/>
              <w:t>school.</w:t>
            </w:r>
          </w:p>
        </w:tc>
      </w:tr>
      <w:tr>
        <w:trPr>
          <w:trHeight w:val="759" w:hRule="atLeast"/>
        </w:trPr>
        <w:tc>
          <w:tcPr>
            <w:tcW w:w="100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60" w:left="1307" w:right="0"/>
              <w:rPr/>
            </w:pPr>
            <w:r>
              <w:rPr/>
              <w:t>4.</w:t>
            </w:r>
            <w:r>
              <w:rPr>
                <w:spacing w:val="51"/>
              </w:rPr>
              <w:t xml:space="preserve"> </w:t>
            </w:r>
            <w:r>
              <w:rPr/>
              <w:t>To</w:t>
            </w:r>
            <w:r>
              <w:rPr>
                <w:spacing w:val="17"/>
              </w:rPr>
              <w:t xml:space="preserve"> </w:t>
            </w:r>
            <w:r>
              <w:rPr/>
              <w:t>implement</w:t>
            </w:r>
            <w:r>
              <w:rPr>
                <w:spacing w:val="20"/>
              </w:rPr>
              <w:t xml:space="preserve"> </w:t>
            </w:r>
            <w:r>
              <w:rPr/>
              <w:t>and</w:t>
            </w:r>
            <w:r>
              <w:rPr>
                <w:spacing w:val="20"/>
              </w:rPr>
              <w:t xml:space="preserve"> </w:t>
            </w:r>
            <w:r>
              <w:rPr/>
              <w:t>uphold</w:t>
            </w:r>
            <w:r>
              <w:rPr>
                <w:spacing w:val="21"/>
              </w:rPr>
              <w:t xml:space="preserve"> </w:t>
            </w:r>
            <w:r>
              <w:rPr/>
              <w:t>the</w:t>
            </w:r>
            <w:r>
              <w:rPr>
                <w:spacing w:val="17"/>
              </w:rPr>
              <w:t xml:space="preserve"> </w:t>
            </w:r>
            <w:r>
              <w:rPr/>
              <w:t>policies,</w:t>
            </w:r>
            <w:r>
              <w:rPr>
                <w:spacing w:val="19"/>
              </w:rPr>
              <w:t xml:space="preserve"> </w:t>
            </w:r>
            <w:r>
              <w:rPr/>
              <w:t>procedures</w:t>
            </w:r>
            <w:r>
              <w:rPr>
                <w:spacing w:val="21"/>
              </w:rPr>
              <w:t xml:space="preserve"> </w:t>
            </w:r>
            <w:r>
              <w:rPr/>
              <w:t>and</w:t>
            </w:r>
            <w:r>
              <w:rPr>
                <w:spacing w:val="17"/>
              </w:rPr>
              <w:t xml:space="preserve"> </w:t>
            </w:r>
            <w:r>
              <w:rPr/>
              <w:t>codes</w:t>
            </w:r>
            <w:r>
              <w:rPr>
                <w:spacing w:val="18"/>
              </w:rPr>
              <w:t xml:space="preserve"> </w:t>
            </w:r>
            <w:r>
              <w:rPr/>
              <w:t>of</w:t>
            </w:r>
            <w:r>
              <w:rPr>
                <w:spacing w:val="21"/>
              </w:rPr>
              <w:t xml:space="preserve"> </w:t>
            </w:r>
            <w:r>
              <w:rPr/>
              <w:t>practice</w:t>
            </w:r>
            <w:r>
              <w:rPr>
                <w:spacing w:val="21"/>
              </w:rPr>
              <w:t xml:space="preserve"> </w:t>
            </w:r>
            <w:r>
              <w:rPr/>
              <w:t>of</w:t>
            </w:r>
            <w:r>
              <w:rPr>
                <w:spacing w:val="22"/>
              </w:rPr>
              <w:t xml:space="preserve"> </w:t>
            </w:r>
            <w:r>
              <w:rPr/>
              <w:t>the</w:t>
            </w:r>
            <w:r>
              <w:rPr>
                <w:spacing w:val="20"/>
              </w:rPr>
              <w:t xml:space="preserve"> </w:t>
            </w:r>
            <w:r>
              <w:rPr/>
              <w:t>school,</w:t>
            </w:r>
            <w:r>
              <w:rPr>
                <w:spacing w:val="-59"/>
              </w:rPr>
              <w:t xml:space="preserve"> </w:t>
            </w:r>
            <w:r>
              <w:rPr/>
              <w:t>including</w:t>
            </w:r>
            <w:r>
              <w:rPr>
                <w:spacing w:val="25"/>
              </w:rPr>
              <w:t xml:space="preserve"> </w:t>
            </w:r>
            <w:r>
              <w:rPr/>
              <w:t>relating</w:t>
            </w:r>
            <w:r>
              <w:rPr>
                <w:spacing w:val="25"/>
              </w:rPr>
              <w:t xml:space="preserve"> </w:t>
            </w:r>
            <w:r>
              <w:rPr/>
              <w:t>to</w:t>
            </w:r>
            <w:r>
              <w:rPr>
                <w:spacing w:val="22"/>
              </w:rPr>
              <w:t xml:space="preserve"> </w:t>
            </w:r>
            <w:r>
              <w:rPr/>
              <w:t>customer</w:t>
            </w:r>
            <w:r>
              <w:rPr>
                <w:spacing w:val="24"/>
              </w:rPr>
              <w:t xml:space="preserve"> </w:t>
            </w:r>
            <w:r>
              <w:rPr/>
              <w:t>care,</w:t>
            </w:r>
            <w:r>
              <w:rPr>
                <w:spacing w:val="20"/>
              </w:rPr>
              <w:t xml:space="preserve"> </w:t>
            </w:r>
            <w:r>
              <w:rPr/>
              <w:t>finance,</w:t>
            </w:r>
            <w:r>
              <w:rPr>
                <w:spacing w:val="25"/>
              </w:rPr>
              <w:t xml:space="preserve"> </w:t>
            </w:r>
            <w:r>
              <w:rPr/>
              <w:t>data</w:t>
            </w:r>
            <w:r>
              <w:rPr>
                <w:spacing w:val="21"/>
              </w:rPr>
              <w:t xml:space="preserve"> </w:t>
            </w:r>
            <w:r>
              <w:rPr/>
              <w:t>protection,</w:t>
            </w:r>
            <w:r>
              <w:rPr>
                <w:spacing w:val="23"/>
              </w:rPr>
              <w:t xml:space="preserve"> </w:t>
            </w:r>
            <w:r>
              <w:rPr/>
              <w:t>ICT,</w:t>
            </w:r>
            <w:r>
              <w:rPr>
                <w:spacing w:val="24"/>
              </w:rPr>
              <w:t xml:space="preserve"> </w:t>
            </w:r>
            <w:r>
              <w:rPr/>
              <w:t>health</w:t>
            </w:r>
            <w:r>
              <w:rPr>
                <w:spacing w:val="22"/>
              </w:rPr>
              <w:t xml:space="preserve"> </w:t>
            </w:r>
            <w:r>
              <w:rPr/>
              <w:t>&amp;</w:t>
            </w:r>
            <w:r>
              <w:rPr>
                <w:spacing w:val="23"/>
              </w:rPr>
              <w:t xml:space="preserve"> </w:t>
            </w:r>
            <w:r>
              <w:rPr/>
              <w:t>safety,</w:t>
            </w:r>
            <w:r>
              <w:rPr>
                <w:spacing w:val="25"/>
              </w:rPr>
              <w:t xml:space="preserve"> </w:t>
            </w:r>
            <w:r>
              <w:rPr/>
              <w:t>anti-</w:t>
            </w:r>
          </w:p>
          <w:p>
            <w:pPr>
              <w:pStyle w:val="TableParagraph"/>
              <w:spacing w:lineRule="exact" w:line="236"/>
              <w:ind w:left="1307" w:right="0"/>
              <w:rPr/>
            </w:pPr>
            <w:r>
              <w:rPr/>
              <w:t>bullying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/>
              <w:t>safeguarding/child</w:t>
            </w:r>
            <w:r>
              <w:rPr>
                <w:spacing w:val="-4"/>
              </w:rPr>
              <w:t xml:space="preserve"> </w:t>
            </w:r>
            <w:r>
              <w:rPr/>
              <w:t>protection.</w:t>
            </w:r>
          </w:p>
        </w:tc>
      </w:tr>
      <w:tr>
        <w:trPr>
          <w:trHeight w:val="758" w:hRule="atLeast"/>
        </w:trPr>
        <w:tc>
          <w:tcPr>
            <w:tcW w:w="100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9"/>
              <w:ind w:hanging="360" w:left="1307" w:right="0"/>
              <w:rPr/>
            </w:pPr>
            <w:r>
              <w:rPr/>
              <w:t>5.</w:t>
            </w:r>
            <w:r>
              <w:rPr>
                <w:spacing w:val="52"/>
              </w:rPr>
              <w:t xml:space="preserve"> </w:t>
            </w:r>
            <w:r>
              <w:rPr/>
              <w:t>To</w:t>
            </w:r>
            <w:r>
              <w:rPr>
                <w:spacing w:val="10"/>
              </w:rPr>
              <w:t xml:space="preserve"> </w:t>
            </w:r>
            <w:r>
              <w:rPr/>
              <w:t>take</w:t>
            </w:r>
            <w:r>
              <w:rPr>
                <w:spacing w:val="11"/>
              </w:rPr>
              <w:t xml:space="preserve"> </w:t>
            </w:r>
            <w:r>
              <w:rPr/>
              <w:t>a</w:t>
            </w:r>
            <w:r>
              <w:rPr>
                <w:spacing w:val="14"/>
              </w:rPr>
              <w:t xml:space="preserve"> </w:t>
            </w:r>
            <w:r>
              <w:rPr/>
              <w:t>pro-active</w:t>
            </w:r>
            <w:r>
              <w:rPr>
                <w:spacing w:val="14"/>
              </w:rPr>
              <w:t xml:space="preserve"> </w:t>
            </w:r>
            <w:r>
              <w:rPr/>
              <w:t>approach</w:t>
            </w:r>
            <w:r>
              <w:rPr>
                <w:spacing w:val="11"/>
              </w:rPr>
              <w:t xml:space="preserve"> </w:t>
            </w:r>
            <w:r>
              <w:rPr/>
              <w:t>to</w:t>
            </w:r>
            <w:r>
              <w:rPr>
                <w:spacing w:val="14"/>
              </w:rPr>
              <w:t xml:space="preserve"> </w:t>
            </w:r>
            <w:r>
              <w:rPr/>
              <w:t>health</w:t>
            </w:r>
            <w:r>
              <w:rPr>
                <w:spacing w:val="14"/>
              </w:rPr>
              <w:t xml:space="preserve"> </w:t>
            </w:r>
            <w:r>
              <w:rPr/>
              <w:t>and</w:t>
            </w:r>
            <w:r>
              <w:rPr>
                <w:spacing w:val="11"/>
              </w:rPr>
              <w:t xml:space="preserve"> </w:t>
            </w:r>
            <w:r>
              <w:rPr/>
              <w:t>safety,</w:t>
            </w:r>
            <w:r>
              <w:rPr>
                <w:spacing w:val="15"/>
              </w:rPr>
              <w:t xml:space="preserve"> </w:t>
            </w:r>
            <w:r>
              <w:rPr/>
              <w:t>working</w:t>
            </w:r>
            <w:r>
              <w:rPr>
                <w:spacing w:val="14"/>
              </w:rPr>
              <w:t xml:space="preserve"> </w:t>
            </w:r>
            <w:r>
              <w:rPr/>
              <w:t>with</w:t>
            </w:r>
            <w:r>
              <w:rPr>
                <w:spacing w:val="14"/>
              </w:rPr>
              <w:t xml:space="preserve"> </w:t>
            </w:r>
            <w:r>
              <w:rPr/>
              <w:t>others</w:t>
            </w:r>
            <w:r>
              <w:rPr>
                <w:spacing w:val="12"/>
              </w:rPr>
              <w:t xml:space="preserve"> </w:t>
            </w:r>
            <w:r>
              <w:rPr/>
              <w:t>in</w:t>
            </w:r>
            <w:r>
              <w:rPr>
                <w:spacing w:val="14"/>
              </w:rPr>
              <w:t xml:space="preserve"> </w:t>
            </w:r>
            <w:r>
              <w:rPr/>
              <w:t>the</w:t>
            </w:r>
            <w:r>
              <w:rPr>
                <w:spacing w:val="11"/>
              </w:rPr>
              <w:t xml:space="preserve"> </w:t>
            </w:r>
            <w:r>
              <w:rPr/>
              <w:t>school</w:t>
            </w:r>
            <w:r>
              <w:rPr>
                <w:spacing w:val="10"/>
              </w:rPr>
              <w:t xml:space="preserve"> </w:t>
            </w:r>
            <w:r>
              <w:rPr/>
              <w:t>to</w:t>
            </w:r>
          </w:p>
          <w:p>
            <w:pPr>
              <w:pStyle w:val="TableParagraph"/>
              <w:spacing w:lineRule="exact" w:line="252"/>
              <w:ind w:left="1307" w:right="0"/>
              <w:rPr/>
            </w:pPr>
            <w:r>
              <w:rPr/>
              <w:t>minimise</w:t>
            </w:r>
            <w:r>
              <w:rPr>
                <w:spacing w:val="8"/>
              </w:rPr>
              <w:t xml:space="preserve"> </w:t>
            </w:r>
            <w:r>
              <w:rPr/>
              <w:t>and</w:t>
            </w:r>
            <w:r>
              <w:rPr>
                <w:spacing w:val="6"/>
              </w:rPr>
              <w:t xml:space="preserve"> </w:t>
            </w:r>
            <w:r>
              <w:rPr/>
              <w:t>mitigate</w:t>
            </w:r>
            <w:r>
              <w:rPr>
                <w:spacing w:val="7"/>
              </w:rPr>
              <w:t xml:space="preserve"> </w:t>
            </w:r>
            <w:r>
              <w:rPr/>
              <w:t>potential</w:t>
            </w:r>
            <w:r>
              <w:rPr>
                <w:spacing w:val="8"/>
              </w:rPr>
              <w:t xml:space="preserve"> </w:t>
            </w:r>
            <w:r>
              <w:rPr/>
              <w:t>hazards</w:t>
            </w:r>
            <w:r>
              <w:rPr>
                <w:spacing w:val="9"/>
              </w:rPr>
              <w:t xml:space="preserve"> </w:t>
            </w:r>
            <w:r>
              <w:rPr/>
              <w:t>and</w:t>
            </w:r>
            <w:r>
              <w:rPr>
                <w:spacing w:val="6"/>
              </w:rPr>
              <w:t xml:space="preserve"> </w:t>
            </w:r>
            <w:r>
              <w:rPr/>
              <w:t>risks,</w:t>
            </w:r>
            <w:r>
              <w:rPr>
                <w:spacing w:val="10"/>
              </w:rPr>
              <w:t xml:space="preserve"> </w:t>
            </w:r>
            <w:r>
              <w:rPr/>
              <w:t>and</w:t>
            </w:r>
            <w:r>
              <w:rPr>
                <w:spacing w:val="6"/>
              </w:rPr>
              <w:t xml:space="preserve"> </w:t>
            </w:r>
            <w:r>
              <w:rPr/>
              <w:t>actively</w:t>
            </w:r>
            <w:r>
              <w:rPr>
                <w:spacing w:val="7"/>
              </w:rPr>
              <w:t xml:space="preserve"> </w:t>
            </w:r>
            <w:r>
              <w:rPr/>
              <w:t>contribute</w:t>
            </w:r>
            <w:r>
              <w:rPr>
                <w:spacing w:val="6"/>
              </w:rPr>
              <w:t xml:space="preserve"> </w:t>
            </w:r>
            <w:r>
              <w:rPr/>
              <w:t>to</w:t>
            </w:r>
            <w:r>
              <w:rPr>
                <w:spacing w:val="6"/>
              </w:rPr>
              <w:t xml:space="preserve"> </w:t>
            </w:r>
            <w:r>
              <w:rPr/>
              <w:t>the</w:t>
            </w:r>
            <w:r>
              <w:rPr>
                <w:spacing w:val="6"/>
              </w:rPr>
              <w:t xml:space="preserve"> </w:t>
            </w:r>
            <w:r>
              <w:rPr/>
              <w:t>security</w:t>
            </w:r>
            <w:r>
              <w:rPr>
                <w:spacing w:val="-58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the school,</w:t>
            </w:r>
            <w:r>
              <w:rPr>
                <w:spacing w:val="1"/>
              </w:rPr>
              <w:t xml:space="preserve"> </w:t>
            </w:r>
            <w:r>
              <w:rPr/>
              <w:t>e.g.</w:t>
            </w:r>
            <w:r>
              <w:rPr>
                <w:spacing w:val="-1"/>
              </w:rPr>
              <w:t xml:space="preserve"> </w:t>
            </w:r>
            <w:r>
              <w:rPr/>
              <w:t>challenging</w:t>
            </w:r>
            <w:r>
              <w:rPr>
                <w:spacing w:val="2"/>
              </w:rPr>
              <w:t xml:space="preserve"> </w:t>
            </w:r>
            <w:r>
              <w:rPr/>
              <w:t>a</w:t>
            </w:r>
            <w:r>
              <w:rPr>
                <w:spacing w:val="-3"/>
              </w:rPr>
              <w:t xml:space="preserve"> </w:t>
            </w:r>
            <w:r>
              <w:rPr/>
              <w:t>stranger</w:t>
            </w:r>
            <w:r>
              <w:rPr>
                <w:spacing w:val="6"/>
              </w:rPr>
              <w:t xml:space="preserve"> </w:t>
            </w:r>
            <w:r>
              <w:rPr/>
              <w:t>on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3"/>
              </w:rPr>
              <w:t xml:space="preserve"> </w:t>
            </w:r>
            <w:r>
              <w:rPr/>
              <w:t>premises.</w:t>
            </w:r>
          </w:p>
        </w:tc>
      </w:tr>
      <w:tr>
        <w:trPr>
          <w:trHeight w:val="759" w:hRule="atLeast"/>
        </w:trPr>
        <w:tc>
          <w:tcPr>
            <w:tcW w:w="100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9"/>
              <w:ind w:hanging="360" w:left="1307" w:right="0"/>
              <w:rPr/>
            </w:pPr>
            <w:r>
              <w:rPr>
                <w:spacing w:val="-1"/>
              </w:rPr>
              <w:t>6.</w:t>
            </w:r>
            <w:r>
              <w:rPr>
                <w:spacing w:val="55"/>
              </w:rPr>
              <w:t xml:space="preserve"> </w:t>
            </w:r>
            <w:r>
              <w:rPr>
                <w:spacing w:val="-1"/>
              </w:rPr>
              <w:t>To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participate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and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engage</w:t>
            </w:r>
            <w:r>
              <w:rPr>
                <w:spacing w:val="-12"/>
              </w:rPr>
              <w:t xml:space="preserve"> </w:t>
            </w:r>
            <w:r>
              <w:rPr/>
              <w:t>with</w:t>
            </w:r>
            <w:r>
              <w:rPr>
                <w:spacing w:val="-12"/>
              </w:rPr>
              <w:t xml:space="preserve"> </w:t>
            </w:r>
            <w:r>
              <w:rPr/>
              <w:t>workplace</w:t>
            </w:r>
            <w:r>
              <w:rPr>
                <w:spacing w:val="-14"/>
              </w:rPr>
              <w:t xml:space="preserve"> </w:t>
            </w:r>
            <w:r>
              <w:rPr/>
              <w:t>learning</w:t>
            </w:r>
            <w:r>
              <w:rPr>
                <w:spacing w:val="-11"/>
              </w:rPr>
              <w:t xml:space="preserve"> </w:t>
            </w:r>
            <w:r>
              <w:rPr/>
              <w:t>and</w:t>
            </w:r>
            <w:r>
              <w:rPr>
                <w:spacing w:val="-14"/>
              </w:rPr>
              <w:t xml:space="preserve"> </w:t>
            </w:r>
            <w:r>
              <w:rPr/>
              <w:t>development</w:t>
            </w:r>
            <w:r>
              <w:rPr>
                <w:spacing w:val="-13"/>
              </w:rPr>
              <w:t xml:space="preserve"> </w:t>
            </w:r>
            <w:r>
              <w:rPr/>
              <w:t>opportunities,</w:t>
            </w:r>
            <w:r>
              <w:rPr>
                <w:spacing w:val="-14"/>
              </w:rPr>
              <w:t xml:space="preserve"> </w:t>
            </w:r>
            <w:r>
              <w:rPr/>
              <w:t>subject</w:t>
            </w:r>
          </w:p>
          <w:p>
            <w:pPr>
              <w:pStyle w:val="TableParagraph"/>
              <w:spacing w:lineRule="exact" w:line="252"/>
              <w:ind w:left="1307" w:right="0"/>
              <w:rPr/>
            </w:pPr>
            <w:r>
              <w:rPr/>
              <w:t>to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-1"/>
              </w:rPr>
              <w:t xml:space="preserve"> </w:t>
            </w:r>
            <w:r>
              <w:rPr/>
              <w:t>school’s training</w:t>
            </w:r>
            <w:r>
              <w:rPr>
                <w:spacing w:val="1"/>
              </w:rPr>
              <w:t xml:space="preserve"> </w:t>
            </w:r>
            <w:r>
              <w:rPr/>
              <w:t>plan,</w:t>
            </w:r>
            <w:r>
              <w:rPr>
                <w:spacing w:val="3"/>
              </w:rPr>
              <w:t xml:space="preserve"> </w:t>
            </w:r>
            <w:r>
              <w:rPr/>
              <w:t>working</w:t>
            </w:r>
            <w:r>
              <w:rPr>
                <w:spacing w:val="2"/>
              </w:rPr>
              <w:t xml:space="preserve"> </w:t>
            </w:r>
            <w:r>
              <w:rPr/>
              <w:t>to</w:t>
            </w:r>
            <w:r>
              <w:rPr>
                <w:spacing w:val="1"/>
              </w:rPr>
              <w:t xml:space="preserve"> </w:t>
            </w:r>
            <w:r>
              <w:rPr/>
              <w:t>continually improve</w:t>
            </w:r>
            <w:r>
              <w:rPr>
                <w:spacing w:val="2"/>
              </w:rPr>
              <w:t xml:space="preserve"> </w:t>
            </w:r>
            <w:r>
              <w:rPr/>
              <w:t>own</w:t>
            </w:r>
            <w:r>
              <w:rPr>
                <w:spacing w:val="2"/>
              </w:rPr>
              <w:t xml:space="preserve"> </w:t>
            </w:r>
            <w:r>
              <w:rPr/>
              <w:t>performance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2"/>
              </w:rPr>
              <w:t xml:space="preserve"> </w:t>
            </w:r>
            <w:r>
              <w:rPr/>
              <w:t>that</w:t>
            </w:r>
            <w:r>
              <w:rPr>
                <w:spacing w:val="3"/>
              </w:rPr>
              <w:t xml:space="preserve"> </w:t>
            </w:r>
            <w:r>
              <w:rPr/>
              <w:t>of</w:t>
            </w:r>
            <w:r>
              <w:rPr>
                <w:spacing w:val="-59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team/school.</w:t>
            </w:r>
          </w:p>
        </w:tc>
      </w:tr>
      <w:tr>
        <w:trPr>
          <w:trHeight w:val="253" w:hRule="atLeast"/>
        </w:trPr>
        <w:tc>
          <w:tcPr>
            <w:tcW w:w="100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3"/>
              <w:ind w:left="947" w:right="0"/>
              <w:rPr/>
            </w:pPr>
            <w:r>
              <w:rPr/>
              <w:t>7.</w:t>
            </w:r>
            <w:r>
              <w:rPr>
                <w:spacing w:val="52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attend</w:t>
            </w:r>
            <w:r>
              <w:rPr>
                <w:spacing w:val="-1"/>
              </w:rPr>
              <w:t xml:space="preserve"> </w:t>
            </w:r>
            <w:r>
              <w:rPr/>
              <w:t>and</w:t>
            </w:r>
            <w:r>
              <w:rPr>
                <w:spacing w:val="-3"/>
              </w:rPr>
              <w:t xml:space="preserve"> </w:t>
            </w:r>
            <w:r>
              <w:rPr/>
              <w:t>participate</w:t>
            </w:r>
            <w:r>
              <w:rPr>
                <w:spacing w:val="-2"/>
              </w:rPr>
              <w:t xml:space="preserve"> </w:t>
            </w:r>
            <w:r>
              <w:rPr/>
              <w:t>in</w:t>
            </w:r>
            <w:r>
              <w:rPr>
                <w:spacing w:val="-1"/>
              </w:rPr>
              <w:t xml:space="preserve"> </w:t>
            </w:r>
            <w:r>
              <w:rPr/>
              <w:t>relevant</w:t>
            </w:r>
            <w:r>
              <w:rPr>
                <w:spacing w:val="1"/>
              </w:rPr>
              <w:t xml:space="preserve"> </w:t>
            </w:r>
            <w:r>
              <w:rPr/>
              <w:t>meetings</w:t>
            </w:r>
            <w:r>
              <w:rPr>
                <w:spacing w:val="-2"/>
              </w:rPr>
              <w:t xml:space="preserve"> </w:t>
            </w:r>
            <w:r>
              <w:rPr/>
              <w:t>as</w:t>
            </w:r>
            <w:r>
              <w:rPr>
                <w:spacing w:val="-3"/>
              </w:rPr>
              <w:t xml:space="preserve"> </w:t>
            </w:r>
            <w:r>
              <w:rPr/>
              <w:t>appropriate.</w:t>
            </w:r>
          </w:p>
        </w:tc>
      </w:tr>
      <w:tr>
        <w:trPr>
          <w:trHeight w:val="502" w:hRule="atLeast"/>
        </w:trPr>
        <w:tc>
          <w:tcPr>
            <w:tcW w:w="10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9"/>
              <w:ind w:left="947" w:right="0"/>
              <w:rPr/>
            </w:pPr>
            <w:r>
              <w:rPr/>
              <w:t>8.</w:t>
            </w:r>
            <w:r>
              <w:rPr>
                <w:spacing w:val="52"/>
              </w:rPr>
              <w:t xml:space="preserve"> </w:t>
            </w:r>
            <w:r>
              <w:rPr/>
              <w:t>To</w:t>
            </w:r>
            <w:r>
              <w:rPr>
                <w:spacing w:val="-3"/>
              </w:rPr>
              <w:t xml:space="preserve"> </w:t>
            </w:r>
            <w:r>
              <w:rPr/>
              <w:t>undertake</w:t>
            </w:r>
            <w:r>
              <w:rPr>
                <w:spacing w:val="-1"/>
              </w:rPr>
              <w:t xml:space="preserve"> </w:t>
            </w:r>
            <w:r>
              <w:rPr/>
              <w:t>any</w:t>
            </w:r>
            <w:r>
              <w:rPr>
                <w:spacing w:val="-3"/>
              </w:rPr>
              <w:t xml:space="preserve"> </w:t>
            </w:r>
            <w:r>
              <w:rPr/>
              <w:t>other</w:t>
            </w:r>
            <w:r>
              <w:rPr>
                <w:spacing w:val="-3"/>
              </w:rPr>
              <w:t xml:space="preserve"> </w:t>
            </w:r>
            <w:r>
              <w:rPr/>
              <w:t>additional</w:t>
            </w:r>
            <w:r>
              <w:rPr>
                <w:spacing w:val="-2"/>
              </w:rPr>
              <w:t xml:space="preserve"> </w:t>
            </w:r>
            <w:r>
              <w:rPr/>
              <w:t>duties</w:t>
            </w:r>
            <w:r>
              <w:rPr>
                <w:spacing w:val="-1"/>
              </w:rPr>
              <w:t xml:space="preserve"> </w:t>
            </w:r>
            <w:r>
              <w:rPr/>
              <w:t>commensurate</w:t>
            </w:r>
            <w:r>
              <w:rPr>
                <w:spacing w:val="-3"/>
              </w:rPr>
              <w:t xml:space="preserve"> </w:t>
            </w:r>
            <w:r>
              <w:rPr/>
              <w:t>with the</w:t>
            </w:r>
            <w:r>
              <w:rPr>
                <w:spacing w:val="-3"/>
              </w:rPr>
              <w:t xml:space="preserve"> </w:t>
            </w:r>
            <w:r>
              <w:rPr/>
              <w:t>grade</w:t>
            </w:r>
            <w:r>
              <w:rPr>
                <w:spacing w:val="-3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post.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1080" w:right="260" w:gutter="0" w:header="0" w:top="1420" w:footer="744" w:bottom="100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0070" w:type="dxa"/>
        <w:jc w:val="left"/>
        <w:tblInd w:w="13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0070"/>
      </w:tblGrid>
      <w:tr>
        <w:trPr>
          <w:trHeight w:val="1264" w:hRule="atLeast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Contacts</w:t>
            </w:r>
          </w:p>
          <w:p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TableParagraph"/>
              <w:ind w:left="107" w:right="0"/>
              <w:rPr/>
            </w:pPr>
            <w:r>
              <w:rPr/>
              <w:t>Students,</w:t>
            </w:r>
            <w:r>
              <w:rPr>
                <w:spacing w:val="27"/>
              </w:rPr>
              <w:t xml:space="preserve"> </w:t>
            </w:r>
            <w:r>
              <w:rPr/>
              <w:t>colleagues</w:t>
            </w:r>
            <w:r>
              <w:rPr>
                <w:spacing w:val="27"/>
              </w:rPr>
              <w:t xml:space="preserve"> </w:t>
            </w:r>
            <w:r>
              <w:rPr/>
              <w:t>within</w:t>
            </w:r>
            <w:r>
              <w:rPr>
                <w:spacing w:val="28"/>
              </w:rPr>
              <w:t xml:space="preserve"> </w:t>
            </w:r>
            <w:r>
              <w:rPr/>
              <w:t>the</w:t>
            </w:r>
            <w:r>
              <w:rPr>
                <w:spacing w:val="27"/>
              </w:rPr>
              <w:t xml:space="preserve"> </w:t>
            </w:r>
            <w:r>
              <w:rPr/>
              <w:t>school,</w:t>
            </w:r>
            <w:r>
              <w:rPr>
                <w:spacing w:val="27"/>
              </w:rPr>
              <w:t xml:space="preserve"> </w:t>
            </w:r>
            <w:r>
              <w:rPr/>
              <w:t>staff</w:t>
            </w:r>
            <w:r>
              <w:rPr>
                <w:spacing w:val="28"/>
              </w:rPr>
              <w:t xml:space="preserve"> </w:t>
            </w:r>
            <w:r>
              <w:rPr/>
              <w:t>of</w:t>
            </w:r>
            <w:r>
              <w:rPr>
                <w:spacing w:val="30"/>
              </w:rPr>
              <w:t xml:space="preserve"> </w:t>
            </w:r>
            <w:r>
              <w:rPr/>
              <w:t>the</w:t>
            </w:r>
            <w:r>
              <w:rPr>
                <w:spacing w:val="29"/>
              </w:rPr>
              <w:t xml:space="preserve"> </w:t>
            </w:r>
            <w:r>
              <w:rPr/>
              <w:t>local</w:t>
            </w:r>
            <w:r>
              <w:rPr>
                <w:spacing w:val="29"/>
              </w:rPr>
              <w:t xml:space="preserve"> </w:t>
            </w:r>
            <w:r>
              <w:rPr/>
              <w:t>authority,</w:t>
            </w:r>
            <w:r>
              <w:rPr>
                <w:spacing w:val="27"/>
              </w:rPr>
              <w:t xml:space="preserve"> </w:t>
            </w:r>
            <w:r>
              <w:rPr/>
              <w:t>other</w:t>
            </w:r>
            <w:r>
              <w:rPr>
                <w:spacing w:val="28"/>
              </w:rPr>
              <w:t xml:space="preserve"> </w:t>
            </w:r>
            <w:r>
              <w:rPr/>
              <w:t>education</w:t>
            </w:r>
            <w:r>
              <w:rPr>
                <w:spacing w:val="28"/>
              </w:rPr>
              <w:t xml:space="preserve"> </w:t>
            </w:r>
            <w:r>
              <w:rPr/>
              <w:t>and</w:t>
            </w:r>
            <w:r>
              <w:rPr>
                <w:spacing w:val="27"/>
              </w:rPr>
              <w:t xml:space="preserve"> </w:t>
            </w:r>
            <w:r>
              <w:rPr/>
              <w:t>healthcare</w:t>
            </w:r>
            <w:r>
              <w:rPr>
                <w:spacing w:val="-58"/>
              </w:rPr>
              <w:t xml:space="preserve"> </w:t>
            </w:r>
            <w:r>
              <w:rPr/>
              <w:t>professionals,</w:t>
            </w:r>
            <w:r>
              <w:rPr>
                <w:spacing w:val="-2"/>
              </w:rPr>
              <w:t xml:space="preserve"> </w:t>
            </w:r>
            <w:r>
              <w:rPr/>
              <w:t>parents,</w:t>
            </w:r>
            <w:r>
              <w:rPr>
                <w:spacing w:val="2"/>
              </w:rPr>
              <w:t xml:space="preserve"> </w:t>
            </w:r>
            <w:r>
              <w:rPr/>
              <w:t>carers and</w:t>
            </w:r>
            <w:r>
              <w:rPr>
                <w:spacing w:val="-2"/>
              </w:rPr>
              <w:t xml:space="preserve"> </w:t>
            </w:r>
            <w:r>
              <w:rPr/>
              <w:t>guardians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5"/>
              </w:rPr>
              <w:t xml:space="preserve"> </w:t>
            </w:r>
            <w:r>
              <w:rPr/>
              <w:t>visitors</w:t>
            </w:r>
            <w:r>
              <w:rPr>
                <w:spacing w:val="1"/>
              </w:rPr>
              <w:t xml:space="preserve"> </w:t>
            </w:r>
            <w:r>
              <w:rPr/>
              <w:t>to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school</w:t>
            </w:r>
          </w:p>
        </w:tc>
      </w:tr>
    </w:tbl>
    <w:p>
      <w:pPr>
        <w:pStyle w:val="BodyText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  <mc:AlternateContent>
          <mc:Choice Requires="wps">
            <w:drawing>
              <wp:anchor behindDoc="1" distT="0" distB="0" distL="114935" distR="0" simplePos="0" locked="0" layoutInCell="0" allowOverlap="1" relativeHeight="7">
                <wp:simplePos x="0" y="0"/>
                <wp:positionH relativeFrom="page">
                  <wp:posOffset>762000</wp:posOffset>
                </wp:positionH>
                <wp:positionV relativeFrom="page">
                  <wp:posOffset>1877695</wp:posOffset>
                </wp:positionV>
                <wp:extent cx="6400800" cy="977265"/>
                <wp:effectExtent l="0" t="635" r="0" b="0"/>
                <wp:wrapNone/>
                <wp:docPr id="4" name="Freeform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9774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080" h="1539">
                              <a:moveTo>
                                <a:pt x="10080" y="0"/>
                              </a:moveTo>
                              <a:lnTo>
                                <a:pt x="10070" y="0"/>
                              </a:lnTo>
                              <a:lnTo>
                                <a:pt x="10070" y="10"/>
                              </a:lnTo>
                              <a:lnTo>
                                <a:pt x="10070" y="516"/>
                              </a:lnTo>
                              <a:lnTo>
                                <a:pt x="10070" y="1023"/>
                              </a:lnTo>
                              <a:lnTo>
                                <a:pt x="10070" y="1529"/>
                              </a:lnTo>
                              <a:lnTo>
                                <a:pt x="2274" y="1529"/>
                              </a:lnTo>
                              <a:lnTo>
                                <a:pt x="2269" y="1529"/>
                              </a:lnTo>
                              <a:lnTo>
                                <a:pt x="2259" y="1529"/>
                              </a:lnTo>
                              <a:lnTo>
                                <a:pt x="10" y="1529"/>
                              </a:lnTo>
                              <a:lnTo>
                                <a:pt x="10" y="1023"/>
                              </a:lnTo>
                              <a:lnTo>
                                <a:pt x="10" y="516"/>
                              </a:lnTo>
                              <a:lnTo>
                                <a:pt x="10" y="10"/>
                              </a:lnTo>
                              <a:lnTo>
                                <a:pt x="10070" y="10"/>
                              </a:lnTo>
                              <a:lnTo>
                                <a:pt x="1007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539"/>
                              </a:lnTo>
                              <a:lnTo>
                                <a:pt x="10" y="1539"/>
                              </a:lnTo>
                              <a:lnTo>
                                <a:pt x="10080" y="1539"/>
                              </a:lnTo>
                              <a:lnTo>
                                <a:pt x="10080" y="1529"/>
                              </a:lnTo>
                              <a:lnTo>
                                <a:pt x="10080" y="1023"/>
                              </a:lnTo>
                              <a:lnTo>
                                <a:pt x="10080" y="516"/>
                              </a:lnTo>
                              <a:lnTo>
                                <a:pt x="10080" y="10"/>
                              </a:lnTo>
                              <a:lnTo>
                                <a:pt x="100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rFonts w:ascii="Arial" w:hAnsi="Arial" w:cs="Arial"/>
          <w:b/>
          <w:sz w:val="20"/>
        </w:rPr>
      </w:pPr>
      <w:r>
        <w:rPr>
          <w:rFonts w:cs="Arial" w:ascii="Arial" w:hAnsi="Arial"/>
          <w:b/>
          <w:sz w:val="20"/>
        </w:rPr>
      </w:r>
    </w:p>
    <w:p>
      <w:pPr>
        <w:pStyle w:val="BodyText"/>
        <w:spacing w:before="4" w:after="0"/>
        <w:rPr>
          <w:rFonts w:ascii="Arial" w:hAnsi="Arial" w:cs="Arial"/>
          <w:b/>
          <w:sz w:val="27"/>
        </w:rPr>
      </w:pPr>
      <w:r>
        <w:rPr>
          <w:rFonts w:cs="Arial" w:ascii="Arial" w:hAnsi="Arial"/>
          <w:b/>
          <w:sz w:val="27"/>
        </w:rPr>
      </w:r>
    </w:p>
    <w:tbl>
      <w:tblPr>
        <w:tblW w:w="6369" w:type="dxa"/>
        <w:jc w:val="left"/>
        <w:tblInd w:w="13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0"/>
        <w:gridCol w:w="4259"/>
      </w:tblGrid>
      <w:tr>
        <w:trPr>
          <w:trHeight w:val="376" w:hRule="atLeast"/>
        </w:trPr>
        <w:tc>
          <w:tcPr>
            <w:tcW w:w="2110" w:type="dxa"/>
            <w:tcBorders/>
          </w:tcPr>
          <w:p>
            <w:pPr>
              <w:pStyle w:val="TableParagraph"/>
              <w:spacing w:lineRule="exact" w:line="247"/>
              <w:ind w:left="108" w:right="0"/>
              <w:rPr/>
            </w:pPr>
            <w:r>
              <w:rPr>
                <w:rFonts w:cs="Arial" w:ascii="Arial" w:hAnsi="Arial"/>
                <w:b/>
              </w:rPr>
              <w:t>Responsible</w:t>
            </w:r>
            <w:r>
              <w:rPr>
                <w:rFonts w:cs="Arial" w:ascii="Arial" w:hAnsi="Arial"/>
                <w:b/>
                <w:spacing w:val="-3"/>
              </w:rPr>
              <w:t xml:space="preserve"> </w:t>
            </w:r>
            <w:r>
              <w:rPr>
                <w:rFonts w:cs="Arial" w:ascii="Arial" w:hAnsi="Arial"/>
                <w:b/>
              </w:rPr>
              <w:t>to:</w:t>
            </w:r>
          </w:p>
        </w:tc>
        <w:tc>
          <w:tcPr>
            <w:tcW w:w="4259" w:type="dxa"/>
            <w:tcBorders/>
          </w:tcPr>
          <w:p>
            <w:pPr>
              <w:pStyle w:val="TableParagraph"/>
              <w:spacing w:lineRule="exact" w:line="247"/>
              <w:ind w:left="266" w:right="0"/>
              <w:rPr/>
            </w:pPr>
            <w:r>
              <w:rPr/>
              <w:t>Head</w:t>
            </w:r>
            <w:r>
              <w:rPr>
                <w:spacing w:val="-2"/>
              </w:rPr>
              <w:t xml:space="preserve"> </w:t>
            </w:r>
            <w:r>
              <w:rPr/>
              <w:t>of</w:t>
            </w:r>
            <w:r>
              <w:rPr>
                <w:spacing w:val="3"/>
              </w:rPr>
              <w:t xml:space="preserve"> </w:t>
            </w:r>
            <w:r>
              <w:rPr/>
              <w:t>Site/</w:t>
            </w:r>
            <w:r>
              <w:rPr>
                <w:spacing w:val="-2"/>
              </w:rPr>
              <w:t xml:space="preserve"> </w:t>
            </w:r>
            <w:r>
              <w:rPr/>
              <w:t>Readiness</w:t>
            </w:r>
            <w:r>
              <w:rPr>
                <w:spacing w:val="-4"/>
              </w:rPr>
              <w:t xml:space="preserve"> </w:t>
            </w:r>
            <w:r>
              <w:rPr/>
              <w:t>to</w:t>
            </w:r>
            <w:r>
              <w:rPr>
                <w:spacing w:val="-1"/>
              </w:rPr>
              <w:t xml:space="preserve"> </w:t>
            </w:r>
            <w:r>
              <w:rPr/>
              <w:t>Learn</w:t>
            </w:r>
            <w:r>
              <w:rPr>
                <w:spacing w:val="-1"/>
              </w:rPr>
              <w:t xml:space="preserve"> </w:t>
            </w:r>
            <w:r>
              <w:rPr/>
              <w:t>Lead</w:t>
            </w:r>
          </w:p>
        </w:tc>
      </w:tr>
      <w:tr>
        <w:trPr>
          <w:trHeight w:val="634" w:hRule="atLeast"/>
        </w:trPr>
        <w:tc>
          <w:tcPr>
            <w:tcW w:w="2110" w:type="dxa"/>
            <w:tcBorders/>
          </w:tcPr>
          <w:p>
            <w:pPr>
              <w:pStyle w:val="TableParagraph"/>
              <w:spacing w:before="123" w:after="0"/>
              <w:ind w:left="108" w:right="0"/>
              <w:rPr/>
            </w:pPr>
            <w:r>
              <w:rPr>
                <w:rFonts w:cs="Arial" w:ascii="Arial" w:hAnsi="Arial"/>
                <w:b/>
              </w:rPr>
              <w:t>Responsible</w:t>
            </w:r>
            <w:r>
              <w:rPr>
                <w:rFonts w:cs="Arial" w:ascii="Arial" w:hAnsi="Arial"/>
                <w:b/>
                <w:spacing w:val="-4"/>
              </w:rPr>
              <w:t xml:space="preserve"> </w:t>
            </w:r>
            <w:r>
              <w:rPr>
                <w:rFonts w:cs="Arial" w:ascii="Arial" w:hAnsi="Arial"/>
                <w:b/>
              </w:rPr>
              <w:t>for:</w:t>
            </w:r>
          </w:p>
        </w:tc>
        <w:tc>
          <w:tcPr>
            <w:tcW w:w="4259" w:type="dxa"/>
            <w:tcBorders/>
          </w:tcPr>
          <w:p>
            <w:pPr>
              <w:pStyle w:val="TableParagraph"/>
              <w:spacing w:before="123" w:after="0"/>
              <w:ind w:left="266" w:right="0"/>
              <w:rPr/>
            </w:pPr>
            <w:r>
              <w:rPr/>
              <w:t>Not</w:t>
            </w:r>
            <w:r>
              <w:rPr>
                <w:spacing w:val="-2"/>
              </w:rPr>
              <w:t xml:space="preserve"> </w:t>
            </w:r>
            <w:r>
              <w:rPr/>
              <w:t>applicable</w:t>
            </w:r>
          </w:p>
        </w:tc>
      </w:tr>
    </w:tbl>
    <w:p>
      <w:pPr>
        <w:pStyle w:val="BodyText"/>
        <w:spacing w:before="6" w:after="1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tbl>
      <w:tblPr>
        <w:tblW w:w="10070" w:type="dxa"/>
        <w:jc w:val="left"/>
        <w:tblInd w:w="13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0070"/>
      </w:tblGrid>
      <w:tr>
        <w:trPr>
          <w:trHeight w:val="1012" w:hRule="atLeast"/>
        </w:trPr>
        <w:tc>
          <w:tcPr>
            <w:tcW w:w="10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/>
            </w:pPr>
            <w:r>
              <w:rPr/>
              <w:t>Special</w:t>
            </w:r>
            <w:r>
              <w:rPr>
                <w:spacing w:val="-4"/>
              </w:rPr>
              <w:t xml:space="preserve"> </w:t>
            </w:r>
            <w:r>
              <w:rPr/>
              <w:t>Conditions:</w:t>
            </w:r>
          </w:p>
          <w:p>
            <w:pPr>
              <w:pStyle w:val="TableParagrap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</w:r>
          </w:p>
          <w:p>
            <w:pPr>
              <w:pStyle w:val="TableParagraph"/>
              <w:ind w:left="107" w:right="0"/>
              <w:rPr/>
            </w:pPr>
            <w:r>
              <w:rPr/>
              <w:t>An</w:t>
            </w:r>
            <w:r>
              <w:rPr>
                <w:spacing w:val="-2"/>
              </w:rPr>
              <w:t xml:space="preserve"> </w:t>
            </w:r>
            <w:r>
              <w:rPr/>
              <w:t>Enhanced</w:t>
            </w:r>
            <w:r>
              <w:rPr>
                <w:spacing w:val="-2"/>
              </w:rPr>
              <w:t xml:space="preserve"> </w:t>
            </w:r>
            <w:r>
              <w:rPr/>
              <w:t>Disclosure</w:t>
            </w:r>
            <w:r>
              <w:rPr>
                <w:spacing w:val="-3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Barring</w:t>
            </w:r>
            <w:r>
              <w:rPr>
                <w:spacing w:val="1"/>
              </w:rPr>
              <w:t xml:space="preserve"> </w:t>
            </w:r>
            <w:r>
              <w:rPr/>
              <w:t>Service</w:t>
            </w:r>
            <w:r>
              <w:rPr>
                <w:spacing w:val="-2"/>
              </w:rPr>
              <w:t xml:space="preserve"> </w:t>
            </w:r>
            <w:r>
              <w:rPr/>
              <w:t>(DBS)</w:t>
            </w:r>
            <w:r>
              <w:rPr>
                <w:spacing w:val="-1"/>
              </w:rPr>
              <w:t xml:space="preserve"> </w:t>
            </w:r>
            <w:r>
              <w:rPr/>
              <w:t>check is</w:t>
            </w:r>
            <w:r>
              <w:rPr>
                <w:spacing w:val="-4"/>
              </w:rPr>
              <w:t xml:space="preserve"> </w:t>
            </w:r>
            <w:r>
              <w:rPr/>
              <w:t>required</w:t>
            </w:r>
            <w:r>
              <w:rPr>
                <w:spacing w:val="-3"/>
              </w:rPr>
              <w:t xml:space="preserve"> </w:t>
            </w:r>
            <w:r>
              <w:rPr/>
              <w:t>for</w:t>
            </w:r>
            <w:r>
              <w:rPr>
                <w:spacing w:val="-3"/>
              </w:rPr>
              <w:t xml:space="preserve"> </w:t>
            </w:r>
            <w:r>
              <w:rPr/>
              <w:t>this post</w:t>
            </w:r>
          </w:p>
        </w:tc>
      </w:tr>
    </w:tbl>
    <w:p>
      <w:pPr>
        <w:pStyle w:val="BodyText"/>
        <w:spacing w:before="10" w:after="0"/>
        <w:rPr>
          <w:rFonts w:ascii="Arial" w:hAnsi="Arial" w:cs="Arial"/>
          <w:b/>
          <w:sz w:val="21"/>
        </w:rPr>
      </w:pPr>
      <w:r>
        <w:rPr>
          <w:rFonts w:cs="Arial" w:ascii="Arial" w:hAnsi="Arial"/>
          <w:b/>
          <w:sz w:val="21"/>
        </w:rPr>
      </w:r>
    </w:p>
    <w:tbl>
      <w:tblPr>
        <w:tblW w:w="10068" w:type="dxa"/>
        <w:jc w:val="left"/>
        <w:tblInd w:w="135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2066"/>
        <w:gridCol w:w="2008"/>
        <w:gridCol w:w="2014"/>
        <w:gridCol w:w="3980"/>
      </w:tblGrid>
      <w:tr>
        <w:trPr>
          <w:trHeight w:val="292" w:hRule="atLeast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 w:before="21" w:after="0"/>
              <w:ind w:left="432" w:right="421"/>
              <w:jc w:val="center"/>
              <w:rPr/>
            </w:pPr>
            <w:r>
              <w:rPr/>
              <w:t>DATE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 w:before="21" w:after="0"/>
              <w:ind w:left="668" w:right="659"/>
              <w:jc w:val="center"/>
              <w:rPr/>
            </w:pPr>
            <w:r>
              <w:rPr/>
              <w:t>NAME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 w:before="21" w:after="0"/>
              <w:ind w:left="1341" w:right="1329"/>
              <w:jc w:val="center"/>
              <w:rPr/>
            </w:pPr>
            <w:r>
              <w:rPr/>
              <w:t>POST</w:t>
            </w:r>
            <w:r>
              <w:rPr>
                <w:spacing w:val="-1"/>
              </w:rPr>
              <w:t xml:space="preserve"> </w:t>
            </w:r>
            <w:r>
              <w:rPr/>
              <w:t>TITLE</w:t>
            </w:r>
          </w:p>
        </w:tc>
      </w:tr>
      <w:tr>
        <w:trPr>
          <w:trHeight w:val="506" w:hRule="atLeast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/>
            </w:pPr>
            <w:r>
              <w:rPr/>
              <w:t>PREPARED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435" w:right="421"/>
              <w:jc w:val="center"/>
              <w:rPr/>
            </w:pPr>
            <w:r>
              <w:rPr/>
              <w:t>13/06/2022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4"/>
              <w:ind w:left="108" w:right="592"/>
              <w:rPr/>
            </w:pPr>
            <w:r>
              <w:rPr/>
              <w:t>Simon Smith</w:t>
            </w:r>
            <w:r>
              <w:rPr>
                <w:spacing w:val="-59"/>
              </w:rPr>
              <w:t xml:space="preserve"> </w:t>
            </w:r>
            <w:r>
              <w:rPr/>
              <w:t>Jenny</w:t>
            </w:r>
            <w:r>
              <w:rPr>
                <w:spacing w:val="-13"/>
              </w:rPr>
              <w:t xml:space="preserve"> </w:t>
            </w:r>
            <w:r>
              <w:rPr/>
              <w:t>Dunne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4"/>
              <w:ind w:left="108" w:right="2316"/>
              <w:rPr/>
            </w:pPr>
            <w:r>
              <w:rPr/>
              <w:t>Director of HR</w:t>
            </w:r>
            <w:r>
              <w:rPr>
                <w:spacing w:val="1"/>
              </w:rPr>
              <w:t xml:space="preserve"> </w:t>
            </w:r>
            <w:r>
              <w:rPr/>
              <w:t>Executive</w:t>
            </w:r>
            <w:r>
              <w:rPr>
                <w:spacing w:val="-15"/>
              </w:rPr>
              <w:t xml:space="preserve"> </w:t>
            </w:r>
            <w:r>
              <w:rPr/>
              <w:t>Head</w:t>
            </w:r>
          </w:p>
        </w:tc>
      </w:tr>
      <w:tr>
        <w:trPr>
          <w:trHeight w:val="503" w:hRule="atLeast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07" w:right="0"/>
              <w:rPr/>
            </w:pPr>
            <w:r>
              <w:rPr/>
              <w:t>REVIEWED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06" w:hRule="atLeast"/>
        </w:trPr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/>
            </w:pPr>
            <w:r>
              <w:rPr/>
              <w:t>REVIEWED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1080" w:right="260" w:gutter="0" w:header="0" w:top="1420" w:footer="735" w:bottom="92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79" w:after="0"/>
        <w:ind w:left="1093" w:right="1093"/>
        <w:jc w:val="center"/>
        <w:rPr/>
      </w:pPr>
      <w:r>
        <w:rPr>
          <w:rFonts w:cs="Arial" w:ascii="Arial" w:hAnsi="Arial"/>
          <w:b/>
          <w:sz w:val="28"/>
          <w:u w:val="thick"/>
        </w:rPr>
        <w:t>PERSON</w:t>
      </w:r>
      <w:r>
        <w:rPr>
          <w:rFonts w:cs="Arial" w:ascii="Arial" w:hAnsi="Arial"/>
          <w:b/>
          <w:spacing w:val="-4"/>
          <w:sz w:val="28"/>
          <w:u w:val="thick"/>
        </w:rPr>
        <w:t xml:space="preserve"> </w:t>
      </w:r>
      <w:r>
        <w:rPr>
          <w:rFonts w:cs="Arial" w:ascii="Arial" w:hAnsi="Arial"/>
          <w:b/>
          <w:sz w:val="28"/>
          <w:u w:val="thick"/>
        </w:rPr>
        <w:t>SPECIFICATION</w:t>
      </w:r>
    </w:p>
    <w:p>
      <w:pPr>
        <w:pStyle w:val="BodyText"/>
        <w:rPr>
          <w:rFonts w:ascii="Arial" w:hAnsi="Arial" w:cs="Arial"/>
          <w:b/>
          <w:sz w:val="17"/>
        </w:rPr>
      </w:pPr>
      <w:r>
        <w:rPr>
          <w:rFonts w:cs="Arial" w:ascii="Arial" w:hAnsi="Arial"/>
          <w:b/>
          <w:sz w:val="17"/>
        </w:rPr>
      </w:r>
    </w:p>
    <w:p>
      <w:pPr>
        <w:pStyle w:val="BodyText"/>
        <w:spacing w:before="57" w:after="0"/>
        <w:ind w:left="120" w:right="0"/>
        <w:rPr/>
      </w:pPr>
      <w:r>
        <w:rPr/>
        <w:t>PLEASE</w:t>
      </w:r>
      <w:r>
        <w:rPr>
          <w:spacing w:val="-7"/>
        </w:rPr>
        <w:t xml:space="preserve"> </w:t>
      </w:r>
      <w:r>
        <w:rPr/>
        <w:t>NOTE:</w:t>
      </w:r>
      <w:r>
        <w:rPr>
          <w:spacing w:val="-6"/>
        </w:rPr>
        <w:t xml:space="preserve"> </w:t>
      </w:r>
      <w:r>
        <w:rPr/>
        <w:t>School</w:t>
      </w:r>
      <w:r>
        <w:rPr>
          <w:spacing w:val="-8"/>
        </w:rPr>
        <w:t xml:space="preserve"> </w:t>
      </w:r>
      <w:r>
        <w:rPr/>
        <w:t>Leaders</w:t>
      </w:r>
      <w:r>
        <w:rPr>
          <w:spacing w:val="-5"/>
        </w:rPr>
        <w:t xml:space="preserve"> </w:t>
      </w:r>
      <w:r>
        <w:rPr/>
        <w:t>will</w:t>
      </w:r>
      <w:r>
        <w:rPr>
          <w:spacing w:val="-5"/>
        </w:rPr>
        <w:t xml:space="preserve"> </w:t>
      </w:r>
      <w:r>
        <w:rPr/>
        <w:t>use</w:t>
      </w:r>
      <w:r>
        <w:rPr>
          <w:spacing w:val="-6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criteria</w:t>
      </w:r>
      <w:r>
        <w:rPr>
          <w:spacing w:val="-7"/>
        </w:rPr>
        <w:t xml:space="preserve"> </w:t>
      </w:r>
      <w:r>
        <w:rPr/>
        <w:t>below</w:t>
      </w:r>
      <w:r>
        <w:rPr>
          <w:spacing w:val="-3"/>
        </w:rPr>
        <w:t xml:space="preserve"> </w:t>
      </w:r>
      <w:r>
        <w:rPr>
          <w:b/>
          <w:u w:val="single"/>
        </w:rPr>
        <w:t>(those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emboldened)</w:t>
      </w:r>
      <w:r>
        <w:rPr>
          <w:b/>
          <w:spacing w:val="-1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shortlist.</w:t>
      </w:r>
      <w:r>
        <w:rPr>
          <w:spacing w:val="-6"/>
        </w:rPr>
        <w:t xml:space="preserve"> </w:t>
      </w:r>
      <w:r>
        <w:rPr/>
        <w:t>Only</w:t>
      </w:r>
      <w:r>
        <w:rPr>
          <w:spacing w:val="-6"/>
        </w:rPr>
        <w:t xml:space="preserve"> </w:t>
      </w:r>
      <w:r>
        <w:rPr/>
        <w:t>those</w:t>
      </w:r>
      <w:r>
        <w:rPr>
          <w:spacing w:val="-6"/>
        </w:rPr>
        <w:t xml:space="preserve"> </w:t>
      </w:r>
      <w:r>
        <w:rPr/>
        <w:t>applicants</w:t>
      </w:r>
      <w:r>
        <w:rPr>
          <w:spacing w:val="-5"/>
        </w:rPr>
        <w:t xml:space="preserve"> </w:t>
      </w:r>
      <w:r>
        <w:rPr/>
        <w:t>who</w:t>
      </w:r>
      <w:r>
        <w:rPr>
          <w:spacing w:val="-47"/>
        </w:rPr>
        <w:t xml:space="preserve"> </w:t>
      </w:r>
      <w:r>
        <w:rPr/>
        <w:t>demonstrate</w:t>
      </w:r>
      <w:r>
        <w:rPr>
          <w:spacing w:val="-1"/>
        </w:rPr>
        <w:t xml:space="preserve"> </w:t>
      </w:r>
      <w:r>
        <w:rPr/>
        <w:t>that</w:t>
      </w:r>
      <w:r>
        <w:rPr>
          <w:spacing w:val="-1"/>
        </w:rPr>
        <w:t xml:space="preserve"> </w:t>
      </w:r>
      <w:r>
        <w:rPr/>
        <w:t>they</w:t>
      </w:r>
      <w:r>
        <w:rPr>
          <w:spacing w:val="-3"/>
        </w:rPr>
        <w:t xml:space="preserve"> </w:t>
      </w:r>
      <w:r>
        <w:rPr/>
        <w:t>meet</w:t>
      </w:r>
      <w:r>
        <w:rPr>
          <w:spacing w:val="-2"/>
        </w:rPr>
        <w:t xml:space="preserve"> </w:t>
      </w:r>
      <w:r>
        <w:rPr/>
        <w:t>those</w:t>
      </w:r>
      <w:r>
        <w:rPr>
          <w:spacing w:val="-3"/>
        </w:rPr>
        <w:t xml:space="preserve"> </w:t>
      </w:r>
      <w:r>
        <w:rPr/>
        <w:t>criteria</w:t>
      </w:r>
      <w:r>
        <w:rPr>
          <w:spacing w:val="-2"/>
        </w:rPr>
        <w:t xml:space="preserve"> </w:t>
      </w:r>
      <w:r>
        <w:rPr/>
        <w:t>(to</w:t>
      </w:r>
      <w:r>
        <w:rPr>
          <w:spacing w:val="-3"/>
        </w:rPr>
        <w:t xml:space="preserve"> </w:t>
      </w:r>
      <w:r>
        <w:rPr/>
        <w:t>the</w:t>
      </w:r>
      <w:r>
        <w:rPr>
          <w:spacing w:val="-1"/>
        </w:rPr>
        <w:t xml:space="preserve"> </w:t>
      </w:r>
      <w:r>
        <w:rPr/>
        <w:t>Governors/Directors</w:t>
      </w:r>
      <w:r>
        <w:rPr>
          <w:spacing w:val="-1"/>
        </w:rPr>
        <w:t xml:space="preserve"> </w:t>
      </w:r>
      <w:r>
        <w:rPr/>
        <w:t>satisfaction)</w:t>
      </w:r>
      <w:r>
        <w:rPr>
          <w:spacing w:val="-2"/>
        </w:rPr>
        <w:t xml:space="preserve"> </w:t>
      </w:r>
      <w:r>
        <w:rPr/>
        <w:t>will</w:t>
      </w:r>
      <w:r>
        <w:rPr>
          <w:spacing w:val="-4"/>
        </w:rPr>
        <w:t xml:space="preserve"> </w:t>
      </w:r>
      <w:r>
        <w:rPr/>
        <w:t>be</w:t>
      </w:r>
      <w:r>
        <w:rPr>
          <w:spacing w:val="-1"/>
        </w:rPr>
        <w:t xml:space="preserve"> </w:t>
      </w:r>
      <w:r>
        <w:rPr/>
        <w:t>invited</w:t>
      </w:r>
      <w:r>
        <w:rPr>
          <w:spacing w:val="-5"/>
        </w:rPr>
        <w:t xml:space="preserve"> </w:t>
      </w:r>
      <w:r>
        <w:rPr/>
        <w:t>to interview.</w:t>
      </w:r>
    </w:p>
    <w:p>
      <w:pPr>
        <w:pStyle w:val="BodyText"/>
        <w:spacing w:before="5" w:after="0"/>
        <w:rPr>
          <w:sz w:val="26"/>
        </w:rPr>
      </w:pPr>
      <w:r>
        <w:rPr>
          <w:sz w:val="26"/>
        </w:rPr>
      </w:r>
    </w:p>
    <w:tbl>
      <w:tblPr>
        <w:tblW w:w="9830" w:type="dxa"/>
        <w:jc w:val="left"/>
        <w:tblInd w:w="142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1908"/>
        <w:gridCol w:w="3623"/>
        <w:gridCol w:w="2979"/>
        <w:gridCol w:w="1320"/>
      </w:tblGrid>
      <w:tr>
        <w:trPr>
          <w:trHeight w:val="505" w:hRule="atLeast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4DFEB" w:val="clear"/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4DFEB" w:val="clear"/>
          </w:tcPr>
          <w:p>
            <w:pPr>
              <w:pStyle w:val="TableParagraph"/>
              <w:spacing w:lineRule="exact" w:line="254"/>
              <w:ind w:hanging="423" w:left="1327" w:right="874"/>
              <w:rPr/>
            </w:pPr>
            <w:r>
              <w:rPr>
                <w:rFonts w:cs="Arial" w:ascii="Arial" w:hAnsi="Arial"/>
                <w:b/>
              </w:rPr>
              <w:t>Selection Criteria</w:t>
            </w:r>
            <w:r>
              <w:rPr>
                <w:rFonts w:cs="Arial" w:ascii="Arial" w:hAnsi="Arial"/>
                <w:b/>
                <w:spacing w:val="-59"/>
              </w:rPr>
              <w:t xml:space="preserve"> </w:t>
            </w:r>
            <w:r>
              <w:rPr>
                <w:rFonts w:cs="Arial" w:ascii="Arial" w:hAnsi="Arial"/>
                <w:b/>
              </w:rPr>
              <w:t>Essential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4DFEB" w:val="clear"/>
          </w:tcPr>
          <w:p>
            <w:pPr>
              <w:pStyle w:val="TableParagraph"/>
              <w:spacing w:lineRule="exact" w:line="254"/>
              <w:ind w:hanging="411" w:left="992" w:right="553"/>
              <w:rPr/>
            </w:pPr>
            <w:r>
              <w:rPr>
                <w:rFonts w:cs="Arial" w:ascii="Arial" w:hAnsi="Arial"/>
                <w:b/>
              </w:rPr>
              <w:t>Selection Criteria</w:t>
            </w:r>
            <w:r>
              <w:rPr>
                <w:rFonts w:cs="Arial" w:ascii="Arial" w:hAnsi="Arial"/>
                <w:b/>
                <w:spacing w:val="-59"/>
              </w:rPr>
              <w:t xml:space="preserve"> </w:t>
            </w:r>
            <w:r>
              <w:rPr>
                <w:rFonts w:cs="Arial" w:ascii="Arial" w:hAnsi="Arial"/>
                <w:b/>
              </w:rPr>
              <w:t>Desirable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4DFEB" w:val="clear"/>
          </w:tcPr>
          <w:p>
            <w:pPr>
              <w:pStyle w:val="TableParagraph"/>
              <w:spacing w:lineRule="exact" w:line="254"/>
              <w:ind w:firstLine="281" w:left="145" w:right="120"/>
              <w:rPr/>
            </w:pPr>
            <w:r>
              <w:rPr>
                <w:rFonts w:cs="Arial" w:ascii="Arial" w:hAnsi="Arial"/>
                <w:b/>
              </w:rPr>
              <w:t>How</w:t>
            </w:r>
            <w:r>
              <w:rPr>
                <w:rFonts w:cs="Arial" w:ascii="Arial" w:hAnsi="Arial"/>
                <w:b/>
                <w:spacing w:val="1"/>
              </w:rPr>
              <w:t xml:space="preserve"> </w:t>
            </w:r>
            <w:r>
              <w:rPr>
                <w:rFonts w:cs="Arial" w:ascii="Arial" w:hAnsi="Arial"/>
                <w:b/>
                <w:spacing w:val="-1"/>
              </w:rPr>
              <w:t>Assessed</w:t>
            </w:r>
          </w:p>
        </w:tc>
      </w:tr>
      <w:tr>
        <w:trPr>
          <w:trHeight w:val="899" w:hRule="atLeast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spacing w:before="1" w:after="0"/>
              <w:ind w:left="107" w:right="311"/>
              <w:rPr/>
            </w:pPr>
            <w:r>
              <w:rPr>
                <w:rFonts w:cs="Arial" w:ascii="Arial" w:hAnsi="Arial"/>
                <w:b/>
              </w:rPr>
              <w:t>Education &amp;</w:t>
            </w:r>
            <w:r>
              <w:rPr>
                <w:rFonts w:cs="Arial" w:ascii="Arial" w:hAnsi="Arial"/>
                <w:b/>
                <w:spacing w:val="1"/>
              </w:rPr>
              <w:t xml:space="preserve"> </w:t>
            </w:r>
            <w:r>
              <w:rPr>
                <w:rFonts w:cs="Arial" w:ascii="Arial" w:hAnsi="Arial"/>
                <w:b/>
              </w:rPr>
              <w:t>Qualifications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spacing w:before="1" w:after="0"/>
              <w:ind w:left="107" w:right="216"/>
              <w:rPr/>
            </w:pPr>
            <w:r>
              <w:rPr/>
              <w:t>NVQ 3 for Teaching Assistants or</w:t>
            </w:r>
            <w:r>
              <w:rPr>
                <w:spacing w:val="-59"/>
              </w:rPr>
              <w:t xml:space="preserve"> </w:t>
            </w:r>
            <w:r>
              <w:rPr/>
              <w:t>equivalent</w:t>
            </w:r>
            <w:r>
              <w:rPr>
                <w:spacing w:val="-2"/>
              </w:rPr>
              <w:t xml:space="preserve"> </w:t>
            </w:r>
            <w:r>
              <w:rPr/>
              <w:t>qualification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4" w:after="0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TableParagraph"/>
              <w:spacing w:before="1" w:after="0"/>
              <w:ind w:left="107" w:right="868"/>
              <w:rPr/>
            </w:pPr>
            <w:r>
              <w:rPr/>
              <w:t>Current Team-teach</w:t>
            </w:r>
            <w:r>
              <w:rPr>
                <w:spacing w:val="-59"/>
              </w:rPr>
              <w:t xml:space="preserve"> </w:t>
            </w:r>
            <w:r>
              <w:rPr/>
              <w:t>qualification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7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spacing w:before="1" w:after="0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1001" w:hRule="atLeast"/>
        </w:trPr>
        <w:tc>
          <w:tcPr>
            <w:tcW w:w="190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1" w:after="0"/>
              <w:ind w:left="107" w:right="191"/>
              <w:rPr/>
            </w:pPr>
            <w:r>
              <w:rPr/>
              <w:t>Literacy and Numeracy skills</w:t>
            </w:r>
            <w:r>
              <w:rPr>
                <w:spacing w:val="1"/>
              </w:rPr>
              <w:t xml:space="preserve"> </w:t>
            </w:r>
            <w:r>
              <w:rPr/>
              <w:t>sufficient to carry out the duties of</w:t>
            </w:r>
            <w:r>
              <w:rPr>
                <w:spacing w:val="-59"/>
              </w:rPr>
              <w:t xml:space="preserve"> </w:t>
            </w:r>
            <w:r>
              <w:rPr/>
              <w:t>the</w:t>
            </w:r>
            <w:r>
              <w:rPr>
                <w:spacing w:val="-2"/>
              </w:rPr>
              <w:t xml:space="preserve"> </w:t>
            </w:r>
            <w:r>
              <w:rPr/>
              <w:t>role</w:t>
            </w:r>
          </w:p>
        </w:tc>
        <w:tc>
          <w:tcPr>
            <w:tcW w:w="29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2" w:after="0"/>
              <w:rPr>
                <w:rFonts w:ascii="Calibri" w:hAnsi="Calibri" w:cs="Calibri"/>
                <w:sz w:val="29"/>
              </w:rPr>
            </w:pPr>
            <w:r>
              <w:rPr>
                <w:rFonts w:cs="Calibri" w:ascii="Calibri" w:hAnsi="Calibri"/>
                <w:sz w:val="29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1771" w:hRule="atLeast"/>
        </w:trPr>
        <w:tc>
          <w:tcPr>
            <w:tcW w:w="190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 w:after="0"/>
              <w:ind w:left="107" w:right="130"/>
              <w:rPr/>
            </w:pPr>
            <w:r>
              <w:rPr/>
              <w:t>Training in relevant learning</w:t>
            </w:r>
            <w:r>
              <w:rPr>
                <w:spacing w:val="1"/>
              </w:rPr>
              <w:t xml:space="preserve"> </w:t>
            </w:r>
            <w:r>
              <w:rPr/>
              <w:t>strategies e.g. literacy/ Key Stage</w:t>
            </w:r>
            <w:r>
              <w:rPr>
                <w:spacing w:val="1"/>
              </w:rPr>
              <w:t xml:space="preserve"> </w:t>
            </w:r>
            <w:r>
              <w:rPr/>
              <w:t>3 and/or training in a particular</w:t>
            </w:r>
            <w:r>
              <w:rPr>
                <w:spacing w:val="1"/>
              </w:rPr>
              <w:t xml:space="preserve"> </w:t>
            </w:r>
            <w:r>
              <w:rPr/>
              <w:t>curriculum or learning area e.g. bi-</w:t>
            </w:r>
            <w:r>
              <w:rPr>
                <w:spacing w:val="-59"/>
              </w:rPr>
              <w:t xml:space="preserve"> </w:t>
            </w:r>
            <w:r>
              <w:rPr/>
              <w:t>lingual, sign language, dyslexia,</w:t>
            </w:r>
            <w:r>
              <w:rPr>
                <w:spacing w:val="1"/>
              </w:rPr>
              <w:t xml:space="preserve"> </w:t>
            </w:r>
            <w:r>
              <w:rPr/>
              <w:t>ICT,</w:t>
            </w:r>
            <w:r>
              <w:rPr>
                <w:spacing w:val="-3"/>
              </w:rPr>
              <w:t xml:space="preserve"> </w:t>
            </w:r>
            <w:r>
              <w:rPr/>
              <w:t>maths,</w:t>
            </w:r>
            <w:r>
              <w:rPr>
                <w:spacing w:val="-3"/>
              </w:rPr>
              <w:t xml:space="preserve"> </w:t>
            </w:r>
            <w:r>
              <w:rPr/>
              <w:t>English,</w:t>
            </w:r>
            <w:r>
              <w:rPr>
                <w:spacing w:val="-1"/>
              </w:rPr>
              <w:t xml:space="preserve"> </w:t>
            </w:r>
            <w:r>
              <w:rPr/>
              <w:t>CACHE</w:t>
            </w:r>
            <w:r>
              <w:rPr>
                <w:spacing w:val="-2"/>
              </w:rPr>
              <w:t xml:space="preserve"> </w:t>
            </w:r>
            <w:r>
              <w:rPr/>
              <w:t>etc.</w:t>
            </w:r>
          </w:p>
        </w:tc>
        <w:tc>
          <w:tcPr>
            <w:tcW w:w="29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  <w:p>
            <w:pPr>
              <w:pStyle w:val="TableParagraph"/>
              <w:spacing w:before="7" w:after="0"/>
              <w:rPr>
                <w:rFonts w:ascii="Calibri" w:hAnsi="Calibri" w:cs="Calibri"/>
                <w:sz w:val="27"/>
              </w:rPr>
            </w:pPr>
            <w:r>
              <w:rPr>
                <w:rFonts w:cs="Calibri" w:ascii="Calibri" w:hAnsi="Calibri"/>
                <w:sz w:val="27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627" w:hRule="atLeast"/>
        </w:trPr>
        <w:tc>
          <w:tcPr>
            <w:tcW w:w="19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 w:after="0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1016" w:hRule="atLeast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Experience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154"/>
              <w:rPr/>
            </w:pPr>
            <w:r>
              <w:rPr/>
              <w:t>Experience of supporting students</w:t>
            </w:r>
            <w:r>
              <w:rPr>
                <w:spacing w:val="-59"/>
              </w:rPr>
              <w:t xml:space="preserve"> </w:t>
            </w:r>
            <w:r>
              <w:rPr/>
              <w:t>who</w:t>
            </w:r>
            <w:r>
              <w:rPr>
                <w:spacing w:val="-1"/>
              </w:rPr>
              <w:t xml:space="preserve"> </w:t>
            </w:r>
            <w:r>
              <w:rPr/>
              <w:t>present</w:t>
            </w:r>
            <w:r>
              <w:rPr>
                <w:spacing w:val="1"/>
              </w:rPr>
              <w:t xml:space="preserve"> </w:t>
            </w:r>
            <w:r>
              <w:rPr/>
              <w:t>with</w:t>
            </w:r>
            <w:r>
              <w:rPr>
                <w:spacing w:val="-1"/>
              </w:rPr>
              <w:t xml:space="preserve"> </w:t>
            </w:r>
            <w:r>
              <w:rPr/>
              <w:t>SEMH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 w:after="0"/>
              <w:ind w:left="107" w:right="269"/>
              <w:rPr/>
            </w:pPr>
            <w:r>
              <w:rPr/>
              <w:t>Current or recent</w:t>
            </w:r>
            <w:r>
              <w:rPr>
                <w:spacing w:val="1"/>
              </w:rPr>
              <w:t xml:space="preserve"> </w:t>
            </w:r>
            <w:r>
              <w:rPr/>
              <w:t>experience of successfully</w:t>
            </w:r>
            <w:r>
              <w:rPr>
                <w:spacing w:val="-60"/>
              </w:rPr>
              <w:t xml:space="preserve"> </w:t>
            </w:r>
            <w:r>
              <w:rPr/>
              <w:t>dealing</w:t>
            </w:r>
            <w:r>
              <w:rPr>
                <w:spacing w:val="1"/>
              </w:rPr>
              <w:t xml:space="preserve"> </w:t>
            </w:r>
            <w:r>
              <w:rPr/>
              <w:t>with</w:t>
            </w:r>
            <w:r>
              <w:rPr>
                <w:spacing w:val="-3"/>
              </w:rPr>
              <w:t xml:space="preserve"> </w:t>
            </w:r>
            <w:r>
              <w:rPr/>
              <w:t>frequent</w:t>
            </w:r>
          </w:p>
          <w:p>
            <w:pPr>
              <w:pStyle w:val="TableParagraph"/>
              <w:spacing w:lineRule="exact" w:line="235"/>
              <w:ind w:left="107" w:right="0"/>
              <w:rPr/>
            </w:pPr>
            <w:r>
              <w:rPr/>
              <w:t>physical</w:t>
            </w:r>
            <w:r>
              <w:rPr>
                <w:spacing w:val="-5"/>
              </w:rPr>
              <w:t xml:space="preserve"> </w:t>
            </w:r>
            <w:r>
              <w:rPr/>
              <w:t>interventions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  <w:p>
            <w:pPr>
              <w:pStyle w:val="TableParagraph"/>
              <w:spacing w:before="213" w:after="0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885" w:hRule="atLeast"/>
        </w:trPr>
        <w:tc>
          <w:tcPr>
            <w:tcW w:w="190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 w:right="276"/>
              <w:rPr/>
            </w:pPr>
            <w:r>
              <w:rPr/>
              <w:t>Experience of producing detailed</w:t>
            </w:r>
            <w:r>
              <w:rPr>
                <w:spacing w:val="-59"/>
              </w:rPr>
              <w:t xml:space="preserve"> </w:t>
            </w:r>
            <w:r>
              <w:rPr/>
              <w:t>assessments and analysis of</w:t>
            </w:r>
            <w:r>
              <w:rPr>
                <w:spacing w:val="1"/>
              </w:rPr>
              <w:t xml:space="preserve"> </w:t>
            </w:r>
            <w:r>
              <w:rPr/>
              <w:t>students’</w:t>
            </w:r>
            <w:r>
              <w:rPr>
                <w:spacing w:val="-4"/>
              </w:rPr>
              <w:t xml:space="preserve"> </w:t>
            </w:r>
            <w:r>
              <w:rPr/>
              <w:t>behaviour</w:t>
            </w:r>
          </w:p>
        </w:tc>
        <w:tc>
          <w:tcPr>
            <w:tcW w:w="29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6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1265" w:hRule="atLeast"/>
        </w:trPr>
        <w:tc>
          <w:tcPr>
            <w:tcW w:w="190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 w:after="0"/>
              <w:ind w:left="107" w:right="325"/>
              <w:rPr/>
            </w:pPr>
            <w:r>
              <w:rPr/>
              <w:t>Experience</w:t>
            </w:r>
            <w:r>
              <w:rPr>
                <w:spacing w:val="-1"/>
              </w:rPr>
              <w:t xml:space="preserve"> </w:t>
            </w:r>
            <w:r>
              <w:rPr/>
              <w:t>of</w:t>
            </w:r>
            <w:r>
              <w:rPr>
                <w:spacing w:val="1"/>
              </w:rPr>
              <w:t xml:space="preserve"> </w:t>
            </w:r>
            <w:r>
              <w:rPr/>
              <w:t>successfully</w:t>
            </w:r>
            <w:r>
              <w:rPr>
                <w:spacing w:val="1"/>
              </w:rPr>
              <w:t xml:space="preserve"> </w:t>
            </w:r>
            <w:r>
              <w:rPr/>
              <w:t>implementing interventions in</w:t>
            </w:r>
            <w:r>
              <w:rPr>
                <w:spacing w:val="1"/>
              </w:rPr>
              <w:t xml:space="preserve"> </w:t>
            </w:r>
            <w:r>
              <w:rPr/>
              <w:t>supporting social, emotional and</w:t>
            </w:r>
            <w:r>
              <w:rPr>
                <w:spacing w:val="-60"/>
              </w:rPr>
              <w:t xml:space="preserve"> </w:t>
            </w:r>
            <w:r>
              <w:rPr/>
              <w:t>behavioural</w:t>
            </w:r>
            <w:r>
              <w:rPr>
                <w:spacing w:val="-2"/>
              </w:rPr>
              <w:t xml:space="preserve"> </w:t>
            </w:r>
            <w:r>
              <w:rPr/>
              <w:t>needs</w:t>
            </w:r>
          </w:p>
        </w:tc>
        <w:tc>
          <w:tcPr>
            <w:tcW w:w="29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9" w:after="0"/>
              <w:rPr>
                <w:rFonts w:ascii="Calibri" w:hAnsi="Calibri" w:cs="Calibri"/>
                <w:sz w:val="30"/>
              </w:rPr>
            </w:pPr>
            <w:r>
              <w:rPr>
                <w:rFonts w:cs="Calibri" w:ascii="Calibri" w:hAnsi="Calibri"/>
                <w:sz w:val="30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1265" w:hRule="atLeast"/>
        </w:trPr>
        <w:tc>
          <w:tcPr>
            <w:tcW w:w="190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 w:after="0"/>
              <w:ind w:left="107" w:right="216"/>
              <w:rPr/>
            </w:pPr>
            <w:r>
              <w:rPr/>
              <w:t>Experience of</w:t>
            </w:r>
            <w:r>
              <w:rPr>
                <w:spacing w:val="1"/>
              </w:rPr>
              <w:t xml:space="preserve"> </w:t>
            </w:r>
            <w:r>
              <w:rPr/>
              <w:t>preparing/contributing to</w:t>
            </w:r>
            <w:r>
              <w:rPr>
                <w:spacing w:val="1"/>
              </w:rPr>
              <w:t xml:space="preserve"> </w:t>
            </w:r>
            <w:r>
              <w:rPr/>
              <w:t>learning</w:t>
            </w:r>
            <w:r>
              <w:rPr>
                <w:spacing w:val="-59"/>
              </w:rPr>
              <w:t xml:space="preserve"> </w:t>
            </w:r>
            <w:r>
              <w:rPr/>
              <w:t>resources to support learning</w:t>
            </w:r>
            <w:r>
              <w:rPr>
                <w:spacing w:val="1"/>
              </w:rPr>
              <w:t xml:space="preserve"> </w:t>
            </w:r>
            <w:r>
              <w:rPr/>
              <w:t>programmes</w:t>
            </w:r>
          </w:p>
        </w:tc>
        <w:tc>
          <w:tcPr>
            <w:tcW w:w="297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 w:after="0"/>
              <w:ind w:left="376" w:right="361"/>
              <w:jc w:val="center"/>
              <w:rPr/>
            </w:pPr>
            <w:r>
              <w:rPr/>
              <w:t>AF/I</w:t>
            </w:r>
          </w:p>
        </w:tc>
      </w:tr>
      <w:tr>
        <w:trPr>
          <w:trHeight w:val="1639" w:hRule="atLeast"/>
        </w:trPr>
        <w:tc>
          <w:tcPr>
            <w:tcW w:w="19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 w:after="0"/>
              <w:ind w:left="107" w:right="113"/>
              <w:rPr/>
            </w:pPr>
            <w:r>
              <w:rPr/>
              <w:t>Experience</w:t>
            </w:r>
            <w:r>
              <w:rPr>
                <w:spacing w:val="-4"/>
              </w:rPr>
              <w:t xml:space="preserve"> </w:t>
            </w:r>
            <w:r>
              <w:rPr/>
              <w:t>of</w:t>
            </w:r>
            <w:r>
              <w:rPr>
                <w:spacing w:val="-1"/>
              </w:rPr>
              <w:t xml:space="preserve"> </w:t>
            </w:r>
            <w:r>
              <w:rPr/>
              <w:t>effectively</w:t>
            </w:r>
            <w:r>
              <w:rPr>
                <w:spacing w:val="-5"/>
              </w:rPr>
              <w:t xml:space="preserve"> </w:t>
            </w:r>
            <w:r>
              <w:rPr/>
              <w:t>using</w:t>
            </w:r>
            <w:r>
              <w:rPr>
                <w:spacing w:val="-4"/>
              </w:rPr>
              <w:t xml:space="preserve"> </w:t>
            </w:r>
            <w:r>
              <w:rPr/>
              <w:t>ICT</w:t>
            </w:r>
            <w:r>
              <w:rPr>
                <w:spacing w:val="-58"/>
              </w:rPr>
              <w:t xml:space="preserve"> </w:t>
            </w:r>
            <w:r>
              <w:rPr/>
              <w:t>and</w:t>
            </w:r>
            <w:r>
              <w:rPr>
                <w:spacing w:val="9"/>
              </w:rPr>
              <w:t xml:space="preserve"> </w:t>
            </w:r>
            <w:r>
              <w:rPr/>
              <w:t>other</w:t>
            </w:r>
            <w:r>
              <w:rPr>
                <w:spacing w:val="8"/>
              </w:rPr>
              <w:t xml:space="preserve"> </w:t>
            </w:r>
            <w:r>
              <w:rPr/>
              <w:t>technology</w:t>
            </w:r>
            <w:r>
              <w:rPr>
                <w:spacing w:val="7"/>
              </w:rPr>
              <w:t xml:space="preserve"> </w:t>
            </w:r>
            <w:r>
              <w:rPr/>
              <w:t>and</w:t>
            </w:r>
            <w:r>
              <w:rPr>
                <w:spacing w:val="1"/>
              </w:rPr>
              <w:t xml:space="preserve"> </w:t>
            </w:r>
            <w:r>
              <w:rPr/>
              <w:t>resolving straightforward problems</w:t>
            </w:r>
            <w:r>
              <w:rPr>
                <w:spacing w:val="-59"/>
              </w:rPr>
              <w:t xml:space="preserve"> </w:t>
            </w:r>
            <w:r>
              <w:rPr/>
              <w:t>in</w:t>
            </w:r>
            <w:r>
              <w:rPr>
                <w:spacing w:val="-1"/>
              </w:rPr>
              <w:t xml:space="preserve"> </w:t>
            </w:r>
            <w:r>
              <w:rPr/>
              <w:t>their</w:t>
            </w:r>
            <w:r>
              <w:rPr>
                <w:spacing w:val="1"/>
              </w:rPr>
              <w:t xml:space="preserve"> </w:t>
            </w:r>
            <w:r>
              <w:rPr/>
              <w:t>operation</w:t>
            </w:r>
          </w:p>
        </w:tc>
        <w:tc>
          <w:tcPr>
            <w:tcW w:w="29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 w:after="0"/>
              <w:ind w:left="376" w:right="361"/>
              <w:jc w:val="center"/>
              <w:rPr/>
            </w:pPr>
            <w:r>
              <w:rPr/>
              <w:t>AF/I</w:t>
            </w:r>
          </w:p>
        </w:tc>
      </w:tr>
      <w:tr>
        <w:trPr>
          <w:trHeight w:val="2025" w:hRule="atLeast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910"/>
              <w:rPr/>
            </w:pPr>
            <w:r>
              <w:rPr>
                <w:rFonts w:cs="Arial" w:ascii="Arial" w:hAnsi="Arial"/>
                <w:b/>
              </w:rPr>
              <w:t>Skills &amp;</w:t>
            </w:r>
            <w:r>
              <w:rPr>
                <w:rFonts w:cs="Arial" w:ascii="Arial" w:hAnsi="Arial"/>
                <w:b/>
                <w:spacing w:val="1"/>
              </w:rPr>
              <w:t xml:space="preserve"> </w:t>
            </w:r>
            <w:r>
              <w:rPr>
                <w:rFonts w:cs="Arial" w:ascii="Arial" w:hAnsi="Arial"/>
                <w:b/>
              </w:rPr>
              <w:t>Abilities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105"/>
              <w:rPr/>
            </w:pPr>
            <w:r>
              <w:rPr/>
              <w:t>Interpersonal skills to build</w:t>
            </w:r>
            <w:r>
              <w:rPr>
                <w:spacing w:val="1"/>
              </w:rPr>
              <w:t xml:space="preserve"> </w:t>
            </w:r>
            <w:r>
              <w:rPr/>
              <w:t>effective</w:t>
            </w:r>
            <w:r>
              <w:rPr>
                <w:spacing w:val="-4"/>
              </w:rPr>
              <w:t xml:space="preserve"> </w:t>
            </w:r>
            <w:r>
              <w:rPr/>
              <w:t>working</w:t>
            </w:r>
            <w:r>
              <w:rPr>
                <w:spacing w:val="-4"/>
              </w:rPr>
              <w:t xml:space="preserve"> </w:t>
            </w:r>
            <w:r>
              <w:rPr/>
              <w:t>relationships</w:t>
            </w:r>
            <w:r>
              <w:rPr>
                <w:spacing w:val="-4"/>
              </w:rPr>
              <w:t xml:space="preserve"> </w:t>
            </w:r>
            <w:r>
              <w:rPr/>
              <w:t>with</w:t>
            </w:r>
            <w:r>
              <w:rPr>
                <w:spacing w:val="-59"/>
              </w:rPr>
              <w:t xml:space="preserve"> </w:t>
            </w:r>
            <w:r>
              <w:rPr/>
              <w:t>students</w:t>
            </w:r>
            <w:r>
              <w:rPr>
                <w:spacing w:val="-3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colleagues</w:t>
            </w:r>
          </w:p>
          <w:p>
            <w:pPr>
              <w:pStyle w:val="TableParagraph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561"/>
              <w:rPr/>
            </w:pPr>
            <w:r>
              <w:rPr/>
              <w:t>Communication skills to liaise</w:t>
            </w:r>
            <w:r>
              <w:rPr>
                <w:spacing w:val="1"/>
              </w:rPr>
              <w:t xml:space="preserve"> </w:t>
            </w:r>
            <w:r>
              <w:rPr/>
              <w:t>sensitively</w:t>
            </w:r>
            <w:r>
              <w:rPr>
                <w:spacing w:val="-6"/>
              </w:rPr>
              <w:t xml:space="preserve"> </w:t>
            </w:r>
            <w:r>
              <w:rPr/>
              <w:t>and</w:t>
            </w:r>
            <w:r>
              <w:rPr>
                <w:spacing w:val="-5"/>
              </w:rPr>
              <w:t xml:space="preserve"> </w:t>
            </w:r>
            <w:r>
              <w:rPr/>
              <w:t>effectively</w:t>
            </w:r>
            <w:r>
              <w:rPr>
                <w:spacing w:val="-4"/>
              </w:rPr>
              <w:t xml:space="preserve"> </w:t>
            </w:r>
            <w:r>
              <w:rPr/>
              <w:t>with</w:t>
            </w:r>
          </w:p>
          <w:p>
            <w:pPr>
              <w:pStyle w:val="TableParagraph"/>
              <w:spacing w:lineRule="exact" w:line="232"/>
              <w:ind w:left="107" w:right="0"/>
              <w:rPr/>
            </w:pPr>
            <w:r>
              <w:rPr/>
              <w:t>parents</w:t>
            </w:r>
            <w:r>
              <w:rPr>
                <w:spacing w:val="-3"/>
              </w:rPr>
              <w:t xml:space="preserve"> </w:t>
            </w:r>
            <w:r>
              <w:rPr/>
              <w:t>and carers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395" w:right="0"/>
              <w:rPr/>
            </w:pPr>
            <w:r>
              <w:rPr/>
              <w:t>AF / I</w:t>
            </w:r>
          </w:p>
          <w:p>
            <w:pPr>
              <w:pStyle w:val="TableParagraph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  <w:p>
            <w:pPr>
              <w:pStyle w:val="TableParagraph"/>
              <w:rPr>
                <w:rFonts w:ascii="Calibri" w:hAnsi="Calibri" w:cs="Calibri"/>
                <w:sz w:val="24"/>
              </w:rPr>
            </w:pPr>
            <w:r>
              <w:rPr>
                <w:rFonts w:cs="Calibri" w:ascii="Calibri" w:hAnsi="Calibri"/>
                <w:sz w:val="24"/>
              </w:rPr>
            </w:r>
          </w:p>
          <w:p>
            <w:pPr>
              <w:pStyle w:val="TableParagraph"/>
              <w:spacing w:before="174" w:after="0"/>
              <w:ind w:left="395" w:right="0"/>
              <w:rPr/>
            </w:pPr>
            <w:r>
              <w:rPr/>
              <w:t>AF / I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1080" w:right="260" w:gutter="0" w:header="0" w:top="1340" w:footer="735" w:bottom="100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830" w:type="dxa"/>
        <w:jc w:val="left"/>
        <w:tblInd w:w="142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1908"/>
        <w:gridCol w:w="3623"/>
        <w:gridCol w:w="2979"/>
        <w:gridCol w:w="1320"/>
      </w:tblGrid>
      <w:tr>
        <w:trPr>
          <w:trHeight w:val="1387" w:hRule="atLeast"/>
        </w:trPr>
        <w:tc>
          <w:tcPr>
            <w:tcW w:w="19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170"/>
              <w:jc w:val="both"/>
              <w:rPr/>
            </w:pPr>
            <w:r>
              <w:rPr/>
              <w:t>Creative skills to contribute to and</w:t>
            </w:r>
            <w:r>
              <w:rPr>
                <w:spacing w:val="-59"/>
              </w:rPr>
              <w:t xml:space="preserve"> </w:t>
            </w:r>
            <w:r>
              <w:rPr/>
              <w:t>adapt learning activities relating to</w:t>
            </w:r>
            <w:r>
              <w:rPr>
                <w:spacing w:val="-59"/>
              </w:rPr>
              <w:t xml:space="preserve"> </w:t>
            </w:r>
            <w:r>
              <w:rPr/>
              <w:t>the National Curriculum and other</w:t>
            </w:r>
            <w:r>
              <w:rPr>
                <w:spacing w:val="-59"/>
              </w:rPr>
              <w:t xml:space="preserve"> </w:t>
            </w:r>
            <w:r>
              <w:rPr/>
              <w:t>learning</w:t>
            </w:r>
            <w:r>
              <w:rPr>
                <w:spacing w:val="1"/>
              </w:rPr>
              <w:t xml:space="preserve"> </w:t>
            </w:r>
            <w:r>
              <w:rPr/>
              <w:t>objectives</w:t>
            </w:r>
          </w:p>
        </w:tc>
        <w:tc>
          <w:tcPr>
            <w:tcW w:w="29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8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744" w:hRule="atLeast"/>
        </w:trPr>
        <w:tc>
          <w:tcPr>
            <w:tcW w:w="190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 w:after="0"/>
              <w:ind w:left="107" w:right="338"/>
              <w:rPr/>
            </w:pPr>
            <w:r>
              <w:rPr/>
              <w:t>To promote a positive ethos and</w:t>
            </w:r>
            <w:r>
              <w:rPr>
                <w:spacing w:val="-59"/>
              </w:rPr>
              <w:t xml:space="preserve"> </w:t>
            </w:r>
            <w:r>
              <w:rPr/>
              <w:t>good</w:t>
            </w:r>
            <w:r>
              <w:rPr>
                <w:spacing w:val="-2"/>
              </w:rPr>
              <w:t xml:space="preserve"> </w:t>
            </w:r>
            <w:r>
              <w:rPr/>
              <w:t>role</w:t>
            </w:r>
            <w:r>
              <w:rPr>
                <w:spacing w:val="-2"/>
              </w:rPr>
              <w:t xml:space="preserve"> </w:t>
            </w:r>
            <w:r>
              <w:rPr/>
              <w:t>model</w:t>
            </w:r>
          </w:p>
        </w:tc>
        <w:tc>
          <w:tcPr>
            <w:tcW w:w="297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4" w:after="0"/>
              <w:ind w:left="376" w:right="361"/>
              <w:jc w:val="center"/>
              <w:rPr/>
            </w:pPr>
            <w:r>
              <w:rPr/>
              <w:t>AF/I</w:t>
            </w:r>
          </w:p>
        </w:tc>
      </w:tr>
      <w:tr>
        <w:trPr>
          <w:trHeight w:val="1502" w:hRule="atLeast"/>
        </w:trPr>
        <w:tc>
          <w:tcPr>
            <w:tcW w:w="190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 w:after="0"/>
              <w:ind w:left="107" w:right="238"/>
              <w:rPr/>
            </w:pPr>
            <w:r>
              <w:rPr/>
              <w:t>Team-work skills to work</w:t>
            </w:r>
            <w:r>
              <w:rPr>
                <w:spacing w:val="1"/>
              </w:rPr>
              <w:t xml:space="preserve"> </w:t>
            </w:r>
            <w:r>
              <w:rPr/>
              <w:t>collaboratively with colleagues,</w:t>
            </w:r>
            <w:r>
              <w:rPr>
                <w:spacing w:val="1"/>
              </w:rPr>
              <w:t xml:space="preserve"> </w:t>
            </w:r>
            <w:r>
              <w:rPr/>
              <w:t>understanding classroom roles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3"/>
              </w:rPr>
              <w:t xml:space="preserve"> </w:t>
            </w:r>
            <w:r>
              <w:rPr/>
              <w:t>responsibilities</w:t>
            </w:r>
            <w:r>
              <w:rPr>
                <w:spacing w:val="-2"/>
              </w:rPr>
              <w:t xml:space="preserve"> </w:t>
            </w:r>
            <w:r>
              <w:rPr/>
              <w:t>and</w:t>
            </w:r>
            <w:r>
              <w:rPr>
                <w:spacing w:val="-4"/>
              </w:rPr>
              <w:t xml:space="preserve"> </w:t>
            </w:r>
            <w:r>
              <w:rPr/>
              <w:t>your</w:t>
            </w:r>
            <w:r>
              <w:rPr>
                <w:spacing w:val="-2"/>
              </w:rPr>
              <w:t xml:space="preserve"> </w:t>
            </w:r>
            <w:r>
              <w:rPr/>
              <w:t>own</w:t>
            </w:r>
            <w:r>
              <w:rPr>
                <w:spacing w:val="-58"/>
              </w:rPr>
              <w:t xml:space="preserve"> </w:t>
            </w:r>
            <w:r>
              <w:rPr/>
              <w:t>position</w:t>
            </w:r>
            <w:r>
              <w:rPr>
                <w:spacing w:val="-1"/>
              </w:rPr>
              <w:t xml:space="preserve"> </w:t>
            </w:r>
            <w:r>
              <w:rPr/>
              <w:t>within these</w:t>
            </w:r>
          </w:p>
        </w:tc>
        <w:tc>
          <w:tcPr>
            <w:tcW w:w="297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" w:after="0"/>
              <w:rPr>
                <w:rFonts w:ascii="Calibri" w:hAnsi="Calibri" w:cs="Calibri"/>
                <w:sz w:val="30"/>
                <w:szCs w:val="2"/>
              </w:rPr>
            </w:pPr>
            <w:r>
              <w:rPr>
                <w:rFonts w:cs="Calibri" w:ascii="Calibri" w:hAnsi="Calibri"/>
                <w:sz w:val="30"/>
                <w:szCs w:val="2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1380" w:hRule="atLeast"/>
        </w:trPr>
        <w:tc>
          <w:tcPr>
            <w:tcW w:w="190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 w:after="0"/>
              <w:ind w:left="107" w:right="313"/>
              <w:rPr/>
            </w:pPr>
            <w:r>
              <w:rPr/>
              <w:t>To continually improve own</w:t>
            </w:r>
            <w:r>
              <w:rPr>
                <w:spacing w:val="1"/>
              </w:rPr>
              <w:t xml:space="preserve"> </w:t>
            </w:r>
            <w:r>
              <w:rPr/>
              <w:t>practice/knowledge through self-</w:t>
            </w:r>
            <w:r>
              <w:rPr>
                <w:spacing w:val="-59"/>
              </w:rPr>
              <w:t xml:space="preserve"> </w:t>
            </w:r>
            <w:r>
              <w:rPr/>
              <w:t>evaluation and learning from</w:t>
            </w:r>
            <w:r>
              <w:rPr>
                <w:spacing w:val="1"/>
              </w:rPr>
              <w:t xml:space="preserve"> </w:t>
            </w:r>
            <w:r>
              <w:rPr/>
              <w:t>others</w:t>
            </w:r>
          </w:p>
        </w:tc>
        <w:tc>
          <w:tcPr>
            <w:tcW w:w="297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 w:after="0"/>
              <w:ind w:left="376" w:right="361"/>
              <w:jc w:val="center"/>
              <w:rPr/>
            </w:pPr>
            <w:r>
              <w:rPr/>
              <w:t>AF/I</w:t>
            </w:r>
          </w:p>
        </w:tc>
      </w:tr>
      <w:tr>
        <w:trPr>
          <w:trHeight w:val="2146" w:hRule="atLeast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Knowledge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289"/>
              <w:rPr/>
            </w:pPr>
            <w:r>
              <w:rPr/>
              <w:t>Knowledge</w:t>
            </w:r>
            <w:r>
              <w:rPr>
                <w:spacing w:val="-1"/>
              </w:rPr>
              <w:t xml:space="preserve"> </w:t>
            </w:r>
            <w:r>
              <w:rPr/>
              <w:t>of</w:t>
            </w:r>
            <w:r>
              <w:rPr>
                <w:spacing w:val="3"/>
              </w:rPr>
              <w:t xml:space="preserve"> </w:t>
            </w:r>
            <w:r>
              <w:rPr/>
              <w:t>relevant</w:t>
            </w:r>
            <w:r>
              <w:rPr>
                <w:spacing w:val="1"/>
              </w:rPr>
              <w:t xml:space="preserve"> </w:t>
            </w:r>
            <w:r>
              <w:rPr/>
              <w:t>policies/codes of practice/ and</w:t>
            </w:r>
            <w:r>
              <w:rPr>
                <w:spacing w:val="1"/>
              </w:rPr>
              <w:t xml:space="preserve"> </w:t>
            </w:r>
            <w:r>
              <w:rPr/>
              <w:t>awareness of relevant legislation</w:t>
            </w:r>
            <w:r>
              <w:rPr>
                <w:spacing w:val="-59"/>
              </w:rPr>
              <w:t xml:space="preserve"> </w:t>
            </w:r>
            <w:r>
              <w:rPr/>
              <w:t>regarding</w:t>
            </w:r>
            <w:r>
              <w:rPr>
                <w:spacing w:val="1"/>
              </w:rPr>
              <w:t xml:space="preserve"> </w:t>
            </w:r>
            <w:r>
              <w:rPr/>
              <w:t>SEND</w:t>
            </w:r>
            <w:r>
              <w:rPr>
                <w:spacing w:val="2"/>
              </w:rPr>
              <w:t xml:space="preserve"> </w:t>
            </w:r>
            <w:r>
              <w:rPr/>
              <w:t>and</w:t>
            </w:r>
            <w:r>
              <w:rPr>
                <w:spacing w:val="-2"/>
              </w:rPr>
              <w:t xml:space="preserve"> </w:t>
            </w:r>
            <w:r>
              <w:rPr/>
              <w:t>the</w:t>
            </w:r>
            <w:r>
              <w:rPr>
                <w:spacing w:val="1"/>
              </w:rPr>
              <w:t xml:space="preserve"> </w:t>
            </w:r>
            <w:r>
              <w:rPr/>
              <w:t>responsibilities of the role within</w:t>
            </w:r>
            <w:r>
              <w:rPr>
                <w:spacing w:val="1"/>
              </w:rPr>
              <w:t xml:space="preserve"> </w:t>
            </w:r>
            <w:r>
              <w:rPr/>
              <w:t>these for promoting students’</w:t>
            </w:r>
            <w:r>
              <w:rPr>
                <w:spacing w:val="1"/>
              </w:rPr>
              <w:t xml:space="preserve"> </w:t>
            </w:r>
            <w:r>
              <w:rPr/>
              <w:t>welfare</w:t>
            </w:r>
          </w:p>
        </w:tc>
        <w:tc>
          <w:tcPr>
            <w:tcW w:w="29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997" w:hRule="atLeast"/>
        </w:trPr>
        <w:tc>
          <w:tcPr>
            <w:tcW w:w="190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 w:after="0"/>
              <w:ind w:left="107" w:right="240"/>
              <w:rPr/>
            </w:pPr>
            <w:r>
              <w:rPr/>
              <w:t>Knowledge of national curriculum</w:t>
            </w:r>
            <w:r>
              <w:rPr>
                <w:spacing w:val="-59"/>
              </w:rPr>
              <w:t xml:space="preserve"> </w:t>
            </w:r>
            <w:r>
              <w:rPr/>
              <w:t>and other relevant learning</w:t>
            </w:r>
            <w:r>
              <w:rPr>
                <w:spacing w:val="1"/>
              </w:rPr>
              <w:t xml:space="preserve"> </w:t>
            </w:r>
            <w:r>
              <w:rPr/>
              <w:t>programmes/strategies</w:t>
            </w:r>
          </w:p>
        </w:tc>
        <w:tc>
          <w:tcPr>
            <w:tcW w:w="297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 w:after="0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995" w:hRule="atLeast"/>
        </w:trPr>
        <w:tc>
          <w:tcPr>
            <w:tcW w:w="190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 w:after="0"/>
              <w:ind w:left="107" w:right="216"/>
              <w:rPr/>
            </w:pPr>
            <w:r>
              <w:rPr/>
              <w:t>Understanding</w:t>
            </w:r>
            <w:r>
              <w:rPr>
                <w:spacing w:val="-2"/>
              </w:rPr>
              <w:t xml:space="preserve"> </w:t>
            </w:r>
            <w:r>
              <w:rPr/>
              <w:t>of</w:t>
            </w:r>
            <w:r>
              <w:rPr>
                <w:spacing w:val="-4"/>
              </w:rPr>
              <w:t xml:space="preserve"> </w:t>
            </w:r>
            <w:r>
              <w:rPr/>
              <w:t>the</w:t>
            </w:r>
            <w:r>
              <w:rPr>
                <w:spacing w:val="-4"/>
              </w:rPr>
              <w:t xml:space="preserve"> </w:t>
            </w:r>
            <w:r>
              <w:rPr/>
              <w:t>principles</w:t>
            </w:r>
            <w:r>
              <w:rPr>
                <w:spacing w:val="-3"/>
              </w:rPr>
              <w:t xml:space="preserve"> </w:t>
            </w:r>
            <w:r>
              <w:rPr/>
              <w:t>of</w:t>
            </w:r>
            <w:r>
              <w:rPr>
                <w:spacing w:val="-58"/>
              </w:rPr>
              <w:t xml:space="preserve"> </w:t>
            </w:r>
            <w:r>
              <w:rPr/>
              <w:t>child development and learning</w:t>
            </w:r>
            <w:r>
              <w:rPr>
                <w:spacing w:val="1"/>
              </w:rPr>
              <w:t xml:space="preserve"> </w:t>
            </w:r>
            <w:r>
              <w:rPr/>
              <w:t>processes</w:t>
            </w:r>
          </w:p>
        </w:tc>
        <w:tc>
          <w:tcPr>
            <w:tcW w:w="297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" w:after="0"/>
              <w:rPr>
                <w:rFonts w:ascii="Calibri" w:hAnsi="Calibri" w:cs="Calibri"/>
                <w:sz w:val="30"/>
                <w:szCs w:val="2"/>
              </w:rPr>
            </w:pPr>
            <w:r>
              <w:rPr>
                <w:rFonts w:cs="Calibri" w:ascii="Calibri" w:hAnsi="Calibri"/>
                <w:sz w:val="30"/>
                <w:szCs w:val="2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998" w:hRule="atLeast"/>
        </w:trPr>
        <w:tc>
          <w:tcPr>
            <w:tcW w:w="1908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 w:after="0"/>
              <w:ind w:left="107" w:right="332"/>
              <w:rPr/>
            </w:pPr>
            <w:r>
              <w:rPr/>
              <w:t>Understanding</w:t>
            </w:r>
            <w:r>
              <w:rPr>
                <w:spacing w:val="1"/>
              </w:rPr>
              <w:t xml:space="preserve"> </w:t>
            </w:r>
            <w:r>
              <w:rPr/>
              <w:t>of</w:t>
            </w:r>
            <w:r>
              <w:rPr>
                <w:spacing w:val="2"/>
              </w:rPr>
              <w:t xml:space="preserve"> </w:t>
            </w:r>
            <w:r>
              <w:rPr/>
              <w:t>equal</w:t>
            </w:r>
            <w:r>
              <w:rPr>
                <w:spacing w:val="1"/>
              </w:rPr>
              <w:t xml:space="preserve"> </w:t>
            </w:r>
            <w:r>
              <w:rPr/>
              <w:t>opportunities and inclusion and</w:t>
            </w:r>
            <w:r>
              <w:rPr>
                <w:spacing w:val="1"/>
              </w:rPr>
              <w:t xml:space="preserve"> </w:t>
            </w:r>
            <w:r>
              <w:rPr/>
              <w:t>how</w:t>
            </w:r>
            <w:r>
              <w:rPr>
                <w:spacing w:val="-4"/>
              </w:rPr>
              <w:t xml:space="preserve"> </w:t>
            </w:r>
            <w:r>
              <w:rPr/>
              <w:t>it</w:t>
            </w:r>
            <w:r>
              <w:rPr>
                <w:spacing w:val="2"/>
              </w:rPr>
              <w:t xml:space="preserve"> </w:t>
            </w:r>
            <w:r>
              <w:rPr/>
              <w:t>applies</w:t>
            </w:r>
            <w:r>
              <w:rPr>
                <w:spacing w:val="-1"/>
              </w:rPr>
              <w:t xml:space="preserve"> </w:t>
            </w:r>
            <w:r>
              <w:rPr/>
              <w:t>in a</w:t>
            </w:r>
            <w:r>
              <w:rPr>
                <w:spacing w:val="-1"/>
              </w:rPr>
              <w:t xml:space="preserve"> </w:t>
            </w:r>
            <w:r>
              <w:rPr/>
              <w:t>school</w:t>
            </w:r>
            <w:r>
              <w:rPr>
                <w:spacing w:val="-3"/>
              </w:rPr>
              <w:t xml:space="preserve"> </w:t>
            </w:r>
            <w:r>
              <w:rPr/>
              <w:t>setting</w:t>
            </w:r>
          </w:p>
        </w:tc>
        <w:tc>
          <w:tcPr>
            <w:tcW w:w="297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4" w:after="0"/>
              <w:rPr>
                <w:rFonts w:ascii="Calibri" w:hAnsi="Calibri" w:cs="Calibri"/>
                <w:sz w:val="30"/>
                <w:szCs w:val="2"/>
              </w:rPr>
            </w:pPr>
            <w:r>
              <w:rPr>
                <w:rFonts w:cs="Calibri" w:ascii="Calibri" w:hAnsi="Calibri"/>
                <w:sz w:val="30"/>
                <w:szCs w:val="2"/>
              </w:rPr>
            </w:r>
          </w:p>
          <w:p>
            <w:pPr>
              <w:pStyle w:val="TableParagraph"/>
              <w:ind w:left="376" w:right="363"/>
              <w:jc w:val="center"/>
              <w:rPr/>
            </w:pPr>
            <w:r>
              <w:rPr/>
              <w:t>AF / I</w:t>
            </w:r>
          </w:p>
        </w:tc>
      </w:tr>
      <w:tr>
        <w:trPr>
          <w:trHeight w:val="1380" w:hRule="atLeast"/>
        </w:trPr>
        <w:tc>
          <w:tcPr>
            <w:tcW w:w="19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6" w:after="0"/>
              <w:ind w:left="107" w:right="326"/>
              <w:rPr/>
            </w:pPr>
            <w:r>
              <w:rPr/>
              <w:t>Understanding</w:t>
            </w:r>
            <w:r>
              <w:rPr>
                <w:spacing w:val="1"/>
              </w:rPr>
              <w:t xml:space="preserve"> </w:t>
            </w:r>
            <w:r>
              <w:rPr/>
              <w:t>of</w:t>
            </w:r>
            <w:r>
              <w:rPr>
                <w:spacing w:val="2"/>
              </w:rPr>
              <w:t xml:space="preserve"> </w:t>
            </w:r>
            <w:r>
              <w:rPr/>
              <w:t>how</w:t>
            </w:r>
            <w:r>
              <w:rPr>
                <w:spacing w:val="1"/>
              </w:rPr>
              <w:t xml:space="preserve"> </w:t>
            </w:r>
            <w:r>
              <w:rPr/>
              <w:t>safeguarding and confidentiality</w:t>
            </w:r>
            <w:r>
              <w:rPr>
                <w:spacing w:val="1"/>
              </w:rPr>
              <w:t xml:space="preserve"> </w:t>
            </w:r>
            <w:r>
              <w:rPr/>
              <w:t>are important when working with</w:t>
            </w:r>
            <w:r>
              <w:rPr>
                <w:spacing w:val="-59"/>
              </w:rPr>
              <w:t xml:space="preserve"> </w:t>
            </w:r>
            <w:r>
              <w:rPr/>
              <w:t>children</w:t>
            </w:r>
            <w:r>
              <w:rPr>
                <w:spacing w:val="-1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young people</w:t>
            </w:r>
          </w:p>
        </w:tc>
        <w:tc>
          <w:tcPr>
            <w:tcW w:w="297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Calibri" w:hAnsi="Calibri" w:cs="Calibri"/>
                <w:sz w:val="24"/>
                <w:szCs w:val="2"/>
              </w:rPr>
            </w:pPr>
            <w:r>
              <w:rPr>
                <w:rFonts w:cs="Calibri" w:ascii="Calibri" w:hAnsi="Calibri"/>
                <w:sz w:val="24"/>
                <w:szCs w:val="2"/>
              </w:rPr>
            </w:r>
          </w:p>
          <w:p>
            <w:pPr>
              <w:pStyle w:val="TableParagraph"/>
              <w:spacing w:before="11" w:after="0"/>
              <w:rPr>
                <w:rFonts w:ascii="Calibri" w:hAnsi="Calibri" w:cs="Calibri"/>
                <w:sz w:val="26"/>
              </w:rPr>
            </w:pPr>
            <w:r>
              <w:rPr>
                <w:rFonts w:cs="Calibri" w:ascii="Calibri" w:hAnsi="Calibri"/>
                <w:sz w:val="26"/>
              </w:rPr>
            </w:r>
          </w:p>
          <w:p>
            <w:pPr>
              <w:pStyle w:val="TableParagraph"/>
              <w:spacing w:before="1" w:after="0"/>
              <w:ind w:left="376" w:right="361"/>
              <w:jc w:val="center"/>
              <w:rPr/>
            </w:pPr>
            <w:r>
              <w:rPr/>
              <w:t>AF/I</w:t>
            </w:r>
          </w:p>
        </w:tc>
      </w:tr>
      <w:tr>
        <w:trPr>
          <w:trHeight w:val="2529" w:hRule="atLeast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225"/>
              <w:rPr/>
            </w:pPr>
            <w:r>
              <w:rPr>
                <w:rFonts w:cs="Arial" w:ascii="Arial" w:hAnsi="Arial"/>
                <w:b/>
              </w:rPr>
              <w:t>Work</w:t>
            </w:r>
            <w:r>
              <w:rPr>
                <w:rFonts w:cs="Arial" w:ascii="Arial" w:hAnsi="Arial"/>
                <w:b/>
                <w:spacing w:val="1"/>
              </w:rPr>
              <w:t xml:space="preserve"> </w:t>
            </w:r>
            <w:r>
              <w:rPr>
                <w:rFonts w:cs="Arial" w:ascii="Arial" w:hAnsi="Arial"/>
                <w:b/>
              </w:rPr>
              <w:t>circumstances</w:t>
            </w:r>
          </w:p>
        </w:tc>
        <w:tc>
          <w:tcPr>
            <w:tcW w:w="3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97"/>
              <w:rPr/>
            </w:pPr>
            <w:r>
              <w:rPr/>
              <w:t>To work flexibly as the workload</w:t>
            </w:r>
            <w:r>
              <w:rPr>
                <w:spacing w:val="1"/>
              </w:rPr>
              <w:t xml:space="preserve"> </w:t>
            </w:r>
            <w:r>
              <w:rPr/>
              <w:t>and</w:t>
            </w:r>
            <w:r>
              <w:rPr>
                <w:spacing w:val="-1"/>
              </w:rPr>
              <w:t xml:space="preserve"> </w:t>
            </w:r>
            <w:r>
              <w:rPr/>
              <w:t>needs of</w:t>
            </w:r>
            <w:r>
              <w:rPr>
                <w:spacing w:val="-1"/>
              </w:rPr>
              <w:t xml:space="preserve"> </w:t>
            </w:r>
            <w:r>
              <w:rPr/>
              <w:t>the</w:t>
            </w:r>
            <w:r>
              <w:rPr>
                <w:spacing w:val="-3"/>
              </w:rPr>
              <w:t xml:space="preserve"> </w:t>
            </w:r>
            <w:r>
              <w:rPr/>
              <w:t>students demand</w:t>
            </w:r>
          </w:p>
          <w:p>
            <w:pPr>
              <w:pStyle w:val="TableParagraph"/>
              <w:spacing w:before="8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07" w:right="387"/>
              <w:rPr/>
            </w:pPr>
            <w:r>
              <w:rPr/>
              <w:t>To travel and work at other site</w:t>
            </w:r>
            <w:r>
              <w:rPr>
                <w:spacing w:val="1"/>
              </w:rPr>
              <w:t xml:space="preserve"> </w:t>
            </w:r>
            <w:r>
              <w:rPr/>
              <w:t>within the New Bridge Group as</w:t>
            </w:r>
            <w:r>
              <w:rPr>
                <w:spacing w:val="-59"/>
              </w:rPr>
              <w:t xml:space="preserve"> </w:t>
            </w:r>
            <w:r>
              <w:rPr/>
              <w:t>may</w:t>
            </w:r>
            <w:r>
              <w:rPr>
                <w:spacing w:val="-3"/>
              </w:rPr>
              <w:t xml:space="preserve"> </w:t>
            </w:r>
            <w:r>
              <w:rPr/>
              <w:t>be required</w:t>
            </w:r>
          </w:p>
          <w:p>
            <w:pPr>
              <w:pStyle w:val="TableParagraph"/>
              <w:rPr>
                <w:rFonts w:ascii="Calibri" w:hAnsi="Calibri" w:cs="Calibri"/>
                <w:sz w:val="19"/>
              </w:rPr>
            </w:pPr>
            <w:r>
              <w:rPr>
                <w:rFonts w:cs="Calibri" w:ascii="Calibri" w:hAnsi="Calibri"/>
                <w:sz w:val="19"/>
              </w:rPr>
            </w:r>
          </w:p>
          <w:p>
            <w:pPr>
              <w:pStyle w:val="TableParagraph"/>
              <w:spacing w:lineRule="atLeast" w:line="250"/>
              <w:ind w:left="107" w:right="105"/>
              <w:rPr/>
            </w:pPr>
            <w:r>
              <w:rPr/>
              <w:t>Occasional out of hours working to</w:t>
            </w:r>
            <w:r>
              <w:rPr>
                <w:spacing w:val="-59"/>
              </w:rPr>
              <w:t xml:space="preserve"> </w:t>
            </w:r>
            <w:r>
              <w:rPr/>
              <w:t>support</w:t>
            </w:r>
            <w:r>
              <w:rPr>
                <w:spacing w:val="-2"/>
              </w:rPr>
              <w:t xml:space="preserve"> </w:t>
            </w:r>
            <w:r>
              <w:rPr/>
              <w:t>school</w:t>
            </w:r>
            <w:r>
              <w:rPr>
                <w:spacing w:val="-3"/>
              </w:rPr>
              <w:t xml:space="preserve"> </w:t>
            </w:r>
            <w:r>
              <w:rPr/>
              <w:t>functions</w:t>
            </w:r>
          </w:p>
        </w:tc>
        <w:tc>
          <w:tcPr>
            <w:tcW w:w="2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napToGrid w:val="false"/>
              <w:spacing w:before="10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spacing w:lineRule="auto" w:line="720"/>
              <w:ind w:left="628" w:right="613"/>
              <w:jc w:val="center"/>
              <w:rPr/>
            </w:pPr>
            <w:r>
              <w:rPr/>
              <w:t>I</w:t>
            </w:r>
            <w:r>
              <w:rPr>
                <w:spacing w:val="-60"/>
              </w:rPr>
              <w:t xml:space="preserve"> </w:t>
            </w:r>
            <w:r>
              <w:rPr/>
              <w:t>I</w:t>
            </w:r>
          </w:p>
          <w:p>
            <w:pPr>
              <w:pStyle w:val="TableParagraph"/>
              <w:spacing w:before="7" w:after="0"/>
              <w:rPr>
                <w:rFonts w:ascii="Calibri" w:hAnsi="Calibri" w:cs="Calibri"/>
                <w:sz w:val="20"/>
              </w:rPr>
            </w:pPr>
            <w:r>
              <w:rPr>
                <w:rFonts w:cs="Calibri" w:ascii="Calibri" w:hAnsi="Calibri"/>
                <w:sz w:val="20"/>
              </w:rPr>
            </w:r>
          </w:p>
          <w:p>
            <w:pPr>
              <w:pStyle w:val="TableParagraph"/>
              <w:ind w:left="13" w:right="0"/>
              <w:jc w:val="center"/>
              <w:rPr/>
            </w:pPr>
            <w:r>
              <w:rPr/>
              <w:t>I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1080" w:right="260" w:gutter="0" w:header="0" w:top="1420" w:footer="735" w:bottom="10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80" w:after="0"/>
        <w:ind w:left="120" w:right="0"/>
        <w:rPr/>
      </w:pPr>
      <w:r>
        <w:rPr>
          <w:rFonts w:cs="Arial" w:ascii="Arial" w:hAnsi="Arial"/>
          <w:i/>
        </w:rPr>
        <w:t>Abbreviations:</w:t>
      </w:r>
      <w:r>
        <w:rPr>
          <w:rFonts w:cs="Arial" w:ascii="Arial" w:hAnsi="Arial"/>
          <w:i/>
          <w:spacing w:val="-3"/>
        </w:rPr>
        <w:t xml:space="preserve"> </w:t>
      </w:r>
      <w:r>
        <w:rPr/>
        <w:t>AF</w:t>
      </w:r>
      <w:r>
        <w:rPr>
          <w:spacing w:val="-1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Application</w:t>
      </w:r>
      <w:r>
        <w:rPr>
          <w:spacing w:val="-1"/>
        </w:rPr>
        <w:t xml:space="preserve"> </w:t>
      </w:r>
      <w:r>
        <w:rPr/>
        <w:t>Form;</w:t>
      </w:r>
      <w:r>
        <w:rPr>
          <w:spacing w:val="-2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=</w:t>
      </w:r>
      <w:r>
        <w:rPr>
          <w:spacing w:val="-2"/>
        </w:rPr>
        <w:t xml:space="preserve"> </w:t>
      </w:r>
      <w:r>
        <w:rPr/>
        <w:t>Interview.</w:t>
      </w:r>
    </w:p>
    <w:p>
      <w:pPr>
        <w:pStyle w:val="Normal"/>
        <w:spacing w:before="184" w:after="0"/>
        <w:ind w:left="120" w:right="0"/>
        <w:rPr/>
      </w:pPr>
      <w:r>
        <w:rPr>
          <w:rFonts w:cs="Arial" w:ascii="Arial" w:hAnsi="Arial"/>
          <w:b/>
        </w:rPr>
        <w:t>Any</w:t>
      </w:r>
      <w:r>
        <w:rPr>
          <w:rFonts w:cs="Arial" w:ascii="Arial" w:hAnsi="Arial"/>
          <w:b/>
          <w:spacing w:val="-2"/>
        </w:rPr>
        <w:t xml:space="preserve"> </w:t>
      </w:r>
      <w:r>
        <w:rPr>
          <w:rFonts w:cs="Arial" w:ascii="Arial" w:hAnsi="Arial"/>
          <w:b/>
        </w:rPr>
        <w:t>candidate</w:t>
      </w:r>
      <w:r>
        <w:rPr>
          <w:rFonts w:cs="Arial" w:ascii="Arial" w:hAnsi="Arial"/>
          <w:b/>
          <w:spacing w:val="-4"/>
        </w:rPr>
        <w:t xml:space="preserve"> </w:t>
      </w:r>
      <w:r>
        <w:rPr>
          <w:rFonts w:cs="Arial" w:ascii="Arial" w:hAnsi="Arial"/>
          <w:b/>
        </w:rPr>
        <w:t>with a</w:t>
      </w:r>
      <w:r>
        <w:rPr>
          <w:rFonts w:cs="Arial" w:ascii="Arial" w:hAnsi="Arial"/>
          <w:b/>
          <w:spacing w:val="-2"/>
        </w:rPr>
        <w:t xml:space="preserve"> </w:t>
      </w:r>
      <w:r>
        <w:rPr>
          <w:rFonts w:cs="Arial" w:ascii="Arial" w:hAnsi="Arial"/>
          <w:b/>
        </w:rPr>
        <w:t>disability</w:t>
      </w:r>
      <w:r>
        <w:rPr>
          <w:rFonts w:cs="Arial" w:ascii="Arial" w:hAnsi="Arial"/>
          <w:b/>
          <w:spacing w:val="-7"/>
        </w:rPr>
        <w:t xml:space="preserve"> </w:t>
      </w:r>
      <w:r>
        <w:rPr>
          <w:rFonts w:cs="Arial" w:ascii="Arial" w:hAnsi="Arial"/>
          <w:b/>
        </w:rPr>
        <w:t>who</w:t>
      </w:r>
      <w:r>
        <w:rPr>
          <w:rFonts w:cs="Arial" w:ascii="Arial" w:hAnsi="Arial"/>
          <w:b/>
          <w:spacing w:val="-3"/>
        </w:rPr>
        <w:t xml:space="preserve"> </w:t>
      </w:r>
      <w:r>
        <w:rPr>
          <w:rFonts w:cs="Arial" w:ascii="Arial" w:hAnsi="Arial"/>
          <w:b/>
        </w:rPr>
        <w:t>meets</w:t>
      </w:r>
      <w:r>
        <w:rPr>
          <w:rFonts w:cs="Arial" w:ascii="Arial" w:hAnsi="Arial"/>
          <w:b/>
          <w:spacing w:val="-2"/>
        </w:rPr>
        <w:t xml:space="preserve"> </w:t>
      </w:r>
      <w:r>
        <w:rPr>
          <w:rFonts w:cs="Arial" w:ascii="Arial" w:hAnsi="Arial"/>
          <w:b/>
        </w:rPr>
        <w:t>the</w:t>
      </w:r>
      <w:r>
        <w:rPr>
          <w:rFonts w:cs="Arial" w:ascii="Arial" w:hAnsi="Arial"/>
          <w:b/>
          <w:spacing w:val="-2"/>
        </w:rPr>
        <w:t xml:space="preserve"> </w:t>
      </w:r>
      <w:r>
        <w:rPr>
          <w:rFonts w:cs="Arial" w:ascii="Arial" w:hAnsi="Arial"/>
          <w:b/>
        </w:rPr>
        <w:t>essential</w:t>
      </w:r>
      <w:r>
        <w:rPr>
          <w:rFonts w:cs="Arial" w:ascii="Arial" w:hAnsi="Arial"/>
          <w:b/>
          <w:spacing w:val="2"/>
        </w:rPr>
        <w:t xml:space="preserve"> </w:t>
      </w:r>
      <w:r>
        <w:rPr>
          <w:rFonts w:cs="Arial" w:ascii="Arial" w:hAnsi="Arial"/>
          <w:b/>
        </w:rPr>
        <w:t>criteria</w:t>
      </w:r>
      <w:r>
        <w:rPr>
          <w:rFonts w:cs="Arial" w:ascii="Arial" w:hAnsi="Arial"/>
          <w:b/>
          <w:spacing w:val="-7"/>
        </w:rPr>
        <w:t xml:space="preserve"> </w:t>
      </w:r>
      <w:r>
        <w:rPr>
          <w:rFonts w:cs="Arial" w:ascii="Arial" w:hAnsi="Arial"/>
          <w:b/>
        </w:rPr>
        <w:t>will</w:t>
      </w:r>
      <w:r>
        <w:rPr>
          <w:rFonts w:cs="Arial" w:ascii="Arial" w:hAnsi="Arial"/>
          <w:b/>
          <w:spacing w:val="-1"/>
        </w:rPr>
        <w:t xml:space="preserve"> </w:t>
      </w:r>
      <w:r>
        <w:rPr>
          <w:rFonts w:cs="Arial" w:ascii="Arial" w:hAnsi="Arial"/>
          <w:b/>
        </w:rPr>
        <w:t>be invited</w:t>
      </w:r>
      <w:r>
        <w:rPr>
          <w:rFonts w:cs="Arial" w:ascii="Arial" w:hAnsi="Arial"/>
          <w:b/>
          <w:spacing w:val="-3"/>
        </w:rPr>
        <w:t xml:space="preserve"> </w:t>
      </w:r>
      <w:r>
        <w:rPr>
          <w:rFonts w:cs="Arial" w:ascii="Arial" w:hAnsi="Arial"/>
          <w:b/>
        </w:rPr>
        <w:t>to</w:t>
      </w:r>
      <w:r>
        <w:rPr>
          <w:rFonts w:cs="Arial" w:ascii="Arial" w:hAnsi="Arial"/>
          <w:b/>
          <w:spacing w:val="-2"/>
        </w:rPr>
        <w:t xml:space="preserve"> </w:t>
      </w:r>
      <w:r>
        <w:rPr>
          <w:rFonts w:cs="Arial" w:ascii="Arial" w:hAnsi="Arial"/>
          <w:b/>
        </w:rPr>
        <w:t>interview</w:t>
      </w:r>
    </w:p>
    <w:sectPr>
      <w:footerReference w:type="default" r:id="rId14"/>
      <w:footerReference w:type="first" r:id="rId15"/>
      <w:type w:val="nextPage"/>
      <w:pgSz w:w="11906" w:h="16838"/>
      <w:pgMar w:left="1080" w:right="260" w:gutter="0" w:header="0" w:top="1340" w:footer="735" w:bottom="10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 MT">
    <w:charset w:val="00"/>
    <w:family w:val="swiss"/>
    <w:pitch w:val="variable"/>
  </w:font>
  <w:font w:name="Symbol">
    <w:charset w:val="02"/>
    <w:family w:val="auto"/>
    <w:pitch w:val="default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">
    <w:charset w:val="00"/>
    <w:family w:val="roman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356235</wp:posOffset>
          </wp:positionH>
          <wp:positionV relativeFrom="page">
            <wp:posOffset>10094595</wp:posOffset>
          </wp:positionV>
          <wp:extent cx="6851650" cy="242570"/>
          <wp:effectExtent l="0" t="0" r="0" b="0"/>
          <wp:wrapNone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71" r="-3" b="-71"/>
                  <a:stretch>
                    <a:fillRect/>
                  </a:stretch>
                </pic:blipFill>
                <pic:spPr bwMode="auto">
                  <a:xfrm>
                    <a:off x="0" y="0"/>
                    <a:ext cx="6851650" cy="242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356235</wp:posOffset>
          </wp:positionH>
          <wp:positionV relativeFrom="page">
            <wp:posOffset>10056495</wp:posOffset>
          </wp:positionV>
          <wp:extent cx="6851650" cy="242570"/>
          <wp:effectExtent l="0" t="0" r="0" b="0"/>
          <wp:wrapNone/>
          <wp:docPr id="5" name="Image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71" r="-3" b="-71"/>
                  <a:stretch>
                    <a:fillRect/>
                  </a:stretch>
                </pic:blipFill>
                <pic:spPr bwMode="auto">
                  <a:xfrm>
                    <a:off x="0" y="0"/>
                    <a:ext cx="6851650" cy="242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307" w:hanging="360"/>
      </w:pPr>
      <w:rPr>
        <w:sz w:val="22"/>
        <w:spacing w:val="-1"/>
        <w:szCs w:val="22"/>
        <w:w w:val="100"/>
        <w:rFonts w:eastAsia="Arial MT" w:cs="Arial MT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177" w:hanging="360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054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31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808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686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563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440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317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2">
    <w:lvl w:ilvl="0">
      <w:start w:val="19"/>
      <w:numFmt w:val="decimal"/>
      <w:lvlText w:val="%1."/>
      <w:lvlJc w:val="left"/>
      <w:pPr>
        <w:tabs>
          <w:tab w:val="num" w:pos="0"/>
        </w:tabs>
        <w:ind w:left="827" w:hanging="360"/>
      </w:pPr>
      <w:rPr>
        <w:sz w:val="22"/>
        <w:spacing w:val="-1"/>
        <w:szCs w:val="22"/>
        <w:w w:val="100"/>
        <w:rFonts w:eastAsia="Arial MT" w:cs="Arial MT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60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1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22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2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62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83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3">
    <w:lvl w:ilvl="0">
      <w:start w:val="16"/>
      <w:numFmt w:val="decimal"/>
      <w:lvlText w:val="%1."/>
      <w:lvlJc w:val="left"/>
      <w:pPr>
        <w:tabs>
          <w:tab w:val="num" w:pos="0"/>
        </w:tabs>
        <w:ind w:left="827" w:hanging="360"/>
      </w:pPr>
      <w:rPr>
        <w:sz w:val="24"/>
        <w:spacing w:val="-1"/>
        <w:szCs w:val="22"/>
        <w:w w:val="100"/>
        <w:rFonts w:ascii="Calibri" w:hAnsi="Calibri" w:eastAsia="Arial MT" w:cs="Arial MT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60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1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22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2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62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83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4">
    <w:lvl w:ilvl="0">
      <w:start w:val="13"/>
      <w:numFmt w:val="decimal"/>
      <w:lvlText w:val="%1."/>
      <w:lvlJc w:val="left"/>
      <w:pPr>
        <w:tabs>
          <w:tab w:val="num" w:pos="0"/>
        </w:tabs>
        <w:ind w:left="827" w:hanging="360"/>
      </w:pPr>
      <w:rPr>
        <w:sz w:val="22"/>
        <w:spacing w:val="-1"/>
        <w:szCs w:val="22"/>
        <w:w w:val="100"/>
        <w:rFonts w:eastAsia="Arial MT" w:cs="Arial MT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60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1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22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2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62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83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5">
    <w:lvl w:ilvl="0">
      <w:start w:val="8"/>
      <w:numFmt w:val="decimal"/>
      <w:lvlText w:val="%1."/>
      <w:lvlJc w:val="left"/>
      <w:pPr>
        <w:tabs>
          <w:tab w:val="num" w:pos="0"/>
        </w:tabs>
        <w:ind w:left="827" w:hanging="360"/>
      </w:pPr>
      <w:rPr>
        <w:sz w:val="22"/>
        <w:spacing w:val="-1"/>
        <w:szCs w:val="22"/>
        <w:w w:val="100"/>
        <w:rFonts w:ascii="Calibri" w:hAnsi="Calibri" w:eastAsia="Arial MT" w:cs="Arial MT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60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1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22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2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62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83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6">
    <w:lvl w:ilvl="0">
      <w:start w:val="5"/>
      <w:numFmt w:val="decimal"/>
      <w:lvlText w:val="%1."/>
      <w:lvlJc w:val="left"/>
      <w:pPr>
        <w:tabs>
          <w:tab w:val="num" w:pos="0"/>
        </w:tabs>
        <w:ind w:left="827" w:hanging="360"/>
      </w:pPr>
      <w:rPr>
        <w:sz w:val="22"/>
        <w:spacing w:val="-1"/>
        <w:szCs w:val="22"/>
        <w:w w:val="100"/>
        <w:rFonts w:eastAsia="Arial MT" w:cs="Arial MT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60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1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22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2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62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83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7">
    <w:lvl w:ilvl="0">
      <w:start w:val="2"/>
      <w:numFmt w:val="decimal"/>
      <w:lvlText w:val="%1."/>
      <w:lvlJc w:val="left"/>
      <w:pPr>
        <w:tabs>
          <w:tab w:val="num" w:pos="0"/>
        </w:tabs>
        <w:ind w:left="827" w:hanging="360"/>
      </w:pPr>
      <w:rPr>
        <w:sz w:val="22"/>
        <w:spacing w:val="-1"/>
        <w:szCs w:val="22"/>
        <w:w w:val="100"/>
        <w:rFonts w:eastAsia="Arial MT" w:cs="Arial MT"/>
        <w:lang w:val="en-US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740" w:hanging="360"/>
      </w:pPr>
      <w:rPr>
        <w:rFonts w:ascii="Symbol" w:hAnsi="Symbol" w:cs="Symbol" w:hint="default"/>
        <w:lang w:val="en-US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660" w:hanging="360"/>
      </w:pPr>
      <w:rPr>
        <w:rFonts w:ascii="Symbol" w:hAnsi="Symbol" w:cs="Symbol" w:hint="default"/>
        <w:lang w:val="en-US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1" w:hanging="360"/>
      </w:pPr>
      <w:rPr>
        <w:rFonts w:ascii="Symbol" w:hAnsi="Symbol" w:cs="Symbol" w:hint="default"/>
        <w:lang w:val="en-US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01" w:hanging="360"/>
      </w:pPr>
      <w:rPr>
        <w:rFonts w:ascii="Symbol" w:hAnsi="Symbol" w:cs="Symbol" w:hint="default"/>
        <w:lang w:val="en-US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22" w:hanging="360"/>
      </w:pPr>
      <w:rPr>
        <w:rFonts w:ascii="Symbol" w:hAnsi="Symbol" w:cs="Symbol" w:hint="default"/>
        <w:lang w:val="en-US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342" w:hanging="360"/>
      </w:pPr>
      <w:rPr>
        <w:rFonts w:ascii="Symbol" w:hAnsi="Symbol" w:cs="Symbol" w:hint="default"/>
        <w:lang w:val="en-US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262" w:hanging="360"/>
      </w:pPr>
      <w:rPr>
        <w:rFonts w:ascii="Symbol" w:hAnsi="Symbol" w:cs="Symbol" w:hint="default"/>
        <w:lang w:val="en-US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83" w:hanging="360"/>
      </w:pPr>
      <w:rPr>
        <w:rFonts w:ascii="Symbol" w:hAnsi="Symbol" w:cs="Symbol" w:hint="default"/>
        <w:lang w:val="en-US" w:eastAsia="en-US" w:bidi="ar-SA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en-US" w:eastAsia="en-US" w:bidi="ar-SA"/>
    </w:rPr>
  </w:style>
  <w:style w:type="character" w:styleId="WW8Num1z0">
    <w:name w:val="WW8Num1z0"/>
    <w:qFormat/>
    <w:rPr>
      <w:rFonts w:eastAsia="Arial MT" w:cs="Arial MT"/>
      <w:spacing w:val="-1"/>
      <w:w w:val="100"/>
      <w:sz w:val="22"/>
      <w:szCs w:val="22"/>
      <w:lang w:val="en-US" w:eastAsia="en-US" w:bidi="ar-SA"/>
    </w:rPr>
  </w:style>
  <w:style w:type="character" w:styleId="WW8Num1z1">
    <w:name w:val="WW8Num1z1"/>
    <w:qFormat/>
    <w:rPr>
      <w:rFonts w:ascii="Symbol" w:hAnsi="Symbol" w:cs="Symbol"/>
      <w:lang w:val="en-US" w:eastAsia="en-US" w:bidi="ar-SA"/>
    </w:rPr>
  </w:style>
  <w:style w:type="character" w:styleId="WW8Num2z0">
    <w:name w:val="WW8Num2z0"/>
    <w:qFormat/>
    <w:rPr>
      <w:rFonts w:eastAsia="Arial MT" w:cs="Arial MT"/>
      <w:spacing w:val="-1"/>
      <w:w w:val="100"/>
      <w:sz w:val="22"/>
      <w:szCs w:val="22"/>
      <w:lang w:val="en-US" w:eastAsia="en-US" w:bidi="ar-SA"/>
    </w:rPr>
  </w:style>
  <w:style w:type="character" w:styleId="WW8Num2z1">
    <w:name w:val="WW8Num2z1"/>
    <w:qFormat/>
    <w:rPr>
      <w:rFonts w:ascii="Symbol" w:hAnsi="Symbol" w:cs="Symbol"/>
      <w:lang w:val="en-US" w:eastAsia="en-US" w:bidi="ar-SA"/>
    </w:rPr>
  </w:style>
  <w:style w:type="character" w:styleId="WW8Num3z0">
    <w:name w:val="WW8Num3z0"/>
    <w:qFormat/>
    <w:rPr>
      <w:rFonts w:ascii="Calibri" w:hAnsi="Calibri" w:eastAsia="Arial MT" w:cs="Arial MT"/>
      <w:spacing w:val="-1"/>
      <w:w w:val="100"/>
      <w:sz w:val="24"/>
      <w:szCs w:val="22"/>
      <w:lang w:val="en-US" w:eastAsia="en-US" w:bidi="ar-SA"/>
    </w:rPr>
  </w:style>
  <w:style w:type="character" w:styleId="WW8Num3z1">
    <w:name w:val="WW8Num3z1"/>
    <w:qFormat/>
    <w:rPr>
      <w:rFonts w:ascii="Symbol" w:hAnsi="Symbol" w:cs="Symbol"/>
      <w:lang w:val="en-US" w:eastAsia="en-US" w:bidi="ar-SA"/>
    </w:rPr>
  </w:style>
  <w:style w:type="character" w:styleId="WW8Num4z0">
    <w:name w:val="WW8Num4z0"/>
    <w:qFormat/>
    <w:rPr>
      <w:rFonts w:eastAsia="Arial MT" w:cs="Arial MT"/>
      <w:spacing w:val="-1"/>
      <w:w w:val="100"/>
      <w:sz w:val="22"/>
      <w:szCs w:val="22"/>
      <w:lang w:val="en-US" w:eastAsia="en-US" w:bidi="ar-SA"/>
    </w:rPr>
  </w:style>
  <w:style w:type="character" w:styleId="WW8Num4z1">
    <w:name w:val="WW8Num4z1"/>
    <w:qFormat/>
    <w:rPr>
      <w:rFonts w:ascii="Symbol" w:hAnsi="Symbol" w:cs="Symbol"/>
      <w:lang w:val="en-US" w:eastAsia="en-US" w:bidi="ar-SA"/>
    </w:rPr>
  </w:style>
  <w:style w:type="character" w:styleId="WW8Num5z0">
    <w:name w:val="WW8Num5z0"/>
    <w:qFormat/>
    <w:rPr>
      <w:rFonts w:ascii="Calibri" w:hAnsi="Calibri" w:eastAsia="Arial MT" w:cs="Arial MT"/>
      <w:spacing w:val="-1"/>
      <w:w w:val="100"/>
      <w:sz w:val="22"/>
      <w:szCs w:val="22"/>
      <w:lang w:val="en-US" w:eastAsia="en-US" w:bidi="ar-SA"/>
    </w:rPr>
  </w:style>
  <w:style w:type="character" w:styleId="WW8Num5z1">
    <w:name w:val="WW8Num5z1"/>
    <w:qFormat/>
    <w:rPr>
      <w:rFonts w:ascii="Symbol" w:hAnsi="Symbol" w:cs="Symbol"/>
      <w:lang w:val="en-US" w:eastAsia="en-US" w:bidi="ar-SA"/>
    </w:rPr>
  </w:style>
  <w:style w:type="character" w:styleId="WW8Num6z0">
    <w:name w:val="WW8Num6z0"/>
    <w:qFormat/>
    <w:rPr>
      <w:rFonts w:eastAsia="Arial MT" w:cs="Arial MT"/>
      <w:spacing w:val="-1"/>
      <w:w w:val="100"/>
      <w:sz w:val="22"/>
      <w:szCs w:val="22"/>
      <w:lang w:val="en-US" w:eastAsia="en-US" w:bidi="ar-SA"/>
    </w:rPr>
  </w:style>
  <w:style w:type="character" w:styleId="WW8Num6z1">
    <w:name w:val="WW8Num6z1"/>
    <w:qFormat/>
    <w:rPr>
      <w:rFonts w:ascii="Symbol" w:hAnsi="Symbol" w:cs="Symbol"/>
      <w:lang w:val="en-US" w:eastAsia="en-US" w:bidi="ar-SA"/>
    </w:rPr>
  </w:style>
  <w:style w:type="character" w:styleId="WW8Num7z0">
    <w:name w:val="WW8Num7z0"/>
    <w:qFormat/>
    <w:rPr>
      <w:rFonts w:eastAsia="Arial MT" w:cs="Arial MT"/>
      <w:spacing w:val="-1"/>
      <w:w w:val="100"/>
      <w:sz w:val="22"/>
      <w:szCs w:val="22"/>
      <w:lang w:val="en-US" w:eastAsia="en-US" w:bidi="ar-SA"/>
    </w:rPr>
  </w:style>
  <w:style w:type="character" w:styleId="WW8Num7z1">
    <w:name w:val="WW8Num7z1"/>
    <w:qFormat/>
    <w:rPr>
      <w:rFonts w:ascii="Symbol" w:hAnsi="Symbol" w:cs="Symbol"/>
      <w:lang w:val="en-US" w:eastAsia="en-US" w:bidi="ar-SA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rFonts w:ascii="Calibri" w:hAnsi="Calibri" w:eastAsia="Calibri" w:cs="Calibri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ind w:hanging="0" w:left="588" w:right="0"/>
    </w:pPr>
    <w:rPr>
      <w:rFonts w:ascii="Segoe UI" w:hAnsi="Segoe UI" w:eastAsia="Segoe UI" w:cs="Segoe UI"/>
      <w:b/>
      <w:bCs/>
      <w:sz w:val="48"/>
      <w:szCs w:val="48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image" Target="media/image3.jpeg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oter" Target="footer4.xml"/><Relationship Id="rId8" Type="http://schemas.openxmlformats.org/officeDocument/2006/relationships/footer" Target="footer5.xml"/><Relationship Id="rId9" Type="http://schemas.openxmlformats.org/officeDocument/2006/relationships/footer" Target="footer6.xml"/><Relationship Id="rId10" Type="http://schemas.openxmlformats.org/officeDocument/2006/relationships/footer" Target="footer7.xml"/><Relationship Id="rId11" Type="http://schemas.openxmlformats.org/officeDocument/2006/relationships/footer" Target="footer8.xml"/><Relationship Id="rId12" Type="http://schemas.openxmlformats.org/officeDocument/2006/relationships/footer" Target="footer9.xml"/><Relationship Id="rId13" Type="http://schemas.openxmlformats.org/officeDocument/2006/relationships/footer" Target="footer10.xml"/><Relationship Id="rId14" Type="http://schemas.openxmlformats.org/officeDocument/2006/relationships/footer" Target="footer11.xml"/><Relationship Id="rId15" Type="http://schemas.openxmlformats.org/officeDocument/2006/relationships/footer" Target="footer12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