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Admissions &amp; EHCP Coordinator – Samuel Laycock School</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