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C6D9F1" w:val="clear"/>
        <w:ind w:left="-142" w:right="-472" w:firstLine="142"/>
        <w:jc w:val="center"/>
        <w:rPr>
          <w:rFonts w:ascii="Calibri" w:hAnsi="Calibri" w:cs="Calibri"/>
          <w:b/>
          <w:b/>
          <w:bCs/>
          <w:sz w:val="28"/>
          <w:szCs w:val="28"/>
          <w:u w:val="single"/>
        </w:rPr>
      </w:pPr>
      <w:r>
        <w:rPr>
          <w:rFonts w:cs="Calibri" w:ascii="Calibri" w:hAnsi="Calibri"/>
          <w:b/>
          <w:bCs/>
          <w:sz w:val="28"/>
          <w:szCs w:val="28"/>
          <w:u w:val="single"/>
        </w:rPr>
        <w:t xml:space="preserve">PROPPS HALL PRIMARY SCHOOL </w:t>
      </w:r>
    </w:p>
    <w:p>
      <w:pPr>
        <w:pStyle w:val="Normal"/>
        <w:shd w:fill="C6D9F1" w:val="clear"/>
        <w:ind w:left="-142" w:right="-472" w:firstLine="142"/>
        <w:jc w:val="center"/>
        <w:rPr>
          <w:rFonts w:ascii="Calibri" w:hAnsi="Calibri" w:cs="Calibri"/>
          <w:b/>
          <w:b/>
          <w:bCs/>
          <w:sz w:val="28"/>
          <w:szCs w:val="28"/>
          <w:u w:val="single"/>
        </w:rPr>
      </w:pPr>
      <w:r>
        <w:rPr>
          <w:rFonts w:cs="Calibri" w:ascii="Calibri" w:hAnsi="Calibri"/>
          <w:b/>
          <w:bCs/>
          <w:sz w:val="28"/>
          <w:szCs w:val="28"/>
          <w:u w:val="single"/>
        </w:rPr>
        <w:t xml:space="preserve">IVORY FEDERATION </w:t>
      </w:r>
    </w:p>
    <w:p>
      <w:pPr>
        <w:pStyle w:val="Normal"/>
        <w:jc w:val="center"/>
        <w:rPr>
          <w:rFonts w:ascii="Calibri" w:hAnsi="Calibri" w:cs="Calibri"/>
          <w:b/>
          <w:b/>
          <w:bCs/>
          <w:sz w:val="28"/>
          <w:szCs w:val="28"/>
          <w:u w:val="single"/>
        </w:rPr>
      </w:pPr>
      <w:r>
        <w:rPr>
          <w:rFonts w:cs="Calibri" w:ascii="Calibri" w:hAnsi="Calibri"/>
          <w:b/>
          <w:bCs/>
          <w:sz w:val="28"/>
          <w:szCs w:val="28"/>
          <w:u w:val="single"/>
        </w:rPr>
        <w:t>JOB DESCRIPTION &amp; PERSON SPECIFICATION</w:t>
      </w:r>
    </w:p>
    <w:tbl>
      <w:tblPr>
        <w:tblW w:w="9828" w:type="dxa"/>
        <w:jc w:val="left"/>
        <w:tblInd w:w="-77" w:type="dxa"/>
        <w:tblCellMar>
          <w:top w:w="0" w:type="dxa"/>
          <w:left w:w="108" w:type="dxa"/>
          <w:bottom w:w="0" w:type="dxa"/>
          <w:right w:w="108" w:type="dxa"/>
        </w:tblCellMar>
      </w:tblPr>
      <w:tblGrid>
        <w:gridCol w:w="2030"/>
        <w:gridCol w:w="7798"/>
      </w:tblGrid>
      <w:tr>
        <w:trPr>
          <w:cantSplit w:val="true"/>
        </w:trPr>
        <w:tc>
          <w:tcPr>
            <w:tcW w:w="2030" w:type="dxa"/>
            <w:tcBorders>
              <w:top w:val="single" w:sz="4" w:space="0" w:color="000000"/>
              <w:left w:val="single" w:sz="4" w:space="0" w:color="000000"/>
              <w:bottom w:val="single" w:sz="4" w:space="0" w:color="000000"/>
            </w:tcBorders>
            <w:shd w:fill="auto" w:val="clear"/>
          </w:tcPr>
          <w:p>
            <w:pPr>
              <w:pStyle w:val="Normal"/>
              <w:rPr>
                <w:rFonts w:ascii="Calibri" w:hAnsi="Calibri" w:cs="Calibri"/>
              </w:rPr>
            </w:pPr>
            <w:r>
              <w:rPr>
                <w:rFonts w:cs="Calibri" w:ascii="Calibri" w:hAnsi="Calibri"/>
              </w:rPr>
              <w:t xml:space="preserve">JOB TITLE: </w:t>
            </w:r>
          </w:p>
          <w:p>
            <w:pPr>
              <w:pStyle w:val="Normal"/>
              <w:rPr>
                <w:rFonts w:ascii="Calibri" w:hAnsi="Calibri" w:cs="Calibri"/>
              </w:rPr>
            </w:pPr>
            <w:r>
              <w:rPr>
                <w:rFonts w:cs="Calibri" w:ascii="Calibri" w:hAnsi="Calibri"/>
              </w:rPr>
            </w:r>
          </w:p>
        </w:tc>
        <w:tc>
          <w:tcPr>
            <w:tcW w:w="7798" w:type="dxa"/>
            <w:tcBorders>
              <w:top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ADMINISTRATOR</w:t>
            </w:r>
          </w:p>
        </w:tc>
      </w:tr>
      <w:tr>
        <w:trPr>
          <w:cantSplit w:val="true"/>
        </w:trPr>
        <w:tc>
          <w:tcPr>
            <w:tcW w:w="982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 xml:space="preserve">LOCATION: PROPPS HALL PRIMARY SCHOOL  </w:t>
            </w:r>
          </w:p>
          <w:p>
            <w:pPr>
              <w:pStyle w:val="Normal"/>
              <w:rPr>
                <w:rFonts w:ascii="Calibri" w:hAnsi="Calibri" w:cs="Calibri"/>
                <w:b/>
                <w:b/>
              </w:rPr>
            </w:pPr>
            <w:r>
              <w:rPr>
                <w:rFonts w:cs="Calibri" w:ascii="Calibri" w:hAnsi="Calibri"/>
                <w:b/>
              </w:rPr>
              <w:t xml:space="preserve">TO BE BASED AT RUSHCROFT PRIMARY SCHOOL </w:t>
            </w:r>
          </w:p>
        </w:tc>
      </w:tr>
      <w:tr>
        <w:trPr>
          <w:cantSplit w:val="true"/>
        </w:trPr>
        <w:tc>
          <w:tcPr>
            <w:tcW w:w="2030" w:type="dxa"/>
            <w:tcBorders>
              <w:top w:val="single" w:sz="4" w:space="0" w:color="000000"/>
              <w:left w:val="single" w:sz="4" w:space="0" w:color="000000"/>
              <w:bottom w:val="single" w:sz="4" w:space="0" w:color="000000"/>
            </w:tcBorders>
            <w:shd w:fill="auto" w:val="clear"/>
          </w:tcPr>
          <w:p>
            <w:pPr>
              <w:pStyle w:val="Normal"/>
              <w:rPr>
                <w:rFonts w:ascii="Calibri" w:hAnsi="Calibri" w:cs="Calibri"/>
              </w:rPr>
            </w:pPr>
            <w:r>
              <w:rPr>
                <w:rFonts w:cs="Calibri" w:ascii="Calibri" w:hAnsi="Calibri"/>
              </w:rPr>
              <w:t xml:space="preserve">GRADE:  </w:t>
            </w:r>
          </w:p>
          <w:p>
            <w:pPr>
              <w:pStyle w:val="Normal"/>
              <w:rPr>
                <w:rFonts w:ascii="Calibri" w:hAnsi="Calibri" w:cs="Calibri"/>
              </w:rPr>
            </w:pPr>
            <w:r>
              <w:rPr>
                <w:rFonts w:cs="Calibri" w:ascii="Calibri" w:hAnsi="Calibri"/>
              </w:rPr>
            </w:r>
          </w:p>
        </w:tc>
        <w:tc>
          <w:tcPr>
            <w:tcW w:w="7798" w:type="dxa"/>
            <w:tcBorders>
              <w:top w:val="single" w:sz="4" w:space="0" w:color="000000"/>
              <w:bottom w:val="single" w:sz="4" w:space="0" w:color="000000"/>
              <w:right w:val="single" w:sz="4" w:space="0" w:color="000000"/>
            </w:tcBorders>
            <w:shd w:fill="auto" w:val="clear"/>
          </w:tcPr>
          <w:p>
            <w:pPr>
              <w:pStyle w:val="Normal"/>
              <w:rPr/>
            </w:pPr>
            <w:r>
              <w:rPr>
                <w:rFonts w:cs="Calibri" w:ascii="Calibri" w:hAnsi="Calibri"/>
              </w:rPr>
              <w:t xml:space="preserve">Grade 3 (SCP 6-11)         </w:t>
            </w:r>
            <w:r>
              <w:rPr>
                <w:rFonts w:cs="Arial"/>
                <w:b/>
                <w:sz w:val="22"/>
                <w:szCs w:val="22"/>
              </w:rPr>
              <w:t xml:space="preserve">£27,304- £29,566    </w:t>
            </w:r>
            <w:r>
              <w:rPr>
                <w:rFonts w:cs="Calibri" w:ascii="Calibri" w:hAnsi="Calibri"/>
                <w:b/>
              </w:rPr>
              <w:t>35.45 hours per week</w:t>
            </w:r>
          </w:p>
          <w:p>
            <w:pPr>
              <w:pStyle w:val="Normal"/>
              <w:rPr/>
            </w:pPr>
            <w:r>
              <w:rPr>
                <w:rFonts w:cs="Calibri" w:ascii="Calibri" w:hAnsi="Calibri"/>
                <w:i/>
                <w:color w:val="FF0000"/>
              </w:rPr>
              <w:t xml:space="preserve">** please note this is pro-rata. </w:t>
            </w:r>
            <w:r>
              <w:rPr>
                <w:rFonts w:cs="Calibri" w:ascii="Calibri" w:hAnsi="Calibri"/>
                <w:b/>
                <w:i/>
                <w:color w:val="FF0000"/>
              </w:rPr>
              <w:t>T</w:t>
            </w:r>
            <w:r>
              <w:rPr>
                <w:b/>
                <w:bCs/>
                <w:i/>
                <w:color w:val="FF0000"/>
              </w:rPr>
              <w:t>he salary quoted is what a full timer would receive for the same job</w:t>
            </w:r>
            <w:r>
              <w:rPr>
                <w:i/>
                <w:color w:val="FF0000"/>
                <w:shd w:fill="FFFFFF" w:val="clear"/>
              </w:rPr>
              <w:t xml:space="preserve">. </w:t>
            </w:r>
          </w:p>
        </w:tc>
      </w:tr>
    </w:tbl>
    <w:p>
      <w:pPr>
        <w:pStyle w:val="Normal"/>
        <w:rPr/>
      </w:pPr>
      <w:r>
        <w:rPr/>
      </w:r>
    </w:p>
    <w:tbl>
      <w:tblPr>
        <w:tblW w:w="9829" w:type="dxa"/>
        <w:jc w:val="left"/>
        <w:tblInd w:w="-77" w:type="dxa"/>
        <w:tblCellMar>
          <w:top w:w="0" w:type="dxa"/>
          <w:left w:w="108" w:type="dxa"/>
          <w:bottom w:w="0" w:type="dxa"/>
          <w:right w:w="108" w:type="dxa"/>
        </w:tblCellMar>
      </w:tblPr>
      <w:tblGrid>
        <w:gridCol w:w="9829"/>
      </w:tblGrid>
      <w:tr>
        <w:trPr/>
        <w:tc>
          <w:tcPr>
            <w:tcW w:w="9829"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Calibri" w:hAnsi="Calibri" w:cs="Calibri"/>
                <w:b/>
                <w:b/>
                <w:bCs/>
              </w:rPr>
            </w:pPr>
            <w:r>
              <w:rPr>
                <w:rFonts w:cs="Calibri" w:ascii="Calibri" w:hAnsi="Calibri"/>
                <w:b/>
                <w:bCs/>
              </w:rPr>
              <w:t>JOB PURPOSE:</w:t>
            </w:r>
          </w:p>
          <w:p>
            <w:pPr>
              <w:pStyle w:val="Normal"/>
              <w:jc w:val="both"/>
              <w:rPr>
                <w:rFonts w:ascii="Calibri" w:hAnsi="Calibri" w:cs="Calibri"/>
              </w:rPr>
            </w:pPr>
            <w:r>
              <w:rPr>
                <w:rFonts w:cs="Calibri" w:ascii="Calibri" w:hAnsi="Calibri"/>
              </w:rPr>
              <w:t>Under the direction of senior staff, the postholder will provide routine general clerical, administrative, and financial support to the School Business Manager and Executive Headteacher</w:t>
            </w:r>
          </w:p>
          <w:p>
            <w:pPr>
              <w:pStyle w:val="TextBodyIndent"/>
              <w:overflowPunct w:val="true"/>
              <w:spacing w:before="0" w:after="0"/>
              <w:ind w:left="0" w:right="0" w:hanging="0"/>
              <w:jc w:val="both"/>
              <w:textAlignment w:val="baseline"/>
              <w:rPr>
                <w:rFonts w:ascii="Calibri" w:hAnsi="Calibri" w:cs="Calibri"/>
              </w:rPr>
            </w:pPr>
            <w:r>
              <w:rPr>
                <w:rFonts w:cs="Calibri" w:ascii="Calibri" w:hAnsi="Calibri"/>
              </w:rPr>
            </w:r>
          </w:p>
        </w:tc>
      </w:tr>
    </w:tbl>
    <w:p>
      <w:pPr>
        <w:pStyle w:val="Normal"/>
        <w:rPr>
          <w:rFonts w:ascii="Calibri" w:hAnsi="Calibri" w:cs="Calibri"/>
        </w:rPr>
      </w:pPr>
      <w:r>
        <w:rPr>
          <w:rFonts w:cs="Calibri" w:ascii="Calibri" w:hAnsi="Calibri"/>
        </w:rPr>
      </w:r>
    </w:p>
    <w:tbl>
      <w:tblPr>
        <w:tblW w:w="9837" w:type="dxa"/>
        <w:jc w:val="left"/>
        <w:tblInd w:w="0" w:type="dxa"/>
        <w:tblCellMar>
          <w:top w:w="0" w:type="dxa"/>
          <w:left w:w="108" w:type="dxa"/>
          <w:bottom w:w="0" w:type="dxa"/>
          <w:right w:w="108" w:type="dxa"/>
        </w:tblCellMar>
      </w:tblPr>
      <w:tblGrid>
        <w:gridCol w:w="647"/>
        <w:gridCol w:w="9190"/>
      </w:tblGrid>
      <w:tr>
        <w:trPr>
          <w:cantSplit w:val="true"/>
        </w:trPr>
        <w:tc>
          <w:tcPr>
            <w:tcW w:w="9837" w:type="dxa"/>
            <w:gridSpan w:val="2"/>
            <w:tcBorders>
              <w:top w:val="single" w:sz="4" w:space="0" w:color="000000"/>
              <w:left w:val="single" w:sz="4" w:space="0" w:color="000000"/>
              <w:right w:val="single" w:sz="4" w:space="0" w:color="000000"/>
            </w:tcBorders>
            <w:shd w:fill="C6D9F1" w:val="clear"/>
          </w:tcPr>
          <w:p>
            <w:pPr>
              <w:pStyle w:val="Endnote"/>
              <w:rPr>
                <w:rFonts w:ascii="Calibri" w:hAnsi="Calibri" w:cs="Calibri"/>
                <w:b/>
                <w:b/>
                <w:bCs/>
                <w:szCs w:val="24"/>
              </w:rPr>
            </w:pPr>
            <w:r>
              <w:rPr>
                <w:rFonts w:cs="Calibri" w:ascii="Calibri" w:hAnsi="Calibri"/>
                <w:b/>
                <w:bCs/>
                <w:szCs w:val="24"/>
              </w:rPr>
              <w:t>KEY TASKS – Administration &amp; ICT</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w:t>
            </w:r>
          </w:p>
          <w:p>
            <w:pPr>
              <w:pStyle w:val="Normal"/>
              <w:jc w:val="both"/>
              <w:rPr>
                <w:rFonts w:ascii="Calibri" w:hAnsi="Calibri" w:cs="Calibri"/>
              </w:rPr>
            </w:pPr>
            <w:r>
              <w:rPr>
                <w:rFonts w:cs="Calibri" w:ascii="Calibri" w:hAnsi="Calibri"/>
              </w:rPr>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undertake word processing and other ICT related tasks including letters, reports and schedules, and work which utilises other ICT packages, such as databases, spreadsheets, formatting presentations or research on the internet.</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2.</w:t>
            </w:r>
          </w:p>
          <w:p>
            <w:pPr>
              <w:pStyle w:val="Normal"/>
              <w:jc w:val="both"/>
              <w:rPr>
                <w:rFonts w:ascii="Calibri" w:hAnsi="Calibri" w:cs="Calibri"/>
              </w:rPr>
            </w:pPr>
            <w:r>
              <w:rPr>
                <w:rFonts w:cs="Calibri" w:ascii="Calibri" w:hAnsi="Calibri"/>
              </w:rPr>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take notes/minutes of meetings as required, e.g. school committees, pupil reviews, meetings, and undertake other related tasks to support the organising of meetings, such as typing agendas, collating papers and booking rooms.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3.</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rPr>
              <w:t>4.</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maintain and collate registers and pupil reports, including PLASC data and other information that is routinely required by Oldham Council and Department for Education.</w:t>
            </w:r>
          </w:p>
          <w:p>
            <w:pPr>
              <w:pStyle w:val="Normal"/>
              <w:jc w:val="both"/>
              <w:rPr>
                <w:rFonts w:ascii="Calibri" w:hAnsi="Calibri" w:cs="Calibri"/>
                <w:color w:val="000000"/>
              </w:rPr>
            </w:pPr>
            <w:r>
              <w:rPr>
                <w:rFonts w:cs="Calibri" w:ascii="Calibri" w:hAnsi="Calibri"/>
                <w:color w:val="000000"/>
              </w:rPr>
              <w:t>To administer the school's attendance procedures, including maintaining accurate attendance records, processing absence notifications, contacting parents regarding unexplained absences, producing attendance reports and supporting the school's attendance strategy in line with statutory guidance and school procedures.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5.</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undertake routine administration of school lettings and other uses of school premises.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6.</w:t>
            </w:r>
          </w:p>
          <w:p>
            <w:pPr>
              <w:pStyle w:val="Normal"/>
              <w:jc w:val="both"/>
              <w:rPr>
                <w:rFonts w:ascii="Calibri" w:hAnsi="Calibri" w:cs="Calibri"/>
              </w:rPr>
            </w:pPr>
            <w:r>
              <w:rPr>
                <w:rFonts w:cs="Calibri" w:ascii="Calibri" w:hAnsi="Calibri"/>
              </w:rPr>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Under the direction of the Business Manager, organise supply cover.</w:t>
            </w:r>
          </w:p>
          <w:p>
            <w:pPr>
              <w:pStyle w:val="Normal"/>
              <w:jc w:val="both"/>
              <w:rPr>
                <w:rFonts w:ascii="Calibri" w:hAnsi="Calibri" w:cs="Calibri"/>
              </w:rPr>
            </w:pPr>
            <w:r>
              <w:rPr>
                <w:rFonts w:cs="Calibri" w:ascii="Calibri" w:hAnsi="Calibri"/>
              </w:rPr>
            </w:r>
          </w:p>
        </w:tc>
      </w:tr>
      <w:tr>
        <w:trPr/>
        <w:tc>
          <w:tcPr>
            <w:tcW w:w="9837" w:type="dxa"/>
            <w:gridSpan w:val="2"/>
            <w:tcBorders>
              <w:left w:val="single" w:sz="4" w:space="0" w:color="000000"/>
              <w:right w:val="single" w:sz="4" w:space="0" w:color="000000"/>
            </w:tcBorders>
            <w:shd w:fill="C6D9F1" w:val="clear"/>
          </w:tcPr>
          <w:p>
            <w:pPr>
              <w:pStyle w:val="Normal"/>
              <w:jc w:val="both"/>
              <w:rPr>
                <w:rFonts w:ascii="Calibri" w:hAnsi="Calibri" w:cs="Calibri"/>
                <w:b/>
                <w:b/>
              </w:rPr>
            </w:pPr>
            <w:r>
              <w:rPr>
                <w:rFonts w:cs="Calibri" w:ascii="Calibri" w:hAnsi="Calibri"/>
                <w:b/>
              </w:rPr>
              <w:t>KEY TASKS – Finance &amp; Physical Resources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7.</w:t>
            </w:r>
          </w:p>
          <w:p>
            <w:pPr>
              <w:pStyle w:val="Normal"/>
              <w:jc w:val="both"/>
              <w:rPr>
                <w:rFonts w:ascii="Calibri" w:hAnsi="Calibri" w:cs="Calibri"/>
              </w:rPr>
            </w:pPr>
            <w:r>
              <w:rPr>
                <w:rFonts w:cs="Calibri" w:ascii="Calibri" w:hAnsi="Calibri"/>
              </w:rPr>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undertake basic bookkeeping.  Examples of tasks are; school fund, petty cash, school trips, photographs, postage, telephone calls, school meals, and the accurate recording and balancing of such funds.  To prepare statements for individual budget holders.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8.</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order equipment as requested, process invoices and reconcile statements from electronic financial management information systems in line with financial procedures.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9.</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maintain stationery and consumables stock and supplies for the whole school, cataloguing and distributing as required.</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10.</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operate uniform/snack or other school ‘shops’ within school.</w:t>
            </w:r>
          </w:p>
        </w:tc>
      </w:tr>
      <w:tr>
        <w:trPr/>
        <w:tc>
          <w:tcPr>
            <w:tcW w:w="9837" w:type="dxa"/>
            <w:gridSpan w:val="2"/>
            <w:tcBorders>
              <w:left w:val="single" w:sz="4" w:space="0" w:color="000000"/>
              <w:right w:val="single" w:sz="4" w:space="0" w:color="000000"/>
            </w:tcBorders>
            <w:shd w:fill="C6D9F1" w:val="clear"/>
          </w:tcPr>
          <w:p>
            <w:pPr>
              <w:pStyle w:val="Normal"/>
              <w:jc w:val="both"/>
              <w:rPr>
                <w:rFonts w:ascii="Calibri" w:hAnsi="Calibri" w:cs="Calibri"/>
                <w:b/>
                <w:b/>
              </w:rPr>
            </w:pPr>
            <w:r>
              <w:rPr>
                <w:rFonts w:cs="Calibri" w:ascii="Calibri" w:hAnsi="Calibri"/>
                <w:b/>
              </w:rPr>
              <w:t>KEY TASKS – Reception &amp; Customer Service</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11.</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undertake reception duties, answering routine telephone and face-to-face enquiries, taking messages and forwarding them onto the relevant person as required.</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12.</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welcome visitors to the school, ensuring health and safety and safeguarding procedures are followed, such as signing in/out of a register, issuing badges/passes or escorting visitors as required.</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13.</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respond to queries from staff, pupils and parents.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14.</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make arrangements for external visitors, for example, the school nurse, photographer, linked schools and parents.</w:t>
            </w:r>
          </w:p>
        </w:tc>
      </w:tr>
      <w:tr>
        <w:trPr/>
        <w:tc>
          <w:tcPr>
            <w:tcW w:w="9837" w:type="dxa"/>
            <w:gridSpan w:val="2"/>
            <w:tcBorders>
              <w:left w:val="single" w:sz="4" w:space="0" w:color="000000"/>
              <w:right w:val="single" w:sz="4" w:space="0" w:color="000000"/>
            </w:tcBorders>
            <w:shd w:fill="C6D9F1" w:val="clear"/>
          </w:tcPr>
          <w:p>
            <w:pPr>
              <w:pStyle w:val="Normal"/>
              <w:jc w:val="both"/>
              <w:rPr>
                <w:rFonts w:ascii="Calibri" w:hAnsi="Calibri" w:cs="Calibri"/>
                <w:b/>
                <w:b/>
              </w:rPr>
            </w:pPr>
            <w:r>
              <w:rPr>
                <w:rFonts w:cs="Calibri" w:ascii="Calibri" w:hAnsi="Calibri"/>
                <w:b/>
              </w:rPr>
              <w:t>KEY TASKS – General Clerical</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15.</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provide general clerical support e.g. photocopying, filing, emailing, completing routine forms and responding to routine enquires.</w:t>
            </w:r>
          </w:p>
        </w:tc>
      </w:tr>
      <w:tr>
        <w:trPr/>
        <w:tc>
          <w:tcPr>
            <w:tcW w:w="647" w:type="dxa"/>
            <w:tcBorders>
              <w:left w:val="single" w:sz="4" w:space="0" w:color="000000"/>
            </w:tcBorders>
            <w:shd w:fill="auto" w:val="clear"/>
          </w:tcPr>
          <w:p>
            <w:pPr>
              <w:pStyle w:val="Normal"/>
              <w:jc w:val="both"/>
              <w:rPr>
                <w:rFonts w:ascii="Calibri" w:hAnsi="Calibri" w:cs="Calibri"/>
              </w:rPr>
            </w:pPr>
            <w:r>
              <w:rPr>
                <w:rFonts w:cs="Calibri" w:ascii="Calibri" w:hAnsi="Calibri"/>
              </w:rPr>
              <w:t>16.</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sort and distribute internal and external mail.</w:t>
            </w:r>
          </w:p>
        </w:tc>
      </w:tr>
      <w:tr>
        <w:trPr/>
        <w:tc>
          <w:tcPr>
            <w:tcW w:w="9837" w:type="dxa"/>
            <w:gridSpan w:val="2"/>
            <w:tcBorders>
              <w:left w:val="single" w:sz="4" w:space="0" w:color="000000"/>
              <w:right w:val="single" w:sz="4" w:space="0" w:color="000000"/>
            </w:tcBorders>
            <w:shd w:fill="C6D9F1" w:val="clear"/>
          </w:tcPr>
          <w:p>
            <w:pPr>
              <w:pStyle w:val="Normal"/>
              <w:jc w:val="both"/>
              <w:rPr>
                <w:rFonts w:ascii="Calibri" w:hAnsi="Calibri" w:cs="Calibri"/>
                <w:b/>
                <w:b/>
              </w:rPr>
            </w:pPr>
            <w:r>
              <w:rPr>
                <w:rFonts w:cs="Calibri" w:ascii="Calibri" w:hAnsi="Calibri"/>
                <w:b/>
              </w:rPr>
              <w:t>KEY TASKS – Welfare</w:t>
            </w:r>
          </w:p>
        </w:tc>
      </w:tr>
      <w:tr>
        <w:trPr/>
        <w:tc>
          <w:tcPr>
            <w:tcW w:w="647" w:type="dxa"/>
            <w:tcBorders>
              <w:left w:val="single" w:sz="4" w:space="0" w:color="000000"/>
              <w:bottom w:val="single" w:sz="4" w:space="0" w:color="000000"/>
            </w:tcBorders>
            <w:shd w:fill="auto" w:val="clear"/>
          </w:tcPr>
          <w:p>
            <w:pPr>
              <w:pStyle w:val="Normal"/>
              <w:jc w:val="both"/>
              <w:rPr>
                <w:rFonts w:ascii="Calibri" w:hAnsi="Calibri" w:cs="Calibri"/>
              </w:rPr>
            </w:pPr>
            <w:r>
              <w:rPr>
                <w:rFonts w:cs="Calibri" w:ascii="Calibri" w:hAnsi="Calibri"/>
              </w:rPr>
              <w:t>17.</w:t>
            </w:r>
          </w:p>
        </w:tc>
        <w:tc>
          <w:tcPr>
            <w:tcW w:w="9190" w:type="dxa"/>
            <w:tcBorders>
              <w:bottom w:val="single" w:sz="4" w:space="0" w:color="000000"/>
              <w:right w:val="single" w:sz="4" w:space="0" w:color="000000"/>
            </w:tcBorders>
            <w:shd w:fill="auto" w:val="clear"/>
          </w:tcPr>
          <w:p>
            <w:pPr>
              <w:pStyle w:val="Normal"/>
              <w:jc w:val="both"/>
              <w:rPr>
                <w:rFonts w:ascii="Calibri" w:hAnsi="Calibri" w:cs="Calibri"/>
              </w:rPr>
            </w:pPr>
            <w:r>
              <w:rPr>
                <w:rFonts w:cs="Calibri" w:ascii="Calibri" w:hAnsi="Calibri"/>
              </w:rPr>
              <w:t>To undertake pupil first aid/welfare duties, looking after sick pupils, liaising with parents/staff in accordance with School Procedure.</w:t>
            </w:r>
          </w:p>
        </w:tc>
      </w:tr>
    </w:tbl>
    <w:p>
      <w:pPr>
        <w:pStyle w:val="Normal"/>
        <w:rPr>
          <w:rFonts w:ascii="Calibri" w:hAnsi="Calibri" w:cs="Calibri"/>
        </w:rPr>
      </w:pPr>
      <w:r>
        <w:rPr>
          <w:rFonts w:cs="Calibri" w:ascii="Calibri" w:hAnsi="Calibri"/>
        </w:rPr>
      </w:r>
    </w:p>
    <w:tbl>
      <w:tblPr>
        <w:tblW w:w="9837" w:type="dxa"/>
        <w:jc w:val="left"/>
        <w:tblInd w:w="0" w:type="dxa"/>
        <w:tblCellMar>
          <w:top w:w="0" w:type="dxa"/>
          <w:left w:w="108" w:type="dxa"/>
          <w:bottom w:w="0" w:type="dxa"/>
          <w:right w:w="108" w:type="dxa"/>
        </w:tblCellMar>
      </w:tblPr>
      <w:tblGrid>
        <w:gridCol w:w="647"/>
        <w:gridCol w:w="9190"/>
      </w:tblGrid>
      <w:tr>
        <w:trPr>
          <w:trHeight w:val="310" w:hRule="atLeast"/>
          <w:cantSplit w:val="true"/>
        </w:trPr>
        <w:tc>
          <w:tcPr>
            <w:tcW w:w="9837" w:type="dxa"/>
            <w:gridSpan w:val="2"/>
            <w:tcBorders>
              <w:top w:val="single" w:sz="4" w:space="0" w:color="000000"/>
              <w:left w:val="single" w:sz="4" w:space="0" w:color="000000"/>
              <w:right w:val="single" w:sz="4" w:space="0" w:color="000000"/>
            </w:tcBorders>
            <w:shd w:fill="C6D9F1" w:val="clear"/>
          </w:tcPr>
          <w:p>
            <w:pPr>
              <w:pStyle w:val="Heading2"/>
              <w:keepNext w:val="true"/>
              <w:spacing w:before="240" w:after="60"/>
              <w:rPr>
                <w:rFonts w:ascii="Calibri" w:hAnsi="Calibri" w:cs="Calibri"/>
                <w:sz w:val="24"/>
                <w:szCs w:val="24"/>
              </w:rPr>
            </w:pPr>
            <w:r>
              <w:rPr>
                <w:rFonts w:cs="Calibri" w:ascii="Calibri" w:hAnsi="Calibri"/>
                <w:sz w:val="24"/>
                <w:szCs w:val="24"/>
              </w:rPr>
              <w:t>STANDARD DUTIES</w:t>
            </w:r>
          </w:p>
        </w:tc>
      </w:tr>
      <w:tr>
        <w:trPr/>
        <w:tc>
          <w:tcPr>
            <w:tcW w:w="647" w:type="dxa"/>
            <w:tcBorders>
              <w:left w:val="single" w:sz="4" w:space="0" w:color="000000"/>
            </w:tcBorders>
            <w:shd w:fill="auto" w:val="clear"/>
          </w:tcPr>
          <w:p>
            <w:pPr>
              <w:pStyle w:val="Normal"/>
              <w:rPr>
                <w:rFonts w:ascii="Calibri" w:hAnsi="Calibri" w:cs="Calibri"/>
              </w:rPr>
            </w:pPr>
            <w:r>
              <w:rPr>
                <w:rFonts w:cs="Calibri" w:ascii="Calibri" w:hAnsi="Calibri"/>
              </w:rPr>
              <w:t>1.</w:t>
            </w:r>
          </w:p>
          <w:p>
            <w:pPr>
              <w:pStyle w:val="Normal"/>
              <w:rPr>
                <w:rFonts w:ascii="Calibri" w:hAnsi="Calibri" w:cs="Calibri"/>
              </w:rPr>
            </w:pPr>
            <w:r>
              <w:rPr>
                <w:rFonts w:cs="Calibri" w:ascii="Calibri" w:hAnsi="Calibri"/>
              </w:rPr>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understand the importance of inclusion, equality and diversity, both when working with pupils and with colleagues, and to promote equal opportunities for all.</w:t>
            </w:r>
          </w:p>
        </w:tc>
      </w:tr>
      <w:tr>
        <w:trPr/>
        <w:tc>
          <w:tcPr>
            <w:tcW w:w="647" w:type="dxa"/>
            <w:tcBorders>
              <w:left w:val="single" w:sz="4" w:space="0" w:color="000000"/>
            </w:tcBorders>
            <w:shd w:fill="auto" w:val="clear"/>
          </w:tcPr>
          <w:p>
            <w:pPr>
              <w:pStyle w:val="Normal"/>
              <w:rPr>
                <w:rFonts w:ascii="Calibri" w:hAnsi="Calibri" w:cs="Calibri"/>
              </w:rPr>
            </w:pPr>
            <w:r>
              <w:rPr>
                <w:rFonts w:cs="Calibri" w:ascii="Calibri" w:hAnsi="Calibri"/>
              </w:rPr>
              <w:t>2.</w:t>
            </w:r>
          </w:p>
        </w:tc>
        <w:tc>
          <w:tcPr>
            <w:tcW w:w="9190" w:type="dxa"/>
            <w:tcBorders>
              <w:right w:val="single" w:sz="4" w:space="0" w:color="000000"/>
            </w:tcBorders>
            <w:shd w:fill="auto" w:val="clear"/>
          </w:tcPr>
          <w:p>
            <w:pPr>
              <w:pStyle w:val="Normal"/>
              <w:rPr>
                <w:rFonts w:ascii="Calibri" w:hAnsi="Calibri" w:cs="Calibri"/>
              </w:rPr>
            </w:pPr>
            <w:r>
              <w:rPr>
                <w:rFonts w:cs="Calibri" w:ascii="Calibri" w:hAnsi="Calibri"/>
              </w:rPr>
              <w:t>To uphold and promote the values and the ethos of the school.</w:t>
            </w:r>
          </w:p>
        </w:tc>
      </w:tr>
      <w:tr>
        <w:trPr/>
        <w:tc>
          <w:tcPr>
            <w:tcW w:w="647" w:type="dxa"/>
            <w:tcBorders>
              <w:left w:val="single" w:sz="4" w:space="0" w:color="000000"/>
            </w:tcBorders>
            <w:shd w:fill="auto" w:val="clear"/>
          </w:tcPr>
          <w:p>
            <w:pPr>
              <w:pStyle w:val="Normal"/>
              <w:rPr>
                <w:rFonts w:ascii="Calibri" w:hAnsi="Calibri" w:cs="Calibri"/>
              </w:rPr>
            </w:pPr>
            <w:r>
              <w:rPr>
                <w:rFonts w:cs="Calibri" w:ascii="Calibri" w:hAnsi="Calibri"/>
              </w:rPr>
              <w:t>3.</w:t>
            </w:r>
          </w:p>
          <w:p>
            <w:pPr>
              <w:pStyle w:val="Normal"/>
              <w:rPr>
                <w:rFonts w:ascii="Calibri" w:hAnsi="Calibri" w:cs="Calibri"/>
              </w:rPr>
            </w:pPr>
            <w:r>
              <w:rPr>
                <w:rFonts w:cs="Calibri" w:ascii="Calibri" w:hAnsi="Calibri"/>
              </w:rPr>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implement and uphold the policies, procedures and codes of practice of the School, including relating to customer care, finance, data protection, ICT, health &amp; safety, anti-bullying and safeguarding/child protection.</w:t>
            </w:r>
          </w:p>
        </w:tc>
      </w:tr>
      <w:tr>
        <w:trPr/>
        <w:tc>
          <w:tcPr>
            <w:tcW w:w="647" w:type="dxa"/>
            <w:tcBorders>
              <w:left w:val="single" w:sz="4" w:space="0" w:color="000000"/>
            </w:tcBorders>
            <w:shd w:fill="auto" w:val="clear"/>
          </w:tcPr>
          <w:p>
            <w:pPr>
              <w:pStyle w:val="Normal"/>
              <w:rPr>
                <w:rFonts w:ascii="Calibri" w:hAnsi="Calibri" w:cs="Calibri"/>
              </w:rPr>
            </w:pPr>
            <w:r>
              <w:rPr>
                <w:rFonts w:cs="Calibri" w:ascii="Calibri" w:hAnsi="Calibri"/>
              </w:rPr>
              <w:t>4.</w:t>
            </w:r>
          </w:p>
          <w:p>
            <w:pPr>
              <w:pStyle w:val="Normal"/>
              <w:rPr>
                <w:rFonts w:ascii="Calibri" w:hAnsi="Calibri" w:cs="Calibri"/>
              </w:rPr>
            </w:pPr>
            <w:r>
              <w:rPr>
                <w:rFonts w:cs="Calibri" w:ascii="Calibri" w:hAnsi="Calibri"/>
              </w:rPr>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take a pro-active approach to health and safety, working with others in the school to minimise and mitigate potential hazards and risks, and actively contribute to the security of the school, e.g. challenging a stranger on the premises.</w:t>
            </w:r>
          </w:p>
        </w:tc>
      </w:tr>
      <w:tr>
        <w:trPr/>
        <w:tc>
          <w:tcPr>
            <w:tcW w:w="647" w:type="dxa"/>
            <w:tcBorders>
              <w:left w:val="single" w:sz="4" w:space="0" w:color="000000"/>
            </w:tcBorders>
            <w:shd w:fill="auto" w:val="clear"/>
          </w:tcPr>
          <w:p>
            <w:pPr>
              <w:pStyle w:val="Normal"/>
              <w:rPr>
                <w:rFonts w:ascii="Calibri" w:hAnsi="Calibri" w:cs="Calibri"/>
              </w:rPr>
            </w:pPr>
            <w:r>
              <w:rPr>
                <w:rFonts w:cs="Calibri" w:ascii="Calibri" w:hAnsi="Calibri"/>
              </w:rPr>
              <w:t>5.</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participate and engage with workplace learning and development opportunities, subject to the school’s training plan, working to continually improve own performance and that of the team/school.</w:t>
            </w:r>
          </w:p>
        </w:tc>
      </w:tr>
      <w:tr>
        <w:trPr/>
        <w:tc>
          <w:tcPr>
            <w:tcW w:w="647" w:type="dxa"/>
            <w:tcBorders>
              <w:left w:val="single" w:sz="4" w:space="0" w:color="000000"/>
            </w:tcBorders>
            <w:shd w:fill="auto" w:val="clear"/>
          </w:tcPr>
          <w:p>
            <w:pPr>
              <w:pStyle w:val="Normal"/>
              <w:rPr>
                <w:rFonts w:ascii="Calibri" w:hAnsi="Calibri" w:cs="Calibri"/>
              </w:rPr>
            </w:pPr>
            <w:r>
              <w:rPr>
                <w:rFonts w:cs="Calibri" w:ascii="Calibri" w:hAnsi="Calibri"/>
              </w:rPr>
              <w:t>6.</w:t>
            </w:r>
          </w:p>
        </w:tc>
        <w:tc>
          <w:tcPr>
            <w:tcW w:w="9190" w:type="dxa"/>
            <w:tcBorders>
              <w:right w:val="single" w:sz="4" w:space="0" w:color="000000"/>
            </w:tcBorders>
            <w:shd w:fill="auto" w:val="clear"/>
          </w:tcPr>
          <w:p>
            <w:pPr>
              <w:pStyle w:val="Normal"/>
              <w:jc w:val="both"/>
              <w:rPr>
                <w:rFonts w:ascii="Calibri" w:hAnsi="Calibri" w:cs="Calibri"/>
              </w:rPr>
            </w:pPr>
            <w:r>
              <w:rPr>
                <w:rFonts w:cs="Calibri" w:ascii="Calibri" w:hAnsi="Calibri"/>
              </w:rPr>
              <w:t>To attend and participate in relevant meetings as appropriate.</w:t>
            </w:r>
          </w:p>
        </w:tc>
      </w:tr>
      <w:tr>
        <w:trPr/>
        <w:tc>
          <w:tcPr>
            <w:tcW w:w="647" w:type="dxa"/>
            <w:tcBorders>
              <w:left w:val="single" w:sz="4" w:space="0" w:color="000000"/>
              <w:bottom w:val="single" w:sz="4" w:space="0" w:color="000000"/>
            </w:tcBorders>
            <w:shd w:fill="auto" w:val="clear"/>
          </w:tcPr>
          <w:p>
            <w:pPr>
              <w:pStyle w:val="Normal"/>
              <w:rPr>
                <w:rFonts w:ascii="Calibri" w:hAnsi="Calibri" w:cs="Calibri"/>
              </w:rPr>
            </w:pPr>
            <w:r>
              <w:rPr>
                <w:rFonts w:cs="Calibri" w:ascii="Calibri" w:hAnsi="Calibri"/>
              </w:rPr>
              <w:t>7.</w:t>
            </w:r>
          </w:p>
        </w:tc>
        <w:tc>
          <w:tcPr>
            <w:tcW w:w="9190" w:type="dxa"/>
            <w:tcBorders>
              <w:bottom w:val="single" w:sz="4" w:space="0" w:color="000000"/>
              <w:right w:val="single" w:sz="4" w:space="0" w:color="000000"/>
            </w:tcBorders>
            <w:shd w:fill="auto" w:val="clear"/>
          </w:tcPr>
          <w:p>
            <w:pPr>
              <w:pStyle w:val="Normal"/>
              <w:jc w:val="both"/>
              <w:rPr>
                <w:rFonts w:ascii="Calibri" w:hAnsi="Calibri" w:cs="Calibri"/>
              </w:rPr>
            </w:pPr>
            <w:r>
              <w:rPr>
                <w:rFonts w:cs="Calibri" w:ascii="Calibri" w:hAnsi="Calibri"/>
              </w:rPr>
              <w:t xml:space="preserve">To undertake any other additional duties commensurate with the grade of the post. </w:t>
            </w:r>
          </w:p>
        </w:tc>
      </w:tr>
    </w:tbl>
    <w:p>
      <w:pPr>
        <w:pStyle w:val="Normal"/>
        <w:rPr>
          <w:rFonts w:ascii="Calibri" w:hAnsi="Calibri" w:cs="Calibri"/>
        </w:rPr>
      </w:pPr>
      <w:r>
        <w:rPr>
          <w:rFonts w:cs="Calibri" w:ascii="Calibri" w:hAnsi="Calibri"/>
        </w:rPr>
      </w:r>
    </w:p>
    <w:tbl>
      <w:tblPr>
        <w:tblW w:w="9838" w:type="dxa"/>
        <w:jc w:val="left"/>
        <w:tblInd w:w="0" w:type="dxa"/>
        <w:tblCellMar>
          <w:top w:w="0" w:type="dxa"/>
          <w:left w:w="108" w:type="dxa"/>
          <w:bottom w:w="0" w:type="dxa"/>
          <w:right w:w="108" w:type="dxa"/>
        </w:tblCellMar>
      </w:tblPr>
      <w:tblGrid>
        <w:gridCol w:w="9838"/>
      </w:tblGrid>
      <w:tr>
        <w:trPr/>
        <w:tc>
          <w:tcPr>
            <w:tcW w:w="9838" w:type="dxa"/>
            <w:tcBorders>
              <w:top w:val="single" w:sz="4" w:space="0" w:color="000000"/>
              <w:left w:val="single" w:sz="4" w:space="0" w:color="000000"/>
              <w:bottom w:val="single" w:sz="4" w:space="0" w:color="000000"/>
              <w:right w:val="single" w:sz="4" w:space="0" w:color="000000"/>
            </w:tcBorders>
            <w:shd w:fill="auto" w:val="clear"/>
          </w:tcPr>
          <w:p>
            <w:pPr>
              <w:pStyle w:val="Heading2"/>
              <w:keepNext w:val="true"/>
              <w:spacing w:before="240" w:after="60"/>
              <w:rPr>
                <w:rFonts w:ascii="Calibri" w:hAnsi="Calibri" w:cs="Calibri"/>
                <w:sz w:val="24"/>
                <w:szCs w:val="24"/>
              </w:rPr>
            </w:pPr>
            <w:r>
              <w:rPr>
                <w:rFonts w:cs="Calibri" w:ascii="Calibri" w:hAnsi="Calibri"/>
                <w:sz w:val="24"/>
                <w:szCs w:val="24"/>
              </w:rPr>
              <w:t>CONTACTS</w:t>
            </w:r>
          </w:p>
          <w:p>
            <w:pPr>
              <w:pStyle w:val="Endnote"/>
              <w:overflowPunct w:val="false"/>
              <w:textAlignment w:val="auto"/>
              <w:rPr>
                <w:rFonts w:ascii="Calibri" w:hAnsi="Calibri" w:cs="Calibri"/>
                <w:szCs w:val="24"/>
              </w:rPr>
            </w:pPr>
            <w:r>
              <w:rPr>
                <w:rFonts w:cs="Calibri" w:ascii="Calibri" w:hAnsi="Calibri"/>
                <w:szCs w:val="24"/>
              </w:rPr>
              <w:t>Pupils, staff parents, carers and guardians, and visitors to the school</w:t>
            </w:r>
          </w:p>
        </w:tc>
      </w:tr>
    </w:tbl>
    <w:p>
      <w:pPr>
        <w:pStyle w:val="Normal"/>
        <w:rPr>
          <w:rFonts w:ascii="Calibri" w:hAnsi="Calibri" w:cs="Calibri"/>
        </w:rPr>
      </w:pPr>
      <w:r>
        <w:rPr>
          <w:rFonts w:cs="Calibri" w:ascii="Calibri" w:hAnsi="Calibri"/>
        </w:rPr>
      </w:r>
    </w:p>
    <w:tbl>
      <w:tblPr>
        <w:tblW w:w="9837" w:type="dxa"/>
        <w:jc w:val="left"/>
        <w:tblInd w:w="0" w:type="dxa"/>
        <w:tblCellMar>
          <w:top w:w="0" w:type="dxa"/>
          <w:left w:w="108" w:type="dxa"/>
          <w:bottom w:w="0" w:type="dxa"/>
          <w:right w:w="108" w:type="dxa"/>
        </w:tblCellMar>
      </w:tblPr>
      <w:tblGrid>
        <w:gridCol w:w="2508"/>
        <w:gridCol w:w="7329"/>
      </w:tblGrid>
      <w:tr>
        <w:trPr>
          <w:trHeight w:val="210" w:hRule="atLeast"/>
          <w:cantSplit w:val="true"/>
        </w:trPr>
        <w:tc>
          <w:tcPr>
            <w:tcW w:w="9837" w:type="dxa"/>
            <w:gridSpan w:val="2"/>
            <w:tcBorders>
              <w:top w:val="single" w:sz="4" w:space="0" w:color="000000"/>
              <w:left w:val="single" w:sz="4" w:space="0" w:color="000000"/>
              <w:right w:val="single" w:sz="4" w:space="0" w:color="000000"/>
            </w:tcBorders>
            <w:shd w:fill="auto" w:val="clear"/>
          </w:tcPr>
          <w:p>
            <w:pPr>
              <w:pStyle w:val="Normal"/>
              <w:rPr>
                <w:rFonts w:ascii="Calibri" w:hAnsi="Calibri" w:cs="Calibri"/>
                <w:b/>
                <w:b/>
              </w:rPr>
            </w:pPr>
            <w:r>
              <w:rPr>
                <w:rFonts w:cs="Calibri" w:ascii="Calibri" w:hAnsi="Calibri"/>
                <w:b/>
              </w:rPr>
              <w:t>RELATIONSHIP TO OTHER POSTS IN THE DEPARTMENT</w:t>
            </w:r>
          </w:p>
        </w:tc>
      </w:tr>
      <w:tr>
        <w:trPr/>
        <w:tc>
          <w:tcPr>
            <w:tcW w:w="2508" w:type="dxa"/>
            <w:tcBorders>
              <w:left w:val="single" w:sz="4" w:space="0" w:color="000000"/>
            </w:tcBorders>
            <w:shd w:fill="auto" w:val="clear"/>
          </w:tcPr>
          <w:p>
            <w:pPr>
              <w:pStyle w:val="Normal"/>
              <w:rPr>
                <w:rFonts w:ascii="Calibri" w:hAnsi="Calibri" w:cs="Calibri"/>
                <w:b/>
                <w:b/>
              </w:rPr>
            </w:pPr>
            <w:r>
              <w:rPr>
                <w:rFonts w:cs="Calibri" w:ascii="Calibri" w:hAnsi="Calibri"/>
                <w:b/>
              </w:rPr>
              <w:t>Responsible to:</w:t>
            </w:r>
          </w:p>
        </w:tc>
        <w:tc>
          <w:tcPr>
            <w:tcW w:w="7329" w:type="dxa"/>
            <w:tcBorders>
              <w:right w:val="single" w:sz="4" w:space="0" w:color="000000"/>
            </w:tcBorders>
            <w:shd w:fill="auto" w:val="clear"/>
          </w:tcPr>
          <w:p>
            <w:pPr>
              <w:pStyle w:val="Endnote"/>
              <w:overflowPunct w:val="false"/>
              <w:textAlignment w:val="auto"/>
              <w:rPr>
                <w:rFonts w:ascii="Calibri" w:hAnsi="Calibri" w:cs="Calibri"/>
                <w:szCs w:val="24"/>
              </w:rPr>
            </w:pPr>
            <w:r>
              <w:rPr>
                <w:rFonts w:cs="Calibri" w:ascii="Calibri" w:hAnsi="Calibri"/>
                <w:szCs w:val="24"/>
              </w:rPr>
              <w:t>Headteacher / Office Manager</w:t>
            </w:r>
          </w:p>
        </w:tc>
      </w:tr>
      <w:tr>
        <w:trPr/>
        <w:tc>
          <w:tcPr>
            <w:tcW w:w="2508" w:type="dxa"/>
            <w:tcBorders>
              <w:left w:val="single" w:sz="4" w:space="0" w:color="000000"/>
              <w:bottom w:val="single" w:sz="4" w:space="0" w:color="000000"/>
            </w:tcBorders>
            <w:shd w:fill="auto" w:val="clear"/>
          </w:tcPr>
          <w:p>
            <w:pPr>
              <w:pStyle w:val="Normal"/>
              <w:rPr>
                <w:rFonts w:ascii="Calibri" w:hAnsi="Calibri" w:cs="Calibri"/>
                <w:b/>
                <w:b/>
              </w:rPr>
            </w:pPr>
            <w:r>
              <w:rPr>
                <w:rFonts w:cs="Calibri" w:ascii="Calibri" w:hAnsi="Calibri"/>
                <w:b/>
              </w:rPr>
              <w:t>Responsible for:</w:t>
            </w:r>
          </w:p>
        </w:tc>
        <w:tc>
          <w:tcPr>
            <w:tcW w:w="7329" w:type="dxa"/>
            <w:tcBorders>
              <w:bottom w:val="single" w:sz="4" w:space="0" w:color="000000"/>
              <w:right w:val="single" w:sz="4" w:space="0" w:color="000000"/>
            </w:tcBorders>
            <w:shd w:fill="auto" w:val="clear"/>
          </w:tcPr>
          <w:p>
            <w:pPr>
              <w:pStyle w:val="Endnote"/>
              <w:rPr>
                <w:rFonts w:ascii="Calibri" w:hAnsi="Calibri" w:cs="Calibri"/>
                <w:szCs w:val="24"/>
              </w:rPr>
            </w:pPr>
            <w:r>
              <w:rPr>
                <w:rFonts w:cs="Calibri" w:ascii="Calibri" w:hAnsi="Calibri"/>
                <w:szCs w:val="24"/>
              </w:rPr>
              <w:t>Not applicable</w:t>
            </w:r>
          </w:p>
        </w:tc>
      </w:tr>
    </w:tbl>
    <w:p>
      <w:pPr>
        <w:pStyle w:val="Normal"/>
        <w:rPr>
          <w:rFonts w:ascii="Calibri" w:hAnsi="Calibri" w:cs="Calibri"/>
        </w:rPr>
      </w:pPr>
      <w:r>
        <w:rPr>
          <w:rFonts w:cs="Calibri" w:ascii="Calibri" w:hAnsi="Calibri"/>
        </w:rPr>
      </w:r>
    </w:p>
    <w:tbl>
      <w:tblPr>
        <w:tblW w:w="9838" w:type="dxa"/>
        <w:jc w:val="left"/>
        <w:tblInd w:w="0" w:type="dxa"/>
        <w:tblCellMar>
          <w:top w:w="0" w:type="dxa"/>
          <w:left w:w="108" w:type="dxa"/>
          <w:bottom w:w="0" w:type="dxa"/>
          <w:right w:w="108" w:type="dxa"/>
        </w:tblCellMar>
      </w:tblPr>
      <w:tblGrid>
        <w:gridCol w:w="9838"/>
      </w:tblGrid>
      <w:tr>
        <w:trPr/>
        <w:tc>
          <w:tcPr>
            <w:tcW w:w="9838" w:type="dxa"/>
            <w:tcBorders>
              <w:top w:val="single" w:sz="4" w:space="0" w:color="000000"/>
              <w:left w:val="single" w:sz="4" w:space="0" w:color="000000"/>
              <w:bottom w:val="single" w:sz="4" w:space="0" w:color="000000"/>
              <w:right w:val="single" w:sz="4" w:space="0" w:color="000000"/>
            </w:tcBorders>
            <w:shd w:fill="auto" w:val="clear"/>
          </w:tcPr>
          <w:p>
            <w:pPr>
              <w:pStyle w:val="Heading2"/>
              <w:keepNext w:val="true"/>
              <w:spacing w:before="240" w:after="60"/>
              <w:rPr>
                <w:rFonts w:ascii="Calibri" w:hAnsi="Calibri" w:cs="Calibri"/>
                <w:sz w:val="24"/>
                <w:szCs w:val="24"/>
              </w:rPr>
            </w:pPr>
            <w:r>
              <w:rPr>
                <w:rFonts w:cs="Calibri" w:ascii="Calibri" w:hAnsi="Calibri"/>
                <w:sz w:val="24"/>
                <w:szCs w:val="24"/>
              </w:rPr>
              <w:t xml:space="preserve">SPECIAL CONDITIONS </w:t>
            </w:r>
          </w:p>
          <w:p>
            <w:pPr>
              <w:pStyle w:val="Normal"/>
              <w:rPr/>
            </w:pPr>
            <w:r>
              <w:rPr>
                <w:rFonts w:cs="Calibri" w:ascii="Calibri" w:hAnsi="Calibri"/>
                <w:b/>
                <w:bCs/>
              </w:rPr>
              <w:t xml:space="preserve">DBS </w:t>
            </w:r>
            <w:r>
              <w:rPr>
                <w:rFonts w:cs="Calibri" w:ascii="Calibri" w:hAnsi="Calibri"/>
              </w:rPr>
              <w:t>Disclosure required – Enhanced</w:t>
            </w:r>
          </w:p>
        </w:tc>
      </w:tr>
    </w:tbl>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r>
        <w:br w:type="page"/>
      </w:r>
    </w:p>
    <w:p>
      <w:pPr>
        <w:pStyle w:val="Title"/>
        <w:shd w:fill="C6D9F1" w:val="clear"/>
        <w:ind w:left="0" w:right="-613" w:hanging="0"/>
        <w:rPr>
          <w:rFonts w:ascii="Calibri" w:hAnsi="Calibri" w:cs="Calibri"/>
          <w:szCs w:val="24"/>
          <w:u w:val="single"/>
        </w:rPr>
      </w:pPr>
      <w:r>
        <w:rPr>
          <w:rFonts w:cs="Calibri" w:ascii="Calibri" w:hAnsi="Calibri"/>
          <w:szCs w:val="24"/>
          <w:u w:val="single"/>
        </w:rPr>
        <w:t>PERSON SPECIFICATION</w:t>
      </w:r>
    </w:p>
    <w:p>
      <w:pPr>
        <w:pStyle w:val="Title"/>
        <w:rPr>
          <w:rFonts w:ascii="Calibri" w:hAnsi="Calibri" w:cs="Calibri"/>
          <w:szCs w:val="24"/>
          <w:u w:val="single"/>
        </w:rPr>
      </w:pPr>
      <w:r>
        <w:rPr>
          <w:rFonts w:cs="Calibri" w:ascii="Calibri" w:hAnsi="Calibri"/>
          <w:szCs w:val="24"/>
          <w:u w:val="single"/>
        </w:rPr>
      </w:r>
    </w:p>
    <w:p>
      <w:pPr>
        <w:pStyle w:val="Title"/>
        <w:jc w:val="left"/>
        <w:rPr/>
      </w:pPr>
      <w:r>
        <w:rPr>
          <w:rFonts w:cs="Calibri" w:ascii="Calibri" w:hAnsi="Calibri"/>
          <w:szCs w:val="24"/>
        </w:rPr>
        <w:t xml:space="preserve">Job Title: </w:t>
      </w:r>
      <w:r>
        <w:rPr>
          <w:rFonts w:cs="Calibri" w:ascii="Calibri" w:hAnsi="Calibri"/>
          <w:b w:val="false"/>
          <w:szCs w:val="24"/>
        </w:rPr>
        <w:t>Grade 3 ADMINISTRATION (Primary)</w:t>
      </w:r>
    </w:p>
    <w:p>
      <w:pPr>
        <w:pStyle w:val="Normal"/>
        <w:rPr>
          <w:rFonts w:ascii="Calibri" w:hAnsi="Calibri" w:cs="Calibri"/>
          <w:b/>
          <w:b/>
        </w:rPr>
      </w:pPr>
      <w:r>
        <w:rPr>
          <w:rFonts w:cs="Calibri" w:ascii="Calibri" w:hAnsi="Calibri"/>
          <w:b/>
        </w:rPr>
      </w:r>
    </w:p>
    <w:tbl>
      <w:tblPr>
        <w:tblW w:w="9722" w:type="dxa"/>
        <w:jc w:val="left"/>
        <w:tblInd w:w="0" w:type="dxa"/>
        <w:tblCellMar>
          <w:top w:w="0" w:type="dxa"/>
          <w:left w:w="108" w:type="dxa"/>
          <w:bottom w:w="0" w:type="dxa"/>
          <w:right w:w="108" w:type="dxa"/>
        </w:tblCellMar>
      </w:tblPr>
      <w:tblGrid>
        <w:gridCol w:w="1908"/>
        <w:gridCol w:w="3719"/>
        <w:gridCol w:w="2641"/>
        <w:gridCol w:w="1454"/>
      </w:tblGrid>
      <w:tr>
        <w:trPr/>
        <w:tc>
          <w:tcPr>
            <w:tcW w:w="1908" w:type="dxa"/>
            <w:tcBorders>
              <w:top w:val="single" w:sz="6" w:space="0" w:color="000000"/>
              <w:left w:val="single" w:sz="6" w:space="0" w:color="000000"/>
              <w:bottom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tc>
        <w:tc>
          <w:tcPr>
            <w:tcW w:w="3719" w:type="dxa"/>
            <w:tcBorders>
              <w:top w:val="single" w:sz="6" w:space="0" w:color="000000"/>
              <w:left w:val="single" w:sz="6" w:space="0" w:color="000000"/>
              <w:bottom w:val="single" w:sz="6" w:space="0" w:color="000000"/>
            </w:tcBorders>
            <w:shd w:fill="auto" w:val="clear"/>
          </w:tcPr>
          <w:p>
            <w:pPr>
              <w:pStyle w:val="Normal"/>
              <w:jc w:val="center"/>
              <w:rPr>
                <w:rFonts w:ascii="Calibri" w:hAnsi="Calibri" w:cs="Calibri"/>
                <w:b/>
                <w:b/>
              </w:rPr>
            </w:pPr>
            <w:r>
              <w:rPr>
                <w:rFonts w:cs="Calibri" w:ascii="Calibri" w:hAnsi="Calibri"/>
                <w:b/>
              </w:rPr>
              <w:t>Selection Criteria</w:t>
            </w:r>
          </w:p>
          <w:p>
            <w:pPr>
              <w:pStyle w:val="Normal"/>
              <w:jc w:val="center"/>
              <w:rPr>
                <w:rFonts w:ascii="Calibri" w:hAnsi="Calibri" w:cs="Calibri"/>
                <w:b/>
                <w:b/>
              </w:rPr>
            </w:pPr>
            <w:r>
              <w:rPr>
                <w:rFonts w:cs="Calibri" w:ascii="Calibri" w:hAnsi="Calibri"/>
                <w:b/>
              </w:rPr>
              <w:t>Essential</w:t>
            </w:r>
          </w:p>
        </w:tc>
        <w:tc>
          <w:tcPr>
            <w:tcW w:w="2641" w:type="dxa"/>
            <w:tcBorders>
              <w:top w:val="single" w:sz="6" w:space="0" w:color="000000"/>
              <w:left w:val="single" w:sz="6" w:space="0" w:color="000000"/>
              <w:bottom w:val="single" w:sz="6" w:space="0" w:color="000000"/>
            </w:tcBorders>
            <w:shd w:fill="auto" w:val="clear"/>
          </w:tcPr>
          <w:p>
            <w:pPr>
              <w:pStyle w:val="Normal"/>
              <w:jc w:val="center"/>
              <w:rPr>
                <w:rFonts w:ascii="Calibri" w:hAnsi="Calibri" w:cs="Calibri"/>
                <w:b/>
                <w:b/>
              </w:rPr>
            </w:pPr>
            <w:r>
              <w:rPr>
                <w:rFonts w:cs="Calibri" w:ascii="Calibri" w:hAnsi="Calibri"/>
                <w:b/>
              </w:rPr>
              <w:t>Selection Criteria</w:t>
            </w:r>
          </w:p>
          <w:p>
            <w:pPr>
              <w:pStyle w:val="Normal"/>
              <w:jc w:val="center"/>
              <w:rPr>
                <w:rFonts w:ascii="Calibri" w:hAnsi="Calibri" w:cs="Calibri"/>
                <w:b/>
                <w:b/>
              </w:rPr>
            </w:pPr>
            <w:r>
              <w:rPr>
                <w:rFonts w:cs="Calibri" w:ascii="Calibri" w:hAnsi="Calibri"/>
                <w:b/>
              </w:rPr>
              <w:t>Desirable</w:t>
            </w:r>
          </w:p>
        </w:tc>
        <w:tc>
          <w:tcPr>
            <w:tcW w:w="1454" w:type="dxa"/>
            <w:tcBorders>
              <w:top w:val="single" w:sz="6" w:space="0" w:color="000000"/>
              <w:left w:val="single" w:sz="6" w:space="0" w:color="000000"/>
              <w:bottom w:val="single" w:sz="6" w:space="0" w:color="000000"/>
              <w:right w:val="single" w:sz="6" w:space="0" w:color="000000"/>
            </w:tcBorders>
            <w:shd w:fill="auto" w:val="clear"/>
          </w:tcPr>
          <w:p>
            <w:pPr>
              <w:pStyle w:val="Normal"/>
              <w:jc w:val="center"/>
              <w:rPr>
                <w:rFonts w:ascii="Calibri" w:hAnsi="Calibri" w:cs="Calibri"/>
                <w:b/>
                <w:b/>
              </w:rPr>
            </w:pPr>
            <w:r>
              <w:rPr>
                <w:rFonts w:cs="Calibri" w:ascii="Calibri" w:hAnsi="Calibri"/>
                <w:b/>
              </w:rPr>
              <w:t>How Assessed</w:t>
            </w:r>
          </w:p>
        </w:tc>
      </w:tr>
      <w:tr>
        <w:trPr>
          <w:trHeight w:val="2205" w:hRule="atLeast"/>
        </w:trPr>
        <w:tc>
          <w:tcPr>
            <w:tcW w:w="1908" w:type="dxa"/>
            <w:tcBorders>
              <w:top w:val="single" w:sz="6" w:space="0" w:color="000000"/>
              <w:left w:val="single" w:sz="6" w:space="0" w:color="000000"/>
              <w:bottom w:val="single" w:sz="6" w:space="0" w:color="000000"/>
            </w:tcBorders>
            <w:shd w:fill="auto" w:val="clear"/>
          </w:tcPr>
          <w:p>
            <w:pPr>
              <w:pStyle w:val="Normal"/>
              <w:snapToGrid w:val="false"/>
              <w:rPr>
                <w:rFonts w:ascii="Calibri" w:hAnsi="Calibri" w:cs="Calibri"/>
                <w:b/>
                <w:b/>
              </w:rPr>
            </w:pPr>
            <w:r>
              <w:rPr>
                <w:rFonts w:cs="Calibri" w:ascii="Calibri" w:hAnsi="Calibri"/>
                <w:b/>
              </w:rPr>
            </w:r>
          </w:p>
          <w:p>
            <w:pPr>
              <w:pStyle w:val="Normal"/>
              <w:rPr>
                <w:rFonts w:ascii="Calibri" w:hAnsi="Calibri" w:cs="Calibri"/>
                <w:b/>
                <w:b/>
              </w:rPr>
            </w:pPr>
            <w:r>
              <w:rPr>
                <w:rFonts w:cs="Calibri" w:ascii="Calibri" w:hAnsi="Calibri"/>
                <w:b/>
              </w:rPr>
              <w:t>Education &amp; Qualifications</w:t>
            </w:r>
          </w:p>
        </w:tc>
        <w:tc>
          <w:tcPr>
            <w:tcW w:w="3719" w:type="dxa"/>
            <w:tcBorders>
              <w:top w:val="single" w:sz="6" w:space="0" w:color="000000"/>
              <w:left w:val="single" w:sz="6" w:space="0" w:color="000000"/>
              <w:bottom w:val="single" w:sz="6" w:space="0" w:color="000000"/>
            </w:tcBorders>
            <w:shd w:fill="auto" w:val="clear"/>
          </w:tcPr>
          <w:p>
            <w:pPr>
              <w:pStyle w:val="Normal"/>
              <w:snapToGrid w:val="false"/>
              <w:rPr>
                <w:rFonts w:ascii="Calibri" w:hAnsi="Calibri" w:cs="Calibri"/>
              </w:rPr>
            </w:pPr>
            <w:r>
              <w:rPr>
                <w:rFonts w:cs="Calibri" w:ascii="Calibri" w:hAnsi="Calibri"/>
              </w:rPr>
            </w:r>
          </w:p>
          <w:p>
            <w:pPr>
              <w:pStyle w:val="Normal"/>
              <w:tabs>
                <w:tab w:val="clear" w:pos="720"/>
                <w:tab w:val="left" w:pos="342" w:leader="none"/>
              </w:tabs>
              <w:rPr>
                <w:rFonts w:ascii="Calibri" w:hAnsi="Calibri" w:cs="Calibri"/>
              </w:rPr>
            </w:pPr>
            <w:r>
              <w:rPr>
                <w:rFonts w:cs="Calibri" w:ascii="Calibri" w:hAnsi="Calibri"/>
              </w:rPr>
              <w:t>Literacy and Numeracy skills equivalent to Level 2 of the National Qualification &amp; Credit Framework</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tc>
        <w:tc>
          <w:tcPr>
            <w:tcW w:w="2641" w:type="dxa"/>
            <w:tcBorders>
              <w:top w:val="single" w:sz="6" w:space="0" w:color="000000"/>
              <w:left w:val="single" w:sz="6" w:space="0" w:color="000000"/>
              <w:bottom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p>
            <w:pPr>
              <w:pStyle w:val="Normal"/>
              <w:rPr>
                <w:rFonts w:ascii="Calibri" w:hAnsi="Calibri" w:cs="Calibri"/>
              </w:rPr>
            </w:pPr>
            <w:r>
              <w:rPr>
                <w:rFonts w:cs="Calibri" w:ascii="Calibri" w:hAnsi="Calibri"/>
              </w:rPr>
              <w:t>NVQ 2 in Business Administration or EDCL qualification</w:t>
            </w:r>
          </w:p>
          <w:p>
            <w:pPr>
              <w:pStyle w:val="Normal"/>
              <w:rPr>
                <w:rFonts w:ascii="Calibri" w:hAnsi="Calibri" w:cs="Calibri"/>
                <w:b/>
                <w:b/>
              </w:rPr>
            </w:pPr>
            <w:r>
              <w:rPr>
                <w:rFonts w:cs="Calibri" w:ascii="Calibri" w:hAnsi="Calibri"/>
                <w:b/>
              </w:rPr>
            </w:r>
          </w:p>
          <w:p>
            <w:pPr>
              <w:pStyle w:val="Normal"/>
              <w:rPr>
                <w:rFonts w:ascii="Calibri" w:hAnsi="Calibri" w:cs="Calibri"/>
                <w:b/>
                <w:b/>
              </w:rPr>
            </w:pPr>
            <w:r>
              <w:rPr>
                <w:rFonts w:cs="Calibri" w:ascii="Calibri" w:hAnsi="Calibri"/>
                <w:b/>
              </w:rPr>
            </w:r>
          </w:p>
          <w:p>
            <w:pPr>
              <w:pStyle w:val="Normal"/>
              <w:rPr>
                <w:rFonts w:ascii="Calibri" w:hAnsi="Calibri" w:cs="Calibri"/>
              </w:rPr>
            </w:pPr>
            <w:r>
              <w:rPr>
                <w:rFonts w:cs="Calibri" w:ascii="Calibri" w:hAnsi="Calibri"/>
              </w:rPr>
              <w:t>First aid certificate</w:t>
            </w:r>
          </w:p>
        </w:tc>
        <w:tc>
          <w:tcPr>
            <w:tcW w:w="145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t>AF</w:t>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t>AF / I</w:t>
            </w:r>
          </w:p>
        </w:tc>
      </w:tr>
      <w:tr>
        <w:trPr/>
        <w:tc>
          <w:tcPr>
            <w:tcW w:w="1908" w:type="dxa"/>
            <w:tcBorders>
              <w:top w:val="single" w:sz="6" w:space="0" w:color="000000"/>
              <w:left w:val="single" w:sz="6" w:space="0" w:color="000000"/>
              <w:bottom w:val="single" w:sz="6" w:space="0" w:color="000000"/>
            </w:tcBorders>
            <w:shd w:fill="auto" w:val="clear"/>
          </w:tcPr>
          <w:p>
            <w:pPr>
              <w:pStyle w:val="Normal"/>
              <w:rPr>
                <w:rFonts w:ascii="Calibri" w:hAnsi="Calibri" w:cs="Calibri"/>
                <w:b/>
                <w:b/>
              </w:rPr>
            </w:pPr>
            <w:r>
              <w:rPr>
                <w:rFonts w:cs="Calibri" w:ascii="Calibri" w:hAnsi="Calibri"/>
                <w:b/>
              </w:rPr>
              <w:t>Experience</w:t>
            </w:r>
          </w:p>
        </w:tc>
        <w:tc>
          <w:tcPr>
            <w:tcW w:w="3719" w:type="dxa"/>
            <w:tcBorders>
              <w:top w:val="single" w:sz="6" w:space="0" w:color="000000"/>
              <w:left w:val="single" w:sz="6" w:space="0" w:color="000000"/>
              <w:bottom w:val="single" w:sz="6" w:space="0" w:color="000000"/>
            </w:tcBorders>
            <w:shd w:fill="auto" w:val="clear"/>
          </w:tcPr>
          <w:p>
            <w:pPr>
              <w:pStyle w:val="Normal"/>
              <w:rPr>
                <w:rFonts w:ascii="Calibri" w:hAnsi="Calibri" w:cs="Calibri"/>
              </w:rPr>
            </w:pPr>
            <w:r>
              <w:rPr>
                <w:rFonts w:cs="Calibri" w:ascii="Calibri" w:hAnsi="Calibri"/>
              </w:rPr>
              <w:t>Experience of using computer packages for word processing, spreadsheets, databases, e-mails and researching information</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Experience of undertaking a wide range of office based administration and clerical tasks, including financial procedures and responsibilities</w:t>
            </w:r>
          </w:p>
          <w:p>
            <w:pPr>
              <w:pStyle w:val="Normal"/>
              <w:rPr>
                <w:rFonts w:ascii="Calibri" w:hAnsi="Calibri" w:cs="Calibri"/>
              </w:rPr>
            </w:pPr>
            <w:r>
              <w:rPr>
                <w:rFonts w:cs="Calibri" w:ascii="Calibri" w:hAnsi="Calibri"/>
              </w:rPr>
            </w:r>
          </w:p>
          <w:p>
            <w:pPr>
              <w:pStyle w:val="Normal"/>
              <w:rPr>
                <w:rFonts w:ascii="Calibri" w:hAnsi="Calibri" w:cs="Calibri"/>
                <w:color w:val="000000"/>
              </w:rPr>
            </w:pPr>
            <w:r>
              <w:rPr>
                <w:rFonts w:cs="Calibri" w:ascii="Calibri" w:hAnsi="Calibri"/>
                <w:color w:val="000000"/>
              </w:rPr>
              <w:t>Experience of maintaining accurate records and working with confidential information.</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 xml:space="preserve">Experience of handling cash </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Experience of undertaking reception duties and providing high levels of customer care</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Experience of team-working to work effectively with others and meet deadlines and goals</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Experience of following instructions, procedures and policies</w:t>
            </w:r>
          </w:p>
        </w:tc>
        <w:tc>
          <w:tcPr>
            <w:tcW w:w="2641" w:type="dxa"/>
            <w:tcBorders>
              <w:top w:val="single" w:sz="6" w:space="0" w:color="000000"/>
              <w:left w:val="single" w:sz="6" w:space="0" w:color="000000"/>
              <w:bottom w:val="single" w:sz="6" w:space="0" w:color="000000"/>
            </w:tcBorders>
            <w:shd w:fill="auto" w:val="clear"/>
          </w:tcPr>
          <w:p>
            <w:pPr>
              <w:pStyle w:val="Normal"/>
              <w:snapToGrid w:val="false"/>
              <w:rPr>
                <w:rFonts w:ascii="Calibri" w:hAnsi="Calibri" w:cs="Calibri"/>
              </w:rPr>
            </w:pPr>
            <w:r>
              <w:rPr>
                <w:rFonts w:cs="Calibri" w:ascii="Calibri" w:hAnsi="Calibri"/>
              </w:rPr>
            </w:r>
          </w:p>
          <w:p>
            <w:pPr>
              <w:pStyle w:val="Normal"/>
              <w:rPr>
                <w:rFonts w:ascii="Calibri" w:hAnsi="Calibri" w:cs="Calibri"/>
                <w:color w:val="000000"/>
              </w:rPr>
            </w:pPr>
            <w:r>
              <w:rPr>
                <w:rFonts w:cs="Calibri" w:ascii="Calibri" w:hAnsi="Calibri"/>
                <w:color w:val="000000"/>
              </w:rPr>
              <w:t>Experience of administering pupil attendance systems and procedures within a school environment.</w:t>
            </w:r>
          </w:p>
        </w:tc>
        <w:tc>
          <w:tcPr>
            <w:tcW w:w="145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rFonts w:ascii="Calibri" w:hAnsi="Calibri" w:cs="Calibri"/>
              </w:rPr>
            </w:pPr>
            <w:r>
              <w:rPr>
                <w:rFonts w:cs="Calibri" w:ascii="Calibri" w:hAnsi="Calibri"/>
              </w:rPr>
            </w:r>
          </w:p>
          <w:p>
            <w:pPr>
              <w:pStyle w:val="Normal"/>
              <w:jc w:val="center"/>
              <w:rPr>
                <w:rFonts w:ascii="Calibri" w:hAnsi="Calibri" w:cs="Calibri"/>
                <w:lang w:val="da-DK"/>
              </w:rPr>
            </w:pPr>
            <w:r>
              <w:rPr>
                <w:rFonts w:cs="Calibri" w:ascii="Calibri" w:hAnsi="Calibri"/>
                <w:lang w:val="da-DK"/>
              </w:rPr>
              <w:t>AF / I</w:t>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t>AF / I</w:t>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t>AF / I</w:t>
            </w:r>
          </w:p>
          <w:p>
            <w:pPr>
              <w:pStyle w:val="Normal"/>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t>AF / I</w:t>
            </w:r>
          </w:p>
          <w:p>
            <w:pPr>
              <w:pStyle w:val="Normal"/>
              <w:jc w:val="center"/>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jc w:val="center"/>
              <w:rPr>
                <w:rFonts w:ascii="Calibri" w:hAnsi="Calibri" w:cs="Calibri"/>
              </w:rPr>
            </w:pPr>
            <w:r>
              <w:rPr>
                <w:rFonts w:cs="Calibri" w:ascii="Calibri" w:hAnsi="Calibri"/>
              </w:rPr>
              <w:t>AF / I</w:t>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t>AF / I</w:t>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t>AF / I</w:t>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tc>
      </w:tr>
      <w:tr>
        <w:trPr>
          <w:trHeight w:val="525" w:hRule="atLeast"/>
        </w:trPr>
        <w:tc>
          <w:tcPr>
            <w:tcW w:w="1908" w:type="dxa"/>
            <w:tcBorders>
              <w:top w:val="single" w:sz="6" w:space="0" w:color="000000"/>
              <w:left w:val="single" w:sz="6" w:space="0" w:color="000000"/>
              <w:bottom w:val="single" w:sz="6" w:space="0" w:color="000000"/>
            </w:tcBorders>
            <w:shd w:fill="auto" w:val="clear"/>
          </w:tcPr>
          <w:p>
            <w:pPr>
              <w:pStyle w:val="Normal"/>
              <w:snapToGrid w:val="false"/>
              <w:rPr>
                <w:rFonts w:ascii="Calibri" w:hAnsi="Calibri" w:cs="Calibri"/>
                <w:b/>
                <w:b/>
              </w:rPr>
            </w:pPr>
            <w:r>
              <w:rPr>
                <w:rFonts w:cs="Calibri" w:ascii="Calibri" w:hAnsi="Calibri"/>
                <w:b/>
              </w:rPr>
            </w:r>
          </w:p>
          <w:p>
            <w:pPr>
              <w:pStyle w:val="Normal"/>
              <w:rPr>
                <w:rFonts w:ascii="Calibri" w:hAnsi="Calibri" w:cs="Calibri"/>
                <w:b/>
                <w:b/>
              </w:rPr>
            </w:pPr>
            <w:r>
              <w:rPr>
                <w:rFonts w:cs="Calibri" w:ascii="Calibri" w:hAnsi="Calibri"/>
                <w:b/>
              </w:rPr>
              <w:t>Skills &amp; Abilities</w:t>
            </w:r>
          </w:p>
        </w:tc>
        <w:tc>
          <w:tcPr>
            <w:tcW w:w="3719" w:type="dxa"/>
            <w:tcBorders>
              <w:top w:val="single" w:sz="6" w:space="0" w:color="000000"/>
              <w:left w:val="single" w:sz="6" w:space="0" w:color="000000"/>
              <w:bottom w:val="single" w:sz="6" w:space="0" w:color="000000"/>
            </w:tcBorders>
            <w:shd w:fill="auto" w:val="clear"/>
          </w:tcPr>
          <w:p>
            <w:pPr>
              <w:pStyle w:val="Normal"/>
              <w:rPr>
                <w:rFonts w:ascii="Calibri" w:hAnsi="Calibri" w:cs="Calibri"/>
              </w:rPr>
            </w:pPr>
            <w:r>
              <w:rPr>
                <w:rFonts w:cs="Calibri" w:ascii="Calibri" w:hAnsi="Calibri"/>
              </w:rPr>
              <w:t>Communication skills to deliver polite, courteous and efficient customer service, in person and over the telephone</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Written communication skills to take accurate messages, passing them on to others and to take accurate minutes</w:t>
            </w:r>
          </w:p>
          <w:p>
            <w:pPr>
              <w:pStyle w:val="Normal"/>
              <w:rPr>
                <w:rFonts w:ascii="Calibri" w:hAnsi="Calibri" w:cs="Calibri"/>
              </w:rPr>
            </w:pPr>
            <w:r>
              <w:rPr>
                <w:rFonts w:cs="Calibri" w:ascii="Calibri" w:hAnsi="Calibri"/>
              </w:rPr>
            </w:r>
          </w:p>
          <w:p>
            <w:pPr>
              <w:pStyle w:val="Normal"/>
              <w:tabs>
                <w:tab w:val="clear" w:pos="720"/>
                <w:tab w:val="right" w:pos="3168" w:leader="none"/>
                <w:tab w:val="left" w:pos="3744" w:leader="none"/>
                <w:tab w:val="right" w:pos="6912" w:leader="none"/>
                <w:tab w:val="left" w:pos="7488" w:leader="none"/>
              </w:tabs>
              <w:rPr>
                <w:rFonts w:ascii="Calibri" w:hAnsi="Calibri" w:cs="Calibri"/>
              </w:rPr>
            </w:pPr>
            <w:r>
              <w:rPr>
                <w:rFonts w:cs="Calibri" w:ascii="Calibri" w:hAnsi="Calibri"/>
              </w:rPr>
              <w:t>Initiative to respond to unexpected problems using recognised procedures and policies as a guide</w:t>
            </w:r>
          </w:p>
          <w:p>
            <w:pPr>
              <w:pStyle w:val="Normal"/>
              <w:tabs>
                <w:tab w:val="clear" w:pos="720"/>
                <w:tab w:val="right" w:pos="3168" w:leader="none"/>
                <w:tab w:val="left" w:pos="3744" w:leader="none"/>
                <w:tab w:val="right" w:pos="6912" w:leader="none"/>
                <w:tab w:val="left" w:pos="7488" w:leader="none"/>
              </w:tabs>
              <w:rPr>
                <w:rFonts w:ascii="Calibri" w:hAnsi="Calibri" w:cs="Calibri"/>
              </w:rPr>
            </w:pPr>
            <w:r>
              <w:rPr>
                <w:rFonts w:cs="Calibri" w:ascii="Calibri" w:hAnsi="Calibri"/>
              </w:rPr>
            </w:r>
          </w:p>
          <w:p>
            <w:pPr>
              <w:pStyle w:val="Normal"/>
              <w:tabs>
                <w:tab w:val="clear" w:pos="720"/>
                <w:tab w:val="right" w:pos="3168" w:leader="none"/>
                <w:tab w:val="left" w:pos="3744" w:leader="none"/>
                <w:tab w:val="right" w:pos="6912" w:leader="none"/>
                <w:tab w:val="left" w:pos="7488" w:leader="none"/>
              </w:tabs>
              <w:rPr>
                <w:rFonts w:ascii="Calibri" w:hAnsi="Calibri" w:cs="Calibri"/>
              </w:rPr>
            </w:pPr>
            <w:r>
              <w:rPr>
                <w:rFonts w:cs="Calibri" w:ascii="Calibri" w:hAnsi="Calibri"/>
              </w:rPr>
              <w:t>Organisational skills to work under pressure to complete tasks to deadlines, re-prioritising own work-load if necessary</w:t>
            </w:r>
          </w:p>
        </w:tc>
        <w:tc>
          <w:tcPr>
            <w:tcW w:w="2641" w:type="dxa"/>
            <w:tcBorders>
              <w:top w:val="single" w:sz="6" w:space="0" w:color="000000"/>
              <w:left w:val="single" w:sz="6" w:space="0" w:color="000000"/>
              <w:bottom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tc>
        <w:tc>
          <w:tcPr>
            <w:tcW w:w="145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p>
            <w:pPr>
              <w:pStyle w:val="Normal"/>
              <w:jc w:val="center"/>
              <w:rPr>
                <w:rFonts w:ascii="Calibri" w:hAnsi="Calibri" w:cs="Calibri"/>
                <w:lang w:val="da-DK"/>
              </w:rPr>
            </w:pPr>
            <w:r>
              <w:rPr>
                <w:rFonts w:cs="Calibri" w:ascii="Calibri" w:hAnsi="Calibri"/>
                <w:lang w:val="da-DK"/>
              </w:rPr>
              <w:t>AF / I</w:t>
            </w:r>
          </w:p>
          <w:p>
            <w:pPr>
              <w:pStyle w:val="Normal"/>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t>AF / I</w:t>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t>AF / I</w:t>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r>
          </w:p>
          <w:p>
            <w:pPr>
              <w:pStyle w:val="Normal"/>
              <w:jc w:val="center"/>
              <w:rPr>
                <w:rFonts w:ascii="Calibri" w:hAnsi="Calibri" w:cs="Calibri"/>
                <w:lang w:val="da-DK"/>
              </w:rPr>
            </w:pPr>
            <w:r>
              <w:rPr>
                <w:rFonts w:cs="Calibri" w:ascii="Calibri" w:hAnsi="Calibri"/>
                <w:lang w:val="da-DK"/>
              </w:rPr>
              <w:t>AF / I</w:t>
            </w:r>
          </w:p>
          <w:p>
            <w:pPr>
              <w:pStyle w:val="Normal"/>
              <w:jc w:val="center"/>
              <w:rPr>
                <w:rFonts w:ascii="Calibri" w:hAnsi="Calibri" w:cs="Calibri"/>
                <w:lang w:val="da-DK"/>
              </w:rPr>
            </w:pPr>
            <w:r>
              <w:rPr>
                <w:rFonts w:cs="Calibri" w:ascii="Calibri" w:hAnsi="Calibri"/>
                <w:lang w:val="da-DK"/>
              </w:rPr>
            </w:r>
          </w:p>
          <w:p>
            <w:pPr>
              <w:pStyle w:val="Normal"/>
              <w:rPr>
                <w:rFonts w:ascii="Calibri" w:hAnsi="Calibri" w:cs="Calibri"/>
                <w:lang w:val="da-DK"/>
              </w:rPr>
            </w:pPr>
            <w:r>
              <w:rPr>
                <w:rFonts w:cs="Calibri" w:ascii="Calibri" w:hAnsi="Calibri"/>
                <w:lang w:val="da-DK"/>
              </w:rPr>
            </w:r>
          </w:p>
        </w:tc>
      </w:tr>
      <w:tr>
        <w:trPr/>
        <w:tc>
          <w:tcPr>
            <w:tcW w:w="1908" w:type="dxa"/>
            <w:tcBorders>
              <w:top w:val="single" w:sz="6" w:space="0" w:color="000000"/>
              <w:left w:val="single" w:sz="6" w:space="0" w:color="000000"/>
              <w:bottom w:val="single" w:sz="6" w:space="0" w:color="000000"/>
            </w:tcBorders>
            <w:shd w:fill="auto" w:val="clear"/>
          </w:tcPr>
          <w:p>
            <w:pPr>
              <w:pStyle w:val="Normal"/>
              <w:snapToGrid w:val="false"/>
              <w:rPr>
                <w:rFonts w:ascii="Calibri" w:hAnsi="Calibri" w:cs="Calibri"/>
                <w:b/>
                <w:b/>
                <w:lang w:val="da-DK"/>
              </w:rPr>
            </w:pPr>
            <w:r>
              <w:rPr>
                <w:rFonts w:cs="Calibri" w:ascii="Calibri" w:hAnsi="Calibri"/>
                <w:b/>
                <w:lang w:val="da-DK"/>
              </w:rPr>
            </w:r>
          </w:p>
          <w:p>
            <w:pPr>
              <w:pStyle w:val="Normal"/>
              <w:rPr>
                <w:rFonts w:ascii="Calibri" w:hAnsi="Calibri" w:cs="Calibri"/>
                <w:b/>
                <w:b/>
              </w:rPr>
            </w:pPr>
            <w:r>
              <w:rPr>
                <w:rFonts w:cs="Calibri" w:ascii="Calibri" w:hAnsi="Calibri"/>
                <w:b/>
              </w:rPr>
              <w:t>Knowledge</w:t>
            </w:r>
          </w:p>
        </w:tc>
        <w:tc>
          <w:tcPr>
            <w:tcW w:w="3719" w:type="dxa"/>
            <w:tcBorders>
              <w:top w:val="single" w:sz="6" w:space="0" w:color="000000"/>
              <w:left w:val="single" w:sz="6" w:space="0" w:color="000000"/>
              <w:bottom w:val="single" w:sz="6" w:space="0" w:color="000000"/>
            </w:tcBorders>
            <w:shd w:fill="auto" w:val="clear"/>
          </w:tcPr>
          <w:p>
            <w:pPr>
              <w:pStyle w:val="Normal"/>
              <w:rPr>
                <w:rFonts w:ascii="Calibri" w:hAnsi="Calibri" w:cs="Calibri"/>
              </w:rPr>
            </w:pPr>
            <w:r>
              <w:rPr>
                <w:rFonts w:cs="Calibri" w:ascii="Calibri" w:hAnsi="Calibri"/>
              </w:rPr>
              <w:t>Understanding of data protection and the need to keep information confidential</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Understanding why safeguarding is important when working with children and young people</w:t>
            </w:r>
          </w:p>
          <w:p>
            <w:pPr>
              <w:pStyle w:val="Normal"/>
              <w:rPr>
                <w:rFonts w:ascii="Calibri" w:hAnsi="Calibri" w:cs="Calibri"/>
              </w:rPr>
            </w:pPr>
            <w:r>
              <w:rPr>
                <w:rFonts w:cs="Calibri" w:ascii="Calibri" w:hAnsi="Calibri"/>
              </w:rPr>
            </w:r>
          </w:p>
          <w:p>
            <w:pPr>
              <w:pStyle w:val="Normal"/>
              <w:rPr>
                <w:rFonts w:ascii="Calibri" w:hAnsi="Calibri" w:cs="Calibri"/>
                <w:color w:val="000000"/>
              </w:rPr>
            </w:pPr>
            <w:r>
              <w:rPr>
                <w:rFonts w:cs="Calibri" w:ascii="Calibri" w:hAnsi="Calibri"/>
                <w:color w:val="000000"/>
              </w:rPr>
              <w:t>An understanding of statutory school attendance procedures and the importance of promoting good attendance.</w:t>
            </w:r>
          </w:p>
        </w:tc>
        <w:tc>
          <w:tcPr>
            <w:tcW w:w="2641" w:type="dxa"/>
            <w:tcBorders>
              <w:top w:val="single" w:sz="6" w:space="0" w:color="000000"/>
              <w:left w:val="single" w:sz="6" w:space="0" w:color="000000"/>
              <w:bottom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tc>
        <w:tc>
          <w:tcPr>
            <w:tcW w:w="145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p>
            <w:pPr>
              <w:pStyle w:val="Normal"/>
              <w:jc w:val="center"/>
              <w:rPr>
                <w:rFonts w:ascii="Calibri" w:hAnsi="Calibri" w:cs="Calibri"/>
              </w:rPr>
            </w:pPr>
            <w:r>
              <w:rPr>
                <w:rFonts w:cs="Calibri" w:ascii="Calibri" w:hAnsi="Calibri"/>
              </w:rPr>
              <w:t>AF / I</w:t>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t>AF / I</w:t>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r>
          </w:p>
          <w:p>
            <w:pPr>
              <w:pStyle w:val="Normal"/>
              <w:jc w:val="center"/>
              <w:rPr>
                <w:rFonts w:ascii="Calibri" w:hAnsi="Calibri" w:cs="Calibri"/>
              </w:rPr>
            </w:pPr>
            <w:r>
              <w:rPr>
                <w:rFonts w:cs="Calibri" w:ascii="Calibri" w:hAnsi="Calibri"/>
              </w:rPr>
              <w:t>AF / I</w:t>
            </w:r>
          </w:p>
        </w:tc>
      </w:tr>
      <w:tr>
        <w:trPr/>
        <w:tc>
          <w:tcPr>
            <w:tcW w:w="1908" w:type="dxa"/>
            <w:tcBorders>
              <w:top w:val="single" w:sz="6" w:space="0" w:color="000000"/>
              <w:left w:val="single" w:sz="6" w:space="0" w:color="000000"/>
              <w:bottom w:val="single" w:sz="6" w:space="0" w:color="000000"/>
            </w:tcBorders>
            <w:shd w:fill="auto" w:val="clear"/>
          </w:tcPr>
          <w:p>
            <w:pPr>
              <w:pStyle w:val="Normal"/>
              <w:rPr>
                <w:rFonts w:ascii="Calibri" w:hAnsi="Calibri" w:cs="Calibri"/>
                <w:b/>
                <w:b/>
              </w:rPr>
            </w:pPr>
            <w:r>
              <w:rPr>
                <w:rFonts w:cs="Calibri" w:ascii="Calibri" w:hAnsi="Calibri"/>
                <w:b/>
              </w:rPr>
              <w:t>Work circumstances</w:t>
            </w:r>
          </w:p>
        </w:tc>
        <w:tc>
          <w:tcPr>
            <w:tcW w:w="3719" w:type="dxa"/>
            <w:tcBorders>
              <w:top w:val="single" w:sz="6" w:space="0" w:color="000000"/>
              <w:left w:val="single" w:sz="6" w:space="0" w:color="000000"/>
              <w:bottom w:val="single" w:sz="6" w:space="0" w:color="000000"/>
            </w:tcBorders>
            <w:shd w:fill="auto" w:val="clear"/>
          </w:tcPr>
          <w:p>
            <w:pPr>
              <w:pStyle w:val="Normal"/>
              <w:rPr>
                <w:rFonts w:ascii="Calibri" w:hAnsi="Calibri" w:cs="Calibri"/>
              </w:rPr>
            </w:pPr>
            <w:r>
              <w:rPr>
                <w:rFonts w:cs="Calibri" w:ascii="Calibri" w:hAnsi="Calibri"/>
              </w:rPr>
              <w:t>To work occasionally out of hours work to support school functions</w:t>
            </w:r>
          </w:p>
          <w:p>
            <w:pPr>
              <w:pStyle w:val="Normal"/>
              <w:rPr>
                <w:rFonts w:ascii="Calibri" w:hAnsi="Calibri" w:cs="Calibri"/>
                <w:b/>
                <w:b/>
              </w:rPr>
            </w:pPr>
            <w:r>
              <w:rPr>
                <w:rFonts w:cs="Calibri" w:ascii="Calibri" w:hAnsi="Calibri"/>
                <w:b/>
              </w:rPr>
            </w:r>
          </w:p>
        </w:tc>
        <w:tc>
          <w:tcPr>
            <w:tcW w:w="2641" w:type="dxa"/>
            <w:tcBorders>
              <w:top w:val="single" w:sz="6" w:space="0" w:color="000000"/>
              <w:left w:val="single" w:sz="6" w:space="0" w:color="000000"/>
              <w:bottom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tc>
        <w:tc>
          <w:tcPr>
            <w:tcW w:w="145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rFonts w:ascii="Calibri" w:hAnsi="Calibri" w:cs="Calibri"/>
                <w:b/>
                <w:b/>
              </w:rPr>
            </w:pPr>
            <w:r>
              <w:rPr>
                <w:rFonts w:cs="Calibri" w:ascii="Calibri" w:hAnsi="Calibri"/>
                <w:b/>
              </w:rPr>
            </w:r>
          </w:p>
          <w:p>
            <w:pPr>
              <w:pStyle w:val="Normal"/>
              <w:jc w:val="center"/>
              <w:rPr>
                <w:rFonts w:ascii="Calibri" w:hAnsi="Calibri" w:cs="Calibri"/>
              </w:rPr>
            </w:pPr>
            <w:r>
              <w:rPr>
                <w:rFonts w:cs="Calibri" w:ascii="Calibri" w:hAnsi="Calibri"/>
              </w:rPr>
              <w:t>I</w:t>
            </w:r>
          </w:p>
        </w:tc>
      </w:tr>
    </w:tbl>
    <w:p>
      <w:pPr>
        <w:pStyle w:val="Normal"/>
        <w:spacing w:before="0" w:after="60"/>
        <w:jc w:val="both"/>
        <w:rPr>
          <w:rFonts w:ascii="Calibri" w:hAnsi="Calibri" w:cs="Calibri"/>
          <w:b/>
          <w:b/>
        </w:rPr>
      </w:pPr>
      <w:r>
        <w:rPr>
          <w:rFonts w:cs="Calibri" w:ascii="Calibri" w:hAnsi="Calibri"/>
          <w:b/>
        </w:rPr>
      </w:r>
    </w:p>
    <w:p>
      <w:pPr>
        <w:pStyle w:val="Normal"/>
        <w:spacing w:before="0" w:after="60"/>
        <w:jc w:val="both"/>
        <w:rPr/>
      </w:pPr>
      <w:r>
        <w:rPr>
          <w:rFonts w:cs="Calibri" w:ascii="Calibri" w:hAnsi="Calibri"/>
          <w:i/>
        </w:rPr>
        <w:t>Abbreviations:</w:t>
      </w:r>
      <w:r>
        <w:rPr>
          <w:rFonts w:cs="Calibri" w:ascii="Calibri" w:hAnsi="Calibri"/>
        </w:rPr>
        <w:t xml:space="preserve"> AF = Application Form; I = Interview.</w:t>
      </w:r>
    </w:p>
    <w:p>
      <w:pPr>
        <w:pStyle w:val="Normal"/>
        <w:rPr>
          <w:rFonts w:ascii="Calibri" w:hAnsi="Calibri" w:cs="Calibri"/>
        </w:rPr>
      </w:pPr>
      <w:r>
        <w:rPr>
          <w:rFonts w:cs="Calibri" w:ascii="Calibri" w:hAnsi="Calibri"/>
        </w:rPr>
      </w:r>
    </w:p>
    <w:p>
      <w:pPr>
        <w:pStyle w:val="Normal"/>
        <w:jc w:val="center"/>
        <w:rPr>
          <w:rFonts w:ascii="Calibri" w:hAnsi="Calibri" w:cs="Calibri"/>
          <w:b/>
          <w:b/>
          <w:bCs/>
        </w:rPr>
      </w:pPr>
      <w:r>
        <w:rPr>
          <w:rFonts w:cs="Calibri" w:ascii="Calibri" w:hAnsi="Calibri"/>
          <w:b/>
          <w:bCs/>
        </w:rPr>
        <w:t xml:space="preserve">N.B. – Any candidate with a disability who meets the </w:t>
      </w:r>
    </w:p>
    <w:p>
      <w:pPr>
        <w:pStyle w:val="Normal"/>
        <w:jc w:val="center"/>
        <w:rPr>
          <w:rFonts w:ascii="Calibri" w:hAnsi="Calibri" w:cs="Calibri"/>
          <w:b/>
          <w:b/>
        </w:rPr>
      </w:pPr>
      <w:r>
        <w:rPr>
          <w:rFonts w:cs="Calibri" w:ascii="Calibri" w:hAnsi="Calibri"/>
          <w:b/>
        </w:rPr>
        <w:t>essential criteria will be guaranteed an interview</w:t>
      </w:r>
    </w:p>
    <w:p>
      <w:pPr>
        <w:pStyle w:val="Normal"/>
        <w:rPr>
          <w:rFonts w:ascii="Calibri" w:hAnsi="Calibri" w:cs="Calibri"/>
          <w:b/>
          <w:b/>
        </w:rPr>
      </w:pPr>
      <w:r>
        <w:rPr>
          <w:rFonts w:cs="Calibri" w:ascii="Calibri" w:hAnsi="Calibri"/>
          <w:b/>
        </w:rPr>
      </w:r>
    </w:p>
    <w:p>
      <w:pPr>
        <w:pStyle w:val="Normal"/>
        <w:rPr>
          <w:rFonts w:ascii="Calibri" w:hAnsi="Calibri" w:cs="Calibri"/>
          <w:b/>
          <w:b/>
        </w:rPr>
      </w:pPr>
      <w:r>
        <w:rPr>
          <w:rFonts w:cs="Calibri" w:ascii="Calibri" w:hAnsi="Calibri"/>
          <w:b/>
        </w:rPr>
      </w:r>
    </w:p>
    <w:sectPr>
      <w:headerReference w:type="default" r:id="rId2"/>
      <w:headerReference w:type="first" r:id="rId3"/>
      <w:footerReference w:type="default" r:id="rId4"/>
      <w:footerReference w:type="first" r:id="rId5"/>
      <w:type w:val="nextPage"/>
      <w:pgSz w:w="11906" w:h="16838"/>
      <w:pgMar w:left="1440" w:right="1440" w:header="567" w:top="1134" w:footer="709"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z w:val="20"/>
        <w:szCs w:val="20"/>
      </w:rPr>
    </w:pPr>
    <w:r>
      <w:rPr>
        <w:sz w:val="20"/>
        <w:szCs w:val="20"/>
      </w:rPr>
      <w:t>© Oldham Council, 2011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2">
    <w:name w:val="Heading 2"/>
    <w:basedOn w:val="Normal"/>
    <w:next w:val="Normal"/>
    <w:qFormat/>
    <w:pPr>
      <w:keepNext w:val="true"/>
      <w:numPr>
        <w:ilvl w:val="1"/>
        <w:numId w:val="1"/>
      </w:numPr>
      <w:spacing w:before="240" w:after="60"/>
      <w:outlineLvl w:val="1"/>
    </w:pPr>
    <w:rPr>
      <w:rFonts w:cs="Arial"/>
      <w:b/>
      <w:bCs/>
      <w:i/>
      <w:iCs/>
      <w:sz w:val="28"/>
      <w:szCs w:val="28"/>
    </w:rPr>
  </w:style>
  <w:style w:type="character" w:styleId="DefaultParagraphFont">
    <w:name w:val="Default Paragraph Font"/>
    <w:qFormat/>
    <w:rPr/>
  </w:style>
  <w:style w:type="character" w:styleId="TitleChar">
    <w:name w:val="Title Char"/>
    <w:qFormat/>
    <w:rPr>
      <w:rFonts w:ascii="Arial" w:hAnsi="Arial" w:cs="Arial"/>
      <w:b/>
      <w:sz w:val="24"/>
      <w:lang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BodyText2">
    <w:name w:val="Body Text 2"/>
    <w:basedOn w:val="Normal"/>
    <w:qFormat/>
    <w:pPr>
      <w:spacing w:lineRule="auto" w:line="480" w:before="0" w:after="120"/>
    </w:pPr>
    <w:rPr/>
  </w:style>
  <w:style w:type="paragraph" w:styleId="Footer">
    <w:name w:val="Footer"/>
    <w:basedOn w:val="Normal"/>
    <w:pPr>
      <w:tabs>
        <w:tab w:val="clear" w:pos="720"/>
        <w:tab w:val="center" w:pos="4153" w:leader="none"/>
        <w:tab w:val="right" w:pos="8306" w:leader="none"/>
      </w:tabs>
    </w:pPr>
    <w:rPr/>
  </w:style>
  <w:style w:type="paragraph" w:styleId="Title">
    <w:name w:val="Title"/>
    <w:basedOn w:val="Normal"/>
    <w:next w:val="TextBody"/>
    <w:qFormat/>
    <w:pPr>
      <w:overflowPunct w:val="true"/>
      <w:jc w:val="center"/>
      <w:textAlignment w:val="baseline"/>
    </w:pPr>
    <w:rPr>
      <w:b/>
      <w:szCs w:val="20"/>
      <w:lang w:eastAsia="en-GB"/>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2026-08-05T10:36:00Z</dcterms:created>
  <dc:creator>OMBC</dc:creator>
  <dc:description/>
  <dc:language>en-US</dc:language>
  <cp:lastModifiedBy>Ian Robinson (HR)</cp:lastModifiedBy>
  <cp:lastPrinted>1995-11-21T17:41:00Z</cp:lastPrinted>
  <dcterms:modified xsi:type="dcterms:W3CDTF">2026-08-05T10:36:00Z</dcterms:modified>
  <cp:revision>2</cp:revision>
  <dc:subject/>
  <dc:title>OLDHAM COUNCIL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