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5512E9" w:rsidRDefault="00F14FC5">
      <w:pPr>
        <w:rPr>
          <w:rFonts w:cs="Arial"/>
          <w:sz w:val="22"/>
          <w:szCs w:val="22"/>
        </w:rPr>
      </w:pPr>
    </w:p>
    <w:p w:rsidR="00F14FC5" w:rsidRPr="005512E9" w:rsidRDefault="00F14FC5">
      <w:pPr>
        <w:pStyle w:val="Heading1"/>
        <w:spacing w:line="240" w:lineRule="auto"/>
        <w:rPr>
          <w:rFonts w:cs="Arial"/>
          <w:szCs w:val="22"/>
        </w:rPr>
      </w:pPr>
    </w:p>
    <w:p w:rsidR="00F14FC5" w:rsidRPr="005512E9" w:rsidRDefault="00F14FC5">
      <w:pPr>
        <w:jc w:val="center"/>
        <w:rPr>
          <w:rFonts w:cs="Arial"/>
          <w:b/>
          <w:bCs/>
          <w:sz w:val="22"/>
          <w:szCs w:val="22"/>
          <w:u w:val="single"/>
        </w:rPr>
      </w:pPr>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JOB DESCRIPTION</w:t>
      </w:r>
    </w:p>
    <w:p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rsidTr="00215D97">
        <w:tc>
          <w:tcPr>
            <w:tcW w:w="1451" w:type="dxa"/>
            <w:shd w:val="clear" w:color="auto" w:fill="00B3BE"/>
          </w:tcPr>
          <w:p w:rsidR="00851060" w:rsidRPr="005512E9" w:rsidRDefault="00851060" w:rsidP="00400D54">
            <w:pPr>
              <w:rPr>
                <w:rFonts w:cs="Arial"/>
                <w:b/>
                <w:sz w:val="22"/>
                <w:szCs w:val="22"/>
              </w:rPr>
            </w:pPr>
            <w:r w:rsidRPr="005512E9">
              <w:rPr>
                <w:rFonts w:cs="Arial"/>
                <w:b/>
                <w:sz w:val="22"/>
                <w:szCs w:val="22"/>
              </w:rPr>
              <w:t xml:space="preserve">Job Title: </w:t>
            </w:r>
          </w:p>
          <w:p w:rsidR="00851060" w:rsidRPr="005512E9" w:rsidRDefault="00851060" w:rsidP="00400D54">
            <w:pPr>
              <w:rPr>
                <w:rFonts w:cs="Arial"/>
                <w:sz w:val="22"/>
                <w:szCs w:val="22"/>
              </w:rPr>
            </w:pPr>
          </w:p>
        </w:tc>
        <w:tc>
          <w:tcPr>
            <w:tcW w:w="8989" w:type="dxa"/>
          </w:tcPr>
          <w:p w:rsidR="00851060" w:rsidRPr="005512E9" w:rsidRDefault="00916CC1" w:rsidP="00400D54">
            <w:pPr>
              <w:pStyle w:val="EndnoteText"/>
              <w:rPr>
                <w:rFonts w:ascii="Arial" w:hAnsi="Arial" w:cs="Arial"/>
                <w:sz w:val="22"/>
                <w:szCs w:val="22"/>
              </w:rPr>
            </w:pPr>
            <w:r>
              <w:rPr>
                <w:rFonts w:ascii="Arial" w:hAnsi="Arial" w:cs="Arial"/>
                <w:sz w:val="22"/>
                <w:szCs w:val="22"/>
              </w:rPr>
              <w:t>Casual Music Tutor</w:t>
            </w:r>
          </w:p>
        </w:tc>
      </w:tr>
    </w:tbl>
    <w:p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575"/>
        <w:gridCol w:w="2745"/>
        <w:gridCol w:w="2180"/>
        <w:gridCol w:w="3940"/>
      </w:tblGrid>
      <w:tr w:rsidR="001D7A09" w:rsidRPr="005512E9" w:rsidTr="0B2FB0A3">
        <w:tc>
          <w:tcPr>
            <w:tcW w:w="1575" w:type="dxa"/>
            <w:shd w:val="clear" w:color="auto" w:fill="00B3BE"/>
          </w:tcPr>
          <w:p w:rsidR="00B969CF" w:rsidRPr="005512E9" w:rsidRDefault="00B969CF">
            <w:pPr>
              <w:rPr>
                <w:rFonts w:cs="Arial"/>
                <w:sz w:val="22"/>
                <w:szCs w:val="22"/>
              </w:rPr>
            </w:pPr>
            <w:r w:rsidRPr="005512E9">
              <w:rPr>
                <w:rFonts w:cs="Arial"/>
                <w:b/>
                <w:sz w:val="22"/>
                <w:szCs w:val="22"/>
              </w:rPr>
              <w:t>Directorate:</w:t>
            </w:r>
            <w:r w:rsidRPr="005512E9">
              <w:rPr>
                <w:rFonts w:cs="Arial"/>
                <w:sz w:val="22"/>
                <w:szCs w:val="22"/>
              </w:rPr>
              <w:t xml:space="preserve">  </w:t>
            </w:r>
          </w:p>
        </w:tc>
        <w:tc>
          <w:tcPr>
            <w:tcW w:w="2745" w:type="dxa"/>
          </w:tcPr>
          <w:p w:rsidR="00B969CF" w:rsidRPr="005512E9" w:rsidRDefault="00916CC1" w:rsidP="00B969CF">
            <w:pPr>
              <w:rPr>
                <w:rFonts w:cs="Arial"/>
                <w:sz w:val="22"/>
                <w:szCs w:val="22"/>
              </w:rPr>
            </w:pPr>
            <w:r>
              <w:rPr>
                <w:rFonts w:cs="Arial"/>
                <w:sz w:val="22"/>
                <w:szCs w:val="22"/>
              </w:rPr>
              <w:t>Children’s</w:t>
            </w:r>
          </w:p>
        </w:tc>
        <w:tc>
          <w:tcPr>
            <w:tcW w:w="2180" w:type="dxa"/>
            <w:shd w:val="clear" w:color="auto" w:fill="00B3BE"/>
          </w:tcPr>
          <w:p w:rsidR="00B969CF" w:rsidRPr="005512E9" w:rsidRDefault="00B969CF" w:rsidP="00B969CF">
            <w:pPr>
              <w:rPr>
                <w:rFonts w:cs="Arial"/>
                <w:sz w:val="22"/>
                <w:szCs w:val="22"/>
              </w:rPr>
            </w:pPr>
            <w:r w:rsidRPr="005512E9">
              <w:rPr>
                <w:rFonts w:cs="Arial"/>
                <w:b/>
                <w:sz w:val="22"/>
                <w:szCs w:val="22"/>
              </w:rPr>
              <w:t>Division/Section:</w:t>
            </w:r>
            <w:r w:rsidRPr="005512E9">
              <w:rPr>
                <w:rFonts w:cs="Arial"/>
                <w:sz w:val="22"/>
                <w:szCs w:val="22"/>
              </w:rPr>
              <w:t xml:space="preserve"> </w:t>
            </w:r>
          </w:p>
          <w:p w:rsidR="00B969CF" w:rsidRPr="005512E9" w:rsidRDefault="00B969CF" w:rsidP="00B969CF">
            <w:pPr>
              <w:rPr>
                <w:rFonts w:cs="Arial"/>
                <w:sz w:val="22"/>
                <w:szCs w:val="22"/>
              </w:rPr>
            </w:pPr>
          </w:p>
        </w:tc>
        <w:tc>
          <w:tcPr>
            <w:tcW w:w="3940" w:type="dxa"/>
          </w:tcPr>
          <w:p w:rsidR="00B969CF" w:rsidRPr="005512E9" w:rsidRDefault="00916CC1">
            <w:pPr>
              <w:rPr>
                <w:rFonts w:cs="Arial"/>
                <w:sz w:val="22"/>
                <w:szCs w:val="22"/>
              </w:rPr>
            </w:pPr>
            <w:r>
              <w:rPr>
                <w:rFonts w:cs="Arial"/>
                <w:sz w:val="22"/>
                <w:szCs w:val="22"/>
              </w:rPr>
              <w:t>Education</w:t>
            </w:r>
          </w:p>
        </w:tc>
      </w:tr>
      <w:tr w:rsidR="001D7A09" w:rsidRPr="005512E9" w:rsidTr="0B2FB0A3">
        <w:tc>
          <w:tcPr>
            <w:tcW w:w="1575" w:type="dxa"/>
            <w:shd w:val="clear" w:color="auto" w:fill="00B3BE"/>
          </w:tcPr>
          <w:p w:rsidR="00B969CF" w:rsidRPr="005512E9" w:rsidRDefault="00B969CF">
            <w:pPr>
              <w:rPr>
                <w:rFonts w:cs="Arial"/>
                <w:b/>
                <w:sz w:val="22"/>
                <w:szCs w:val="22"/>
              </w:rPr>
            </w:pPr>
            <w:r w:rsidRPr="005512E9">
              <w:rPr>
                <w:rFonts w:cs="Arial"/>
                <w:b/>
                <w:sz w:val="22"/>
                <w:szCs w:val="22"/>
              </w:rPr>
              <w:t xml:space="preserve">Grade:  </w:t>
            </w:r>
          </w:p>
          <w:p w:rsidR="00B969CF" w:rsidRPr="005512E9" w:rsidRDefault="00B969CF">
            <w:pPr>
              <w:rPr>
                <w:rFonts w:cs="Arial"/>
                <w:sz w:val="22"/>
                <w:szCs w:val="22"/>
              </w:rPr>
            </w:pPr>
          </w:p>
        </w:tc>
        <w:tc>
          <w:tcPr>
            <w:tcW w:w="2745" w:type="dxa"/>
          </w:tcPr>
          <w:p w:rsidR="00B969CF" w:rsidRPr="005512E9" w:rsidRDefault="00916CC1">
            <w:pPr>
              <w:pStyle w:val="Header"/>
              <w:tabs>
                <w:tab w:val="clear" w:pos="4153"/>
                <w:tab w:val="clear" w:pos="8306"/>
              </w:tabs>
              <w:rPr>
                <w:rFonts w:cs="Arial"/>
                <w:szCs w:val="22"/>
              </w:rPr>
            </w:pPr>
            <w:r>
              <w:rPr>
                <w:rFonts w:cs="Arial"/>
                <w:szCs w:val="22"/>
              </w:rPr>
              <w:t>Unqualified Teachers Pay Scale points 3-6</w:t>
            </w:r>
          </w:p>
        </w:tc>
        <w:tc>
          <w:tcPr>
            <w:tcW w:w="2180" w:type="dxa"/>
            <w:shd w:val="clear" w:color="auto" w:fill="00B3BE"/>
          </w:tcPr>
          <w:p w:rsidR="00B969CF" w:rsidRPr="005512E9" w:rsidRDefault="00B969CF">
            <w:pPr>
              <w:pStyle w:val="Header"/>
              <w:tabs>
                <w:tab w:val="clear" w:pos="4153"/>
                <w:tab w:val="clear" w:pos="8306"/>
              </w:tabs>
              <w:rPr>
                <w:rFonts w:cs="Arial"/>
                <w:b/>
                <w:szCs w:val="22"/>
              </w:rPr>
            </w:pPr>
            <w:r w:rsidRPr="005512E9">
              <w:rPr>
                <w:rFonts w:cs="Arial"/>
                <w:b/>
                <w:szCs w:val="22"/>
              </w:rPr>
              <w:t>JE Reference:</w:t>
            </w:r>
          </w:p>
        </w:tc>
        <w:tc>
          <w:tcPr>
            <w:tcW w:w="3940" w:type="dxa"/>
          </w:tcPr>
          <w:p w:rsidR="00B969CF" w:rsidRPr="005512E9" w:rsidRDefault="00EF1C3F">
            <w:pPr>
              <w:pStyle w:val="Header"/>
              <w:tabs>
                <w:tab w:val="clear" w:pos="4153"/>
                <w:tab w:val="clear" w:pos="8306"/>
              </w:tabs>
              <w:rPr>
                <w:rFonts w:cs="Arial"/>
                <w:szCs w:val="22"/>
              </w:rPr>
            </w:pPr>
            <w:r>
              <w:rPr>
                <w:rFonts w:cs="Arial"/>
                <w:szCs w:val="22"/>
              </w:rPr>
              <w:t>N/A</w:t>
            </w:r>
          </w:p>
        </w:tc>
      </w:tr>
    </w:tbl>
    <w:p w:rsidR="00E34C11" w:rsidRDefault="00E34C11">
      <w:pPr>
        <w:rPr>
          <w:rFonts w:cs="Arial"/>
          <w:sz w:val="22"/>
          <w:szCs w:val="22"/>
        </w:rPr>
      </w:pPr>
    </w:p>
    <w:p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Job Purpose</w:t>
            </w:r>
          </w:p>
          <w:p w:rsidR="00E34C11" w:rsidRPr="005512E9" w:rsidRDefault="00E34C11">
            <w:pPr>
              <w:rPr>
                <w:rFonts w:cs="Arial"/>
                <w:sz w:val="22"/>
                <w:szCs w:val="22"/>
              </w:rPr>
            </w:pPr>
          </w:p>
        </w:tc>
      </w:tr>
      <w:tr w:rsidR="001D7A09" w:rsidRPr="005512E9" w:rsidTr="00851060">
        <w:tc>
          <w:tcPr>
            <w:tcW w:w="10348" w:type="dxa"/>
          </w:tcPr>
          <w:p w:rsidR="00916CC1" w:rsidRDefault="00916CC1" w:rsidP="00916CC1">
            <w:pPr>
              <w:spacing w:before="240" w:after="240"/>
              <w:jc w:val="both"/>
              <w:rPr>
                <w:rFonts w:eastAsia="Arial" w:cs="Arial"/>
                <w:color w:val="000000" w:themeColor="text1"/>
                <w:szCs w:val="22"/>
              </w:rPr>
            </w:pPr>
            <w:r w:rsidRPr="4810A438">
              <w:rPr>
                <w:rFonts w:eastAsia="Arial" w:cs="Arial"/>
                <w:color w:val="000000" w:themeColor="text1"/>
                <w:szCs w:val="22"/>
              </w:rPr>
              <w:t xml:space="preserve">To support </w:t>
            </w:r>
            <w:r>
              <w:rPr>
                <w:rFonts w:eastAsia="Arial" w:cs="Arial"/>
                <w:color w:val="000000" w:themeColor="text1"/>
                <w:szCs w:val="22"/>
              </w:rPr>
              <w:t>Oldham Music Service</w:t>
            </w:r>
            <w:r w:rsidRPr="4810A438">
              <w:rPr>
                <w:rFonts w:eastAsia="Arial" w:cs="Arial"/>
                <w:color w:val="000000" w:themeColor="text1"/>
                <w:szCs w:val="22"/>
              </w:rPr>
              <w:t xml:space="preserve"> in delivering a high standard of music education in </w:t>
            </w:r>
            <w:r>
              <w:rPr>
                <w:rFonts w:eastAsia="Arial" w:cs="Arial"/>
                <w:color w:val="000000" w:themeColor="text1"/>
                <w:szCs w:val="22"/>
              </w:rPr>
              <w:t>Oldham</w:t>
            </w:r>
          </w:p>
          <w:p w:rsidR="00916CC1" w:rsidRDefault="00916CC1" w:rsidP="00916CC1">
            <w:pPr>
              <w:spacing w:before="240" w:after="240"/>
              <w:jc w:val="both"/>
              <w:rPr>
                <w:rFonts w:eastAsia="Arial" w:cs="Arial"/>
                <w:color w:val="000000" w:themeColor="text1"/>
                <w:szCs w:val="22"/>
              </w:rPr>
            </w:pPr>
            <w:r w:rsidRPr="4810A438">
              <w:rPr>
                <w:rFonts w:eastAsia="Arial" w:cs="Arial"/>
                <w:color w:val="000000" w:themeColor="text1"/>
                <w:szCs w:val="22"/>
              </w:rPr>
              <w:t>To provide instrumental/vocal/specialist music tuition and experiences to children, young people and adult communities in</w:t>
            </w:r>
            <w:r>
              <w:rPr>
                <w:rFonts w:eastAsia="Arial" w:cs="Arial"/>
                <w:color w:val="000000" w:themeColor="text1"/>
                <w:szCs w:val="22"/>
              </w:rPr>
              <w:t xml:space="preserve"> Oldham</w:t>
            </w:r>
          </w:p>
          <w:p w:rsidR="00916CC1" w:rsidRPr="00432582" w:rsidRDefault="00916CC1" w:rsidP="00916CC1">
            <w:pPr>
              <w:spacing w:before="240" w:after="240"/>
              <w:jc w:val="both"/>
              <w:rPr>
                <w:rFonts w:eastAsia="Arial" w:cs="Arial"/>
                <w:color w:val="000000" w:themeColor="text1"/>
                <w:szCs w:val="22"/>
              </w:rPr>
            </w:pPr>
            <w:r w:rsidRPr="4810A438">
              <w:rPr>
                <w:rFonts w:eastAsia="Arial" w:cs="Arial"/>
                <w:color w:val="000000" w:themeColor="text1"/>
                <w:szCs w:val="22"/>
              </w:rPr>
              <w:t xml:space="preserve">To support </w:t>
            </w:r>
            <w:r>
              <w:rPr>
                <w:rFonts w:eastAsia="Arial" w:cs="Arial"/>
                <w:color w:val="000000" w:themeColor="text1"/>
                <w:szCs w:val="22"/>
              </w:rPr>
              <w:t xml:space="preserve">Oldham </w:t>
            </w:r>
            <w:r w:rsidRPr="4810A438">
              <w:rPr>
                <w:rFonts w:eastAsia="Arial" w:cs="Arial"/>
                <w:color w:val="000000" w:themeColor="text1"/>
                <w:szCs w:val="22"/>
              </w:rPr>
              <w:t>Music Service in delivering the core and extension roles of the National Plan for Music Education as part of the Greater Manchester</w:t>
            </w:r>
            <w:r>
              <w:rPr>
                <w:rFonts w:eastAsia="Arial" w:cs="Arial"/>
                <w:color w:val="000000" w:themeColor="text1"/>
                <w:szCs w:val="22"/>
              </w:rPr>
              <w:t xml:space="preserve"> and Blackburn with Darwen</w:t>
            </w:r>
            <w:r w:rsidRPr="4810A438">
              <w:rPr>
                <w:rFonts w:eastAsia="Arial" w:cs="Arial"/>
                <w:color w:val="000000" w:themeColor="text1"/>
                <w:szCs w:val="22"/>
              </w:rPr>
              <w:t xml:space="preserve"> Music</w:t>
            </w:r>
            <w:r>
              <w:rPr>
                <w:rFonts w:eastAsia="Arial" w:cs="Arial"/>
                <w:color w:val="000000" w:themeColor="text1"/>
                <w:szCs w:val="22"/>
              </w:rPr>
              <w:t xml:space="preserve"> Education</w:t>
            </w:r>
            <w:r w:rsidRPr="4810A438">
              <w:rPr>
                <w:rFonts w:eastAsia="Arial" w:cs="Arial"/>
                <w:color w:val="000000" w:themeColor="text1"/>
                <w:szCs w:val="22"/>
              </w:rPr>
              <w:t xml:space="preserve"> Hub</w:t>
            </w:r>
          </w:p>
          <w:p w:rsidR="005512E9" w:rsidRDefault="005512E9" w:rsidP="004E20E8">
            <w:pPr>
              <w:jc w:val="both"/>
              <w:rPr>
                <w:rFonts w:cs="Arial"/>
                <w:bCs/>
                <w:sz w:val="22"/>
                <w:szCs w:val="22"/>
              </w:rPr>
            </w:pPr>
          </w:p>
          <w:p w:rsidR="00D04BCD" w:rsidRPr="005512E9" w:rsidRDefault="00D04BCD" w:rsidP="004E20E8">
            <w:pPr>
              <w:jc w:val="both"/>
              <w:rPr>
                <w:rFonts w:cs="Arial"/>
                <w:bCs/>
                <w:sz w:val="22"/>
                <w:szCs w:val="22"/>
              </w:rPr>
            </w:pPr>
          </w:p>
        </w:tc>
      </w:tr>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Key Tasks</w:t>
            </w:r>
          </w:p>
          <w:p w:rsidR="00E34C11" w:rsidRPr="005512E9" w:rsidRDefault="00E34C11">
            <w:pPr>
              <w:rPr>
                <w:rFonts w:cs="Arial"/>
                <w:sz w:val="22"/>
                <w:szCs w:val="22"/>
              </w:rPr>
            </w:pPr>
          </w:p>
        </w:tc>
      </w:tr>
      <w:tr w:rsidR="00D04BCD" w:rsidRPr="005512E9" w:rsidTr="00D04BCD">
        <w:tc>
          <w:tcPr>
            <w:tcW w:w="10348" w:type="dxa"/>
            <w:shd w:val="clear" w:color="auto" w:fill="auto"/>
          </w:tcPr>
          <w:p w:rsidR="00916CC1" w:rsidRDefault="00916CC1" w:rsidP="00916CC1">
            <w:pPr>
              <w:spacing w:before="120"/>
              <w:jc w:val="both"/>
              <w:rPr>
                <w:rFonts w:eastAsia="Arial" w:cs="Arial"/>
                <w:b/>
                <w:bCs/>
                <w:szCs w:val="22"/>
              </w:rPr>
            </w:pPr>
            <w:r w:rsidRPr="197133F4">
              <w:rPr>
                <w:rFonts w:eastAsia="Arial" w:cs="Arial"/>
                <w:b/>
                <w:bCs/>
                <w:szCs w:val="22"/>
              </w:rPr>
              <w:t>Main Duties and Responsibilities include</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1. To give instrumental/vocal/specialist lessons</w:t>
            </w:r>
            <w:r>
              <w:rPr>
                <w:rFonts w:eastAsia="Arial" w:cs="Arial"/>
                <w:color w:val="000000" w:themeColor="text1"/>
                <w:szCs w:val="22"/>
              </w:rPr>
              <w:t xml:space="preserve"> and/or workshops</w:t>
            </w:r>
            <w:r w:rsidRPr="197133F4">
              <w:rPr>
                <w:rFonts w:eastAsia="Arial" w:cs="Arial"/>
                <w:color w:val="000000" w:themeColor="text1"/>
                <w:szCs w:val="22"/>
              </w:rPr>
              <w:t xml:space="preserve"> to </w:t>
            </w:r>
            <w:r>
              <w:rPr>
                <w:rFonts w:eastAsia="Arial" w:cs="Arial"/>
                <w:color w:val="000000" w:themeColor="text1"/>
                <w:szCs w:val="22"/>
              </w:rPr>
              <w:t>children and young people</w:t>
            </w:r>
            <w:r w:rsidRPr="197133F4">
              <w:rPr>
                <w:rFonts w:eastAsia="Arial" w:cs="Arial"/>
                <w:color w:val="000000" w:themeColor="text1"/>
                <w:szCs w:val="22"/>
              </w:rPr>
              <w:t xml:space="preserve"> on an individual basis, in small and large groups</w:t>
            </w:r>
            <w:r>
              <w:rPr>
                <w:rFonts w:eastAsia="Arial" w:cs="Arial"/>
                <w:color w:val="000000" w:themeColor="text1"/>
                <w:szCs w:val="22"/>
              </w:rPr>
              <w:t xml:space="preserve"> </w:t>
            </w:r>
            <w:r w:rsidRPr="197133F4">
              <w:rPr>
                <w:rFonts w:eastAsia="Arial" w:cs="Arial"/>
                <w:color w:val="000000" w:themeColor="text1"/>
                <w:szCs w:val="22"/>
              </w:rPr>
              <w:t>and/or whole classes from ages 0-25</w:t>
            </w:r>
            <w:r>
              <w:rPr>
                <w:rFonts w:eastAsia="Arial" w:cs="Arial"/>
                <w:color w:val="000000" w:themeColor="text1"/>
                <w:szCs w:val="22"/>
              </w:rPr>
              <w:t xml:space="preserve"> (as appropriate)</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2. To participate in the delivery and/or development of the Whole Class Ensemble Teaching</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3. To plan and prepare resources to aid pupils’ learning and progress, using music service and other appropriate systems</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4. To monitor, assess and record pupils’ progress using music service systems</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5. To set and monitor practice work for pupils to undertake outside lessons using music service systems</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6. To provide and encourage clear pathways of learning for pupils including school, music service and external activities, workshops, performances, holiday activities</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7. Where appropriate, to support music service and schools by attending and contributing to concerts, open evenings and parents’ evenings</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8. To lead an ensemble/choir/group or other initiative or project as required</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lastRenderedPageBreak/>
              <w:t>9. To offer appropriate advice and guidance to pupils, ensuring they are aware of extended musical opportunities</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10. To maintain good discipline, safeguarding pupils’ health and safety</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11. To maintain familiarity with new repertoire/specialist developments and teaching methods</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12. To prepare pupils for concerts, exams, performances, etc.</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13. To ensure that instruments and/or equipment is well-maintained, clean and in good working order and to support music service systems for effective resource management and instrumental loan to schools and parents</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14. To cultivate links and develop activities which will encourage pupils to continue instrumental tuition</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15. To communicate effectively and co-operate with school staff, parents, Music Service staff and other partners, as required</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16. To promote the ethos of the Music Service, supporting the realisation of its aims and adhering to the Music Service Handbook</w:t>
            </w:r>
          </w:p>
          <w:p w:rsidR="00916CC1"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 xml:space="preserve">17. To actively recruit pupils using strategies such as </w:t>
            </w:r>
            <w:r>
              <w:rPr>
                <w:rFonts w:eastAsia="Arial" w:cs="Arial"/>
                <w:color w:val="000000" w:themeColor="text1"/>
                <w:szCs w:val="22"/>
              </w:rPr>
              <w:t>demonstration</w:t>
            </w:r>
            <w:r w:rsidRPr="197133F4">
              <w:rPr>
                <w:rFonts w:eastAsia="Arial" w:cs="Arial"/>
                <w:color w:val="000000" w:themeColor="text1"/>
                <w:szCs w:val="22"/>
              </w:rPr>
              <w:t xml:space="preserve">s, assemblies, performances, posters, discussions, etc. </w:t>
            </w:r>
          </w:p>
          <w:p w:rsidR="00916CC1" w:rsidRPr="006C4666" w:rsidRDefault="00916CC1" w:rsidP="00916CC1">
            <w:pPr>
              <w:spacing w:before="240" w:after="240"/>
              <w:jc w:val="both"/>
              <w:rPr>
                <w:rFonts w:eastAsia="Arial" w:cs="Arial"/>
                <w:color w:val="000000" w:themeColor="text1"/>
                <w:szCs w:val="22"/>
              </w:rPr>
            </w:pPr>
            <w:r>
              <w:rPr>
                <w:rFonts w:eastAsia="Arial" w:cs="Arial"/>
                <w:color w:val="000000" w:themeColor="text1"/>
                <w:szCs w:val="22"/>
              </w:rPr>
              <w:t>18. To s</w:t>
            </w:r>
            <w:r w:rsidRPr="197133F4">
              <w:rPr>
                <w:rFonts w:eastAsia="Arial" w:cs="Arial"/>
                <w:color w:val="000000" w:themeColor="text1"/>
                <w:szCs w:val="22"/>
              </w:rPr>
              <w:t>upport music service marketing strategies such as web sites, newsletters, press publicity etc.</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18. To attend and contribute to Music Service meetings and in-service training as required</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19. To keep up-to-date and aware of current issues and initiatives in music education and regularly review and evaluate</w:t>
            </w:r>
            <w:r>
              <w:rPr>
                <w:rFonts w:eastAsia="Arial" w:cs="Arial"/>
                <w:color w:val="000000" w:themeColor="text1"/>
                <w:szCs w:val="22"/>
              </w:rPr>
              <w:t xml:space="preserve"> your</w:t>
            </w:r>
            <w:r w:rsidRPr="197133F4">
              <w:rPr>
                <w:rFonts w:eastAsia="Arial" w:cs="Arial"/>
                <w:color w:val="000000" w:themeColor="text1"/>
                <w:szCs w:val="22"/>
              </w:rPr>
              <w:t xml:space="preserve"> own teaching methods and programmes of work</w:t>
            </w:r>
          </w:p>
          <w:p w:rsidR="00916CC1" w:rsidRPr="006C4666" w:rsidRDefault="00916CC1" w:rsidP="00916CC1">
            <w:pPr>
              <w:spacing w:before="240" w:after="240"/>
              <w:jc w:val="both"/>
              <w:rPr>
                <w:rFonts w:eastAsia="Arial" w:cs="Arial"/>
                <w:color w:val="000000" w:themeColor="text1"/>
                <w:szCs w:val="22"/>
              </w:rPr>
            </w:pPr>
            <w:r w:rsidRPr="197133F4">
              <w:rPr>
                <w:rFonts w:eastAsia="Arial" w:cs="Arial"/>
                <w:color w:val="000000" w:themeColor="text1"/>
                <w:szCs w:val="22"/>
              </w:rPr>
              <w:t>20. To participate actively in arrangements for personal target-setting, self-review and performance management and to enhance personal knowledge and skills through CPD</w:t>
            </w:r>
          </w:p>
          <w:p w:rsidR="00916CC1" w:rsidRDefault="00916CC1" w:rsidP="00916CC1">
            <w:pPr>
              <w:rPr>
                <w:rFonts w:eastAsia="Arial" w:cs="Arial"/>
                <w:color w:val="000000" w:themeColor="text1"/>
                <w:szCs w:val="22"/>
              </w:rPr>
            </w:pPr>
            <w:r w:rsidRPr="197133F4">
              <w:rPr>
                <w:rFonts w:eastAsia="Arial" w:cs="Arial"/>
                <w:color w:val="000000" w:themeColor="text1"/>
                <w:szCs w:val="22"/>
              </w:rPr>
              <w:t>21. To work reasonable additional hours and undertake any other reasonable duties that may be required to carry out your role effectively. This will involve working in the evening, at weekends or in school holidays</w:t>
            </w:r>
          </w:p>
          <w:p w:rsidR="00D04BCD" w:rsidRDefault="00D04BCD">
            <w:pPr>
              <w:rPr>
                <w:rFonts w:cs="Arial"/>
                <w:b/>
                <w:bCs/>
                <w:sz w:val="22"/>
                <w:szCs w:val="22"/>
              </w:rPr>
            </w:pPr>
          </w:p>
          <w:p w:rsidR="00D04BCD" w:rsidRPr="005512E9" w:rsidRDefault="00D04BCD">
            <w:pPr>
              <w:rPr>
                <w:rFonts w:cs="Arial"/>
                <w:b/>
                <w:bCs/>
                <w:sz w:val="22"/>
                <w:szCs w:val="22"/>
              </w:rPr>
            </w:pPr>
          </w:p>
        </w:tc>
      </w:tr>
    </w:tbl>
    <w:p w:rsidR="00D80C80" w:rsidRPr="005512E9"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215D97">
        <w:tc>
          <w:tcPr>
            <w:tcW w:w="10440" w:type="dxa"/>
            <w:shd w:val="clear" w:color="auto" w:fill="00B3BE"/>
          </w:tcPr>
          <w:p w:rsidR="00890273" w:rsidRPr="005512E9" w:rsidRDefault="00890273" w:rsidP="00615C36">
            <w:pPr>
              <w:jc w:val="both"/>
              <w:rPr>
                <w:rFonts w:cs="Arial"/>
                <w:b/>
                <w:sz w:val="22"/>
                <w:szCs w:val="22"/>
              </w:rPr>
            </w:pPr>
            <w:r w:rsidRPr="005512E9">
              <w:rPr>
                <w:rFonts w:cs="Arial"/>
                <w:b/>
                <w:sz w:val="22"/>
                <w:szCs w:val="22"/>
              </w:rPr>
              <w:t>Standard Duties:</w:t>
            </w:r>
          </w:p>
          <w:p w:rsidR="00890273" w:rsidRPr="005512E9" w:rsidRDefault="00890273" w:rsidP="00615C36">
            <w:pPr>
              <w:jc w:val="both"/>
              <w:rPr>
                <w:rFonts w:cs="Arial"/>
                <w:sz w:val="22"/>
                <w:szCs w:val="22"/>
              </w:rPr>
            </w:pPr>
          </w:p>
        </w:tc>
      </w:tr>
    </w:tbl>
    <w:p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rsidTr="0B2FB0A3">
        <w:trPr>
          <w:trHeight w:val="255"/>
        </w:trPr>
        <w:tc>
          <w:tcPr>
            <w:tcW w:w="522"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005512E9">
              <w:rPr>
                <w:rFonts w:cs="Arial"/>
                <w:sz w:val="22"/>
                <w:szCs w:val="22"/>
              </w:rPr>
              <w:t>1.</w:t>
            </w:r>
          </w:p>
        </w:tc>
        <w:tc>
          <w:tcPr>
            <w:tcW w:w="9918"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27509786">
              <w:rPr>
                <w:rFonts w:cs="Arial"/>
                <w:sz w:val="22"/>
                <w:szCs w:val="22"/>
              </w:rPr>
              <w:t xml:space="preserve">To actively promote </w:t>
            </w:r>
            <w:r w:rsidR="0345C228" w:rsidRPr="27509786">
              <w:rPr>
                <w:rFonts w:cs="Arial"/>
                <w:sz w:val="22"/>
                <w:szCs w:val="22"/>
              </w:rPr>
              <w:t>Equality, Diversity and Inclusion</w:t>
            </w:r>
            <w:r w:rsidRPr="27509786">
              <w:rPr>
                <w:rFonts w:cs="Arial"/>
                <w:sz w:val="22"/>
                <w:szCs w:val="22"/>
              </w:rPr>
              <w:t xml:space="preserve"> in the workplace and in service delivery.</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2.</w:t>
            </w:r>
          </w:p>
        </w:tc>
        <w:tc>
          <w:tcPr>
            <w:tcW w:w="9918" w:type="dxa"/>
          </w:tcPr>
          <w:p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3.</w:t>
            </w:r>
          </w:p>
        </w:tc>
        <w:tc>
          <w:tcPr>
            <w:tcW w:w="9918" w:type="dxa"/>
          </w:tcPr>
          <w:p w:rsidR="00D80C80" w:rsidRDefault="290E5B08" w:rsidP="0B2FB0A3">
            <w:pPr>
              <w:spacing w:line="259" w:lineRule="auto"/>
              <w:jc w:val="both"/>
              <w:rPr>
                <w:rFonts w:cs="Arial"/>
                <w:sz w:val="22"/>
                <w:szCs w:val="22"/>
              </w:rPr>
            </w:pPr>
            <w:r w:rsidRPr="0B2FB0A3">
              <w:rPr>
                <w:rFonts w:cs="Arial"/>
                <w:sz w:val="22"/>
                <w:szCs w:val="22"/>
              </w:rPr>
              <w:t xml:space="preserve">To actively engage with the behaviours and values of the Council to promote and </w:t>
            </w:r>
            <w:r w:rsidR="0537917F" w:rsidRPr="0B2FB0A3">
              <w:rPr>
                <w:rFonts w:cs="Arial"/>
                <w:sz w:val="22"/>
                <w:szCs w:val="22"/>
              </w:rPr>
              <w:t xml:space="preserve">support </w:t>
            </w:r>
            <w:r w:rsidR="7B316399" w:rsidRPr="0B2FB0A3">
              <w:rPr>
                <w:rFonts w:cs="Arial"/>
                <w:sz w:val="22"/>
                <w:szCs w:val="22"/>
              </w:rPr>
              <w:t xml:space="preserve">the delivery of </w:t>
            </w:r>
            <w:r w:rsidR="0537917F" w:rsidRPr="0B2FB0A3">
              <w:rPr>
                <w:rFonts w:cs="Arial"/>
                <w:sz w:val="22"/>
                <w:szCs w:val="22"/>
              </w:rPr>
              <w:t>our</w:t>
            </w:r>
            <w:r w:rsidRPr="0B2FB0A3">
              <w:rPr>
                <w:rFonts w:cs="Arial"/>
                <w:sz w:val="22"/>
                <w:szCs w:val="22"/>
              </w:rPr>
              <w:t xml:space="preserve"> </w:t>
            </w:r>
            <w:r w:rsidR="7773984A" w:rsidRPr="0B2FB0A3">
              <w:rPr>
                <w:rFonts w:cs="Arial"/>
                <w:sz w:val="22"/>
                <w:szCs w:val="22"/>
              </w:rPr>
              <w:t>Corporate</w:t>
            </w:r>
            <w:r w:rsidR="353DEF73" w:rsidRPr="0B2FB0A3">
              <w:rPr>
                <w:rFonts w:cs="Arial"/>
                <w:sz w:val="22"/>
                <w:szCs w:val="22"/>
              </w:rPr>
              <w:t xml:space="preserve"> plan.</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4.</w:t>
            </w:r>
          </w:p>
        </w:tc>
        <w:tc>
          <w:tcPr>
            <w:tcW w:w="9918" w:type="dxa"/>
          </w:tcPr>
          <w:p w:rsidR="00D80C80" w:rsidRPr="005512E9"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policies and procedures as appropriate to the role. </w:t>
            </w:r>
          </w:p>
          <w:p w:rsidR="00D80C80" w:rsidRPr="005512E9" w:rsidRDefault="00D80C80" w:rsidP="00400D54">
            <w:pPr>
              <w:jc w:val="both"/>
              <w:rPr>
                <w:rFonts w:cs="Arial"/>
                <w:b/>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5.</w:t>
            </w:r>
          </w:p>
        </w:tc>
        <w:tc>
          <w:tcPr>
            <w:tcW w:w="9918" w:type="dxa"/>
          </w:tcPr>
          <w:p w:rsidR="00D80C80" w:rsidRPr="005512E9" w:rsidRDefault="00D80C80" w:rsidP="00400D54">
            <w:pPr>
              <w:jc w:val="both"/>
              <w:rPr>
                <w:rFonts w:cs="Arial"/>
                <w:sz w:val="22"/>
                <w:szCs w:val="22"/>
              </w:rPr>
            </w:pPr>
            <w:r w:rsidRPr="005512E9">
              <w:rPr>
                <w:rFonts w:cs="Arial"/>
                <w:sz w:val="22"/>
                <w:szCs w:val="22"/>
              </w:rPr>
              <w:t>Undertake any additional duties commensurate with the level of the post.</w:t>
            </w:r>
          </w:p>
          <w:p w:rsidR="00D80C80" w:rsidRPr="005512E9" w:rsidRDefault="00D80C80" w:rsidP="00400D54">
            <w:pPr>
              <w:jc w:val="both"/>
              <w:rPr>
                <w:rFonts w:cs="Arial"/>
                <w:b/>
                <w:sz w:val="22"/>
                <w:szCs w:val="22"/>
              </w:rPr>
            </w:pPr>
          </w:p>
        </w:tc>
      </w:tr>
    </w:tbl>
    <w:p w:rsidR="00D80C80" w:rsidRPr="005512E9"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rsidTr="0B2FB0A3">
        <w:tc>
          <w:tcPr>
            <w:tcW w:w="10440" w:type="dxa"/>
          </w:tcPr>
          <w:p w:rsidR="00AC23DF" w:rsidRPr="005512E9" w:rsidRDefault="00AC23DF" w:rsidP="00AC23DF">
            <w:pPr>
              <w:ind w:left="1560" w:hanging="1560"/>
              <w:jc w:val="both"/>
              <w:rPr>
                <w:rFonts w:cs="Arial"/>
                <w:sz w:val="22"/>
                <w:szCs w:val="22"/>
              </w:rPr>
            </w:pPr>
            <w:r w:rsidRPr="005512E9">
              <w:rPr>
                <w:rFonts w:cs="Arial"/>
                <w:b/>
                <w:sz w:val="22"/>
                <w:szCs w:val="22"/>
              </w:rPr>
              <w:t>Contacts:</w:t>
            </w:r>
            <w:r w:rsidRPr="005512E9">
              <w:rPr>
                <w:rFonts w:cs="Arial"/>
                <w:sz w:val="22"/>
                <w:szCs w:val="22"/>
              </w:rPr>
              <w:t xml:space="preserve"> </w:t>
            </w:r>
          </w:p>
          <w:p w:rsidR="00AC23DF" w:rsidRPr="005512E9" w:rsidRDefault="00AC23DF" w:rsidP="00AC23DF">
            <w:pPr>
              <w:rPr>
                <w:rFonts w:cs="Arial"/>
                <w:sz w:val="22"/>
                <w:szCs w:val="22"/>
              </w:rPr>
            </w:pPr>
          </w:p>
        </w:tc>
      </w:tr>
    </w:tbl>
    <w:p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rsidTr="00AF1AED">
        <w:tc>
          <w:tcPr>
            <w:tcW w:w="10440" w:type="dxa"/>
            <w:shd w:val="clear" w:color="auto" w:fill="00B3BE"/>
          </w:tcPr>
          <w:p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rsidR="00AF1AED" w:rsidRPr="005512E9" w:rsidRDefault="00AF1AED" w:rsidP="00400D54">
            <w:pPr>
              <w:rPr>
                <w:rFonts w:cs="Arial"/>
                <w:sz w:val="22"/>
                <w:szCs w:val="22"/>
              </w:rPr>
            </w:pPr>
          </w:p>
        </w:tc>
      </w:tr>
    </w:tbl>
    <w:p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rsidTr="00AF1AED">
        <w:trPr>
          <w:trHeight w:val="518"/>
        </w:trPr>
        <w:tc>
          <w:tcPr>
            <w:tcW w:w="2107" w:type="dxa"/>
          </w:tcPr>
          <w:p w:rsidR="00AF1AED" w:rsidRPr="005512E9" w:rsidRDefault="00AF1AED" w:rsidP="00AF1AED">
            <w:pPr>
              <w:rPr>
                <w:rFonts w:cs="Arial"/>
                <w:bCs/>
                <w:sz w:val="22"/>
                <w:szCs w:val="22"/>
              </w:rPr>
            </w:pPr>
            <w:bookmarkStart w:id="0" w:name="_Hlk95121094"/>
            <w:r w:rsidRPr="005512E9">
              <w:rPr>
                <w:rFonts w:cs="Arial"/>
                <w:b/>
                <w:sz w:val="22"/>
                <w:szCs w:val="22"/>
              </w:rPr>
              <w:t xml:space="preserve">Responsible to:  </w:t>
            </w:r>
          </w:p>
          <w:p w:rsidR="00AF1AED" w:rsidRPr="005512E9" w:rsidRDefault="00AF1AED" w:rsidP="00AF1AED">
            <w:pPr>
              <w:rPr>
                <w:rFonts w:cs="Arial"/>
                <w:sz w:val="22"/>
                <w:szCs w:val="22"/>
              </w:rPr>
            </w:pPr>
          </w:p>
        </w:tc>
        <w:tc>
          <w:tcPr>
            <w:tcW w:w="8333" w:type="dxa"/>
          </w:tcPr>
          <w:p w:rsidR="00916CC1" w:rsidRDefault="00916CC1" w:rsidP="00916CC1">
            <w:r>
              <w:t>Senior Leadership Team (Music Service)</w:t>
            </w:r>
          </w:p>
          <w:p w:rsidR="00916CC1" w:rsidRDefault="00916CC1" w:rsidP="00916CC1">
            <w:r>
              <w:t>Subject Leader (Music Service)</w:t>
            </w:r>
          </w:p>
          <w:p w:rsidR="00AF1AED" w:rsidRPr="005512E9" w:rsidRDefault="00AF1AED" w:rsidP="00AF1AED">
            <w:pPr>
              <w:pStyle w:val="BodyText"/>
              <w:rPr>
                <w:rFonts w:cs="Arial"/>
                <w:b w:val="0"/>
                <w:bCs/>
                <w:szCs w:val="22"/>
              </w:rPr>
            </w:pPr>
          </w:p>
        </w:tc>
      </w:tr>
      <w:tr w:rsidR="00AF1AED" w:rsidRPr="005512E9" w:rsidTr="00AF1AED">
        <w:trPr>
          <w:trHeight w:val="517"/>
        </w:trPr>
        <w:tc>
          <w:tcPr>
            <w:tcW w:w="2107" w:type="dxa"/>
          </w:tcPr>
          <w:p w:rsidR="00AF1AED" w:rsidRPr="005512E9" w:rsidRDefault="00AF1AED" w:rsidP="00AF1AED">
            <w:pPr>
              <w:rPr>
                <w:rFonts w:cs="Arial"/>
                <w:b/>
                <w:sz w:val="22"/>
                <w:szCs w:val="22"/>
              </w:rPr>
            </w:pPr>
            <w:r w:rsidRPr="005512E9">
              <w:rPr>
                <w:rFonts w:cs="Arial"/>
                <w:b/>
                <w:sz w:val="22"/>
                <w:szCs w:val="22"/>
              </w:rPr>
              <w:t>Responsible for:</w:t>
            </w:r>
          </w:p>
        </w:tc>
        <w:tc>
          <w:tcPr>
            <w:tcW w:w="8333" w:type="dxa"/>
          </w:tcPr>
          <w:p w:rsidR="00AF1AED" w:rsidRPr="005512E9" w:rsidRDefault="00AF1AED" w:rsidP="00AF1AED">
            <w:pPr>
              <w:rPr>
                <w:rFonts w:cs="Arial"/>
                <w:sz w:val="22"/>
                <w:szCs w:val="22"/>
              </w:rPr>
            </w:pPr>
          </w:p>
        </w:tc>
      </w:tr>
      <w:bookmarkEnd w:id="0"/>
    </w:tbl>
    <w:p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CB7954">
        <w:tc>
          <w:tcPr>
            <w:tcW w:w="10440" w:type="dxa"/>
          </w:tcPr>
          <w:p w:rsidR="00F14FC5" w:rsidRPr="005512E9" w:rsidRDefault="00F14FC5">
            <w:pPr>
              <w:rPr>
                <w:rFonts w:cs="Arial"/>
                <w:b/>
                <w:sz w:val="22"/>
                <w:szCs w:val="22"/>
              </w:rPr>
            </w:pPr>
            <w:r w:rsidRPr="005512E9">
              <w:rPr>
                <w:rFonts w:cs="Arial"/>
                <w:b/>
                <w:sz w:val="22"/>
                <w:szCs w:val="22"/>
              </w:rPr>
              <w:t>Special Conditions:</w:t>
            </w:r>
            <w:r w:rsidR="009C6F5E" w:rsidRPr="005512E9">
              <w:rPr>
                <w:rFonts w:cs="Arial"/>
                <w:b/>
                <w:sz w:val="22"/>
                <w:szCs w:val="22"/>
              </w:rPr>
              <w:t xml:space="preserve"> </w:t>
            </w:r>
            <w:r w:rsidR="00664C28" w:rsidRPr="005512E9">
              <w:rPr>
                <w:rFonts w:cs="Arial"/>
                <w:b/>
                <w:sz w:val="22"/>
                <w:szCs w:val="22"/>
              </w:rPr>
              <w:t xml:space="preserve"> </w:t>
            </w:r>
          </w:p>
          <w:p w:rsidR="00AF1AED" w:rsidRDefault="00AF1AED" w:rsidP="003179B0">
            <w:pPr>
              <w:rPr>
                <w:rFonts w:cs="Arial"/>
                <w:sz w:val="22"/>
                <w:szCs w:val="22"/>
              </w:rPr>
            </w:pPr>
          </w:p>
          <w:p w:rsidR="00916CC1" w:rsidRPr="00157C73" w:rsidRDefault="00916CC1" w:rsidP="00916CC1">
            <w:pPr>
              <w:pStyle w:val="Header"/>
              <w:tabs>
                <w:tab w:val="clear" w:pos="4153"/>
                <w:tab w:val="clear" w:pos="8306"/>
              </w:tabs>
            </w:pPr>
            <w:r w:rsidRPr="00157C73">
              <w:t>Ability to travel between schools and other venues</w:t>
            </w:r>
          </w:p>
          <w:p w:rsidR="00916CC1" w:rsidRPr="00157C73" w:rsidRDefault="00916CC1" w:rsidP="00916CC1">
            <w:r w:rsidRPr="00157C73">
              <w:t>DBS - Enhanced</w:t>
            </w:r>
          </w:p>
          <w:p w:rsidR="00F14FC5" w:rsidRPr="005512E9" w:rsidRDefault="00F14FC5" w:rsidP="003179B0">
            <w:pPr>
              <w:rPr>
                <w:rFonts w:cs="Arial"/>
                <w:sz w:val="22"/>
                <w:szCs w:val="22"/>
              </w:rPr>
            </w:pPr>
          </w:p>
        </w:tc>
      </w:tr>
    </w:tbl>
    <w:p w:rsidR="00DC4794" w:rsidRPr="005512E9"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5512E9" w:rsidTr="0B2FB0A3">
        <w:tc>
          <w:tcPr>
            <w:tcW w:w="10440" w:type="dxa"/>
            <w:shd w:val="clear" w:color="auto" w:fill="00B3BE"/>
          </w:tcPr>
          <w:p w:rsidR="00365733" w:rsidRPr="005512E9" w:rsidRDefault="00365733" w:rsidP="003F3751">
            <w:pPr>
              <w:rPr>
                <w:rFonts w:cs="Arial"/>
                <w:b/>
                <w:sz w:val="22"/>
                <w:szCs w:val="22"/>
              </w:rPr>
            </w:pPr>
            <w:r w:rsidRPr="005512E9">
              <w:rPr>
                <w:rFonts w:cs="Arial"/>
                <w:b/>
                <w:sz w:val="22"/>
                <w:szCs w:val="22"/>
              </w:rPr>
              <w:t>Values and Behaviours:</w:t>
            </w:r>
          </w:p>
          <w:p w:rsidR="00365733" w:rsidRPr="005512E9" w:rsidRDefault="00365733" w:rsidP="003F3751">
            <w:pPr>
              <w:rPr>
                <w:rFonts w:cs="Arial"/>
                <w:b/>
                <w:sz w:val="22"/>
                <w:szCs w:val="22"/>
              </w:rPr>
            </w:pPr>
          </w:p>
        </w:tc>
      </w:tr>
      <w:tr w:rsidR="001D7A09" w:rsidRPr="005512E9" w:rsidTr="0B2FB0A3">
        <w:trPr>
          <w:trHeight w:val="518"/>
        </w:trPr>
        <w:tc>
          <w:tcPr>
            <w:tcW w:w="10440" w:type="dxa"/>
          </w:tcPr>
          <w:p w:rsidR="00365733" w:rsidRPr="005512E9" w:rsidRDefault="71303CCD" w:rsidP="0B2FB0A3">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w:t>
            </w:r>
            <w:r w:rsidR="16430CA7" w:rsidRPr="0B2FB0A3">
              <w:rPr>
                <w:rFonts w:eastAsia="Arial" w:cs="Arial"/>
                <w:sz w:val="22"/>
                <w:szCs w:val="22"/>
                <w:lang w:val="en-US"/>
              </w:rPr>
              <w:t>V</w:t>
            </w:r>
            <w:r w:rsidRPr="0B2FB0A3">
              <w:rPr>
                <w:rFonts w:eastAsia="Arial" w:cs="Arial"/>
                <w:sz w:val="22"/>
                <w:szCs w:val="22"/>
                <w:lang w:val="en-US"/>
              </w:rPr>
              <w:t xml:space="preserve">alues and </w:t>
            </w:r>
            <w:r w:rsidR="12BC160A" w:rsidRPr="0B2FB0A3">
              <w:rPr>
                <w:rFonts w:eastAsia="Arial" w:cs="Arial"/>
                <w:sz w:val="22"/>
                <w:szCs w:val="22"/>
                <w:lang w:val="en-US"/>
              </w:rPr>
              <w:t>B</w:t>
            </w:r>
            <w:r w:rsidRPr="0B2FB0A3">
              <w:rPr>
                <w:rFonts w:eastAsia="Arial" w:cs="Arial"/>
                <w:sz w:val="22"/>
                <w:szCs w:val="22"/>
                <w:lang w:val="en-US"/>
              </w:rPr>
              <w:t xml:space="preserve">ehaviours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w:t>
            </w:r>
            <w:r w:rsidR="1C2E175E" w:rsidRPr="0B2FB0A3">
              <w:rPr>
                <w:rFonts w:eastAsia="Arial" w:cs="Arial"/>
                <w:sz w:val="22"/>
                <w:szCs w:val="22"/>
                <w:lang w:val="en-US"/>
              </w:rPr>
              <w:t>ambitions</w:t>
            </w:r>
            <w:r w:rsidRPr="0B2FB0A3">
              <w:rPr>
                <w:rFonts w:eastAsia="Arial" w:cs="Arial"/>
                <w:sz w:val="22"/>
                <w:szCs w:val="22"/>
                <w:lang w:val="en-US"/>
              </w:rPr>
              <w:t xml:space="preserve"> for Oldham.</w:t>
            </w:r>
          </w:p>
          <w:p w:rsidR="00365733" w:rsidRPr="005512E9" w:rsidRDefault="71303CCD" w:rsidP="0B2FB0A3">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 xml:space="preserve">Our </w:t>
            </w:r>
            <w:r w:rsidR="35BC6660" w:rsidRPr="0B2FB0A3">
              <w:rPr>
                <w:rFonts w:eastAsia="Arial" w:cs="Arial"/>
                <w:b/>
                <w:bCs/>
                <w:sz w:val="22"/>
                <w:szCs w:val="22"/>
                <w:lang w:val="en-US" w:eastAsia="en-GB"/>
              </w:rPr>
              <w:t>Valu</w:t>
            </w:r>
            <w:r w:rsidRPr="0B2FB0A3">
              <w:rPr>
                <w:rFonts w:eastAsia="Arial" w:cs="Arial"/>
                <w:b/>
                <w:bCs/>
                <w:sz w:val="22"/>
                <w:szCs w:val="22"/>
                <w:lang w:val="en-US" w:eastAsia="en-GB"/>
              </w:rPr>
              <w:t>es:</w:t>
            </w:r>
          </w:p>
          <w:p w:rsidR="00365733" w:rsidRPr="005512E9" w:rsidRDefault="14D12496" w:rsidP="0B2FB0A3">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365733" w:rsidRPr="005512E9" w:rsidRDefault="14D12496" w:rsidP="0B2FB0A3">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Ambitious</w:t>
            </w:r>
          </w:p>
          <w:p w:rsidR="00365733" w:rsidRPr="005512E9" w:rsidRDefault="048CF635" w:rsidP="0B2FB0A3">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Together</w:t>
            </w:r>
          </w:p>
          <w:p w:rsidR="00365733" w:rsidRPr="005512E9" w:rsidRDefault="048CF635" w:rsidP="0B2FB0A3">
            <w:pPr>
              <w:shd w:val="clear" w:color="auto" w:fill="FFFFFF" w:themeFill="background1"/>
              <w:spacing w:after="379"/>
              <w:jc w:val="both"/>
              <w:rPr>
                <w:rFonts w:eastAsia="Arial" w:cs="Arial"/>
                <w:sz w:val="22"/>
                <w:szCs w:val="22"/>
                <w:lang w:val="en-US"/>
              </w:rPr>
            </w:pPr>
            <w:r w:rsidRPr="0B2FB0A3">
              <w:rPr>
                <w:rFonts w:eastAsia="Arial" w:cs="Arial"/>
                <w:sz w:val="22"/>
                <w:szCs w:val="22"/>
                <w:lang w:val="en-US"/>
              </w:rPr>
              <w:t>We believe in shared solutions, working across sectors and with our communities to achieve common goals and deliver the quality services Oldham des</w:t>
            </w:r>
            <w:r w:rsidR="6CA74072" w:rsidRPr="0B2FB0A3">
              <w:rPr>
                <w:rFonts w:eastAsia="Arial" w:cs="Arial"/>
                <w:sz w:val="22"/>
                <w:szCs w:val="22"/>
                <w:lang w:val="en-US"/>
              </w:rPr>
              <w:t>erves.</w:t>
            </w:r>
          </w:p>
        </w:tc>
      </w:tr>
      <w:tr w:rsidR="001D7A09" w:rsidRPr="005512E9" w:rsidTr="0B2FB0A3">
        <w:trPr>
          <w:trHeight w:val="518"/>
        </w:trPr>
        <w:tc>
          <w:tcPr>
            <w:tcW w:w="10440" w:type="dxa"/>
          </w:tcPr>
          <w:p w:rsidR="00365733" w:rsidRPr="005512E9" w:rsidRDefault="0C5121DC" w:rsidP="0B2FB0A3">
            <w:pPr>
              <w:rPr>
                <w:rFonts w:eastAsia="Arial" w:cs="Arial"/>
                <w:sz w:val="22"/>
                <w:szCs w:val="22"/>
              </w:rPr>
            </w:pPr>
            <w:r w:rsidRPr="0B2FB0A3">
              <w:rPr>
                <w:rFonts w:eastAsia="Arial" w:cs="Arial"/>
                <w:sz w:val="22"/>
                <w:szCs w:val="22"/>
                <w:lang w:val="en"/>
              </w:rPr>
              <w:t>We have</w:t>
            </w:r>
            <w:r w:rsidR="0088BC20" w:rsidRPr="0B2FB0A3">
              <w:rPr>
                <w:rFonts w:eastAsia="Arial" w:cs="Arial"/>
                <w:sz w:val="22"/>
                <w:szCs w:val="22"/>
                <w:lang w:val="en"/>
              </w:rPr>
              <w:t xml:space="preserve"> </w:t>
            </w:r>
            <w:r w:rsidR="0088BC20" w:rsidRPr="0B2FB0A3">
              <w:rPr>
                <w:rFonts w:eastAsia="Arial" w:cs="Arial"/>
                <w:b/>
                <w:bCs/>
                <w:sz w:val="22"/>
                <w:szCs w:val="22"/>
                <w:lang w:val="en"/>
              </w:rPr>
              <w:t xml:space="preserve">five </w:t>
            </w:r>
            <w:r w:rsidR="6A3E19C7" w:rsidRPr="0B2FB0A3">
              <w:rPr>
                <w:rFonts w:eastAsia="Arial" w:cs="Arial"/>
                <w:b/>
                <w:bCs/>
                <w:sz w:val="22"/>
                <w:szCs w:val="22"/>
                <w:lang w:val="en"/>
              </w:rPr>
              <w:t>B</w:t>
            </w:r>
            <w:r w:rsidR="0088BC20" w:rsidRPr="0B2FB0A3">
              <w:rPr>
                <w:rFonts w:eastAsia="Arial" w:cs="Arial"/>
                <w:b/>
                <w:bCs/>
                <w:sz w:val="22"/>
                <w:szCs w:val="22"/>
                <w:lang w:val="en"/>
              </w:rPr>
              <w:t xml:space="preserve">ehaviours </w:t>
            </w:r>
            <w:r w:rsidR="0088BC20" w:rsidRPr="0B2FB0A3">
              <w:rPr>
                <w:rFonts w:eastAsia="Arial" w:cs="Arial"/>
                <w:sz w:val="22"/>
                <w:szCs w:val="22"/>
                <w:lang w:val="en"/>
              </w:rPr>
              <w:t>which outline the priority areas of focus for staff at all levels</w:t>
            </w:r>
            <w:r w:rsidR="5E9EF0FD" w:rsidRPr="0B2FB0A3">
              <w:rPr>
                <w:rFonts w:eastAsia="Arial" w:cs="Arial"/>
                <w:sz w:val="22"/>
                <w:szCs w:val="22"/>
                <w:lang w:val="en"/>
              </w:rPr>
              <w:t>:</w:t>
            </w:r>
          </w:p>
          <w:p w:rsidR="00365733" w:rsidRPr="005512E9" w:rsidRDefault="00365733" w:rsidP="0B2FB0A3">
            <w:pPr>
              <w:rPr>
                <w:rFonts w:eastAsia="Arial" w:cs="Arial"/>
                <w:sz w:val="22"/>
                <w:szCs w:val="22"/>
              </w:rPr>
            </w:pP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Work with a Resident Focus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Support Local Leaders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Committed to the Borough</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Take Ownership and Drive Change</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 xml:space="preserve">Deliver High Performance </w:t>
            </w:r>
          </w:p>
          <w:p w:rsidR="00365733" w:rsidRPr="005512E9" w:rsidRDefault="00365733" w:rsidP="0B2FB0A3">
            <w:pPr>
              <w:rPr>
                <w:rFonts w:eastAsia="Arial" w:cs="Arial"/>
                <w:sz w:val="22"/>
                <w:szCs w:val="22"/>
              </w:rPr>
            </w:pPr>
          </w:p>
          <w:p w:rsidR="00365733" w:rsidRPr="005512E9" w:rsidRDefault="0088BC20" w:rsidP="0B2FB0A3">
            <w:pPr>
              <w:rPr>
                <w:rFonts w:eastAsia="Arial" w:cs="Arial"/>
                <w:sz w:val="22"/>
                <w:szCs w:val="22"/>
              </w:rPr>
            </w:pPr>
            <w:r w:rsidRPr="0B2FB0A3">
              <w:rPr>
                <w:rFonts w:eastAsia="Arial" w:cs="Arial"/>
                <w:sz w:val="22"/>
                <w:szCs w:val="22"/>
              </w:rPr>
              <w:t>More information a</w:t>
            </w:r>
            <w:r w:rsidR="00BA1A45">
              <w:rPr>
                <w:rFonts w:eastAsia="Arial" w:cs="Arial"/>
                <w:sz w:val="22"/>
                <w:szCs w:val="22"/>
              </w:rPr>
              <w:t>bout our Corporate Plan and</w:t>
            </w:r>
            <w:r w:rsidRPr="0B2FB0A3">
              <w:rPr>
                <w:rFonts w:eastAsia="Arial" w:cs="Arial"/>
                <w:sz w:val="22"/>
                <w:szCs w:val="22"/>
              </w:rPr>
              <w:t xml:space="preserve"> our Values and Behaviours can be found on our </w:t>
            </w:r>
            <w:hyperlink w:history="1">
              <w:r w:rsidRPr="00BA1A45">
                <w:rPr>
                  <w:rStyle w:val="Hyperlink"/>
                  <w:rFonts w:eastAsia="Arial" w:cs="Arial"/>
                  <w:sz w:val="22"/>
                  <w:szCs w:val="22"/>
                </w:rPr>
                <w:t>Greater.</w:t>
              </w:r>
              <w:r w:rsidR="4C47D991" w:rsidRPr="00BA1A45">
                <w:rPr>
                  <w:rStyle w:val="Hyperlink"/>
                  <w:rFonts w:eastAsia="Arial" w:cs="Arial"/>
                  <w:sz w:val="22"/>
                  <w:szCs w:val="22"/>
                </w:rPr>
                <w:t xml:space="preserve"> </w:t>
              </w:r>
              <w:r w:rsidRPr="00BA1A45">
                <w:rPr>
                  <w:rStyle w:val="Hyperlink"/>
                  <w:rFonts w:eastAsia="Arial" w:cs="Arial"/>
                  <w:sz w:val="22"/>
                  <w:szCs w:val="22"/>
                </w:rPr>
                <w:t>Jobs pages</w:t>
              </w:r>
            </w:hyperlink>
            <w:r w:rsidR="652573E8" w:rsidRPr="0B2FB0A3">
              <w:rPr>
                <w:rFonts w:eastAsia="Arial" w:cs="Arial"/>
                <w:sz w:val="22"/>
                <w:szCs w:val="22"/>
              </w:rPr>
              <w:t xml:space="preserve"> together with information about the staff benefits we offer.</w:t>
            </w:r>
          </w:p>
          <w:p w:rsidR="00365733" w:rsidRPr="005512E9" w:rsidRDefault="00365733" w:rsidP="003F3751">
            <w:pPr>
              <w:rPr>
                <w:rFonts w:cs="Arial"/>
                <w:b/>
                <w:sz w:val="22"/>
                <w:szCs w:val="22"/>
              </w:rPr>
            </w:pPr>
          </w:p>
        </w:tc>
      </w:tr>
    </w:tbl>
    <w:p w:rsidR="00365733" w:rsidRPr="005512E9" w:rsidRDefault="00365733" w:rsidP="00DC4794">
      <w:pPr>
        <w:rPr>
          <w:rFonts w:cs="Arial"/>
          <w:sz w:val="22"/>
          <w:szCs w:val="22"/>
        </w:rPr>
      </w:pPr>
    </w:p>
    <w:p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rsidTr="00CB7954">
        <w:tc>
          <w:tcPr>
            <w:tcW w:w="1620" w:type="dxa"/>
            <w:shd w:val="clear" w:color="auto" w:fill="00B3BE"/>
          </w:tcPr>
          <w:p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Prepared</w:t>
            </w:r>
          </w:p>
        </w:tc>
        <w:tc>
          <w:tcPr>
            <w:tcW w:w="1800" w:type="dxa"/>
          </w:tcPr>
          <w:p w:rsidR="00DC4794" w:rsidRPr="005512E9" w:rsidRDefault="00916CC1" w:rsidP="00615C36">
            <w:pPr>
              <w:spacing w:before="60" w:after="60"/>
              <w:rPr>
                <w:rFonts w:cs="Arial"/>
                <w:sz w:val="22"/>
                <w:szCs w:val="22"/>
              </w:rPr>
            </w:pPr>
            <w:r>
              <w:rPr>
                <w:rFonts w:cs="Arial"/>
                <w:sz w:val="22"/>
                <w:szCs w:val="22"/>
              </w:rPr>
              <w:t>24/2/26</w:t>
            </w:r>
          </w:p>
        </w:tc>
        <w:tc>
          <w:tcPr>
            <w:tcW w:w="2160" w:type="dxa"/>
          </w:tcPr>
          <w:p w:rsidR="00DC4794" w:rsidRPr="005512E9" w:rsidRDefault="00916CC1" w:rsidP="00615C36">
            <w:pPr>
              <w:spacing w:before="60" w:after="60"/>
              <w:rPr>
                <w:rFonts w:cs="Arial"/>
                <w:sz w:val="22"/>
                <w:szCs w:val="22"/>
              </w:rPr>
            </w:pPr>
            <w:r>
              <w:rPr>
                <w:rFonts w:cs="Arial"/>
                <w:sz w:val="22"/>
                <w:szCs w:val="22"/>
              </w:rPr>
              <w:t>Kate Campbell-Green</w:t>
            </w:r>
          </w:p>
        </w:tc>
        <w:tc>
          <w:tcPr>
            <w:tcW w:w="4860" w:type="dxa"/>
          </w:tcPr>
          <w:p w:rsidR="00DC4794" w:rsidRPr="005512E9" w:rsidRDefault="00916CC1" w:rsidP="00615C36">
            <w:pPr>
              <w:spacing w:before="60" w:after="60"/>
              <w:rPr>
                <w:rFonts w:cs="Arial"/>
                <w:sz w:val="22"/>
                <w:szCs w:val="22"/>
              </w:rPr>
            </w:pPr>
            <w:r>
              <w:rPr>
                <w:rFonts w:cs="Arial"/>
                <w:sz w:val="22"/>
                <w:szCs w:val="22"/>
              </w:rPr>
              <w:t>Strategic Lead – Music Service</w:t>
            </w: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rsidR="00DC4794" w:rsidRPr="005512E9" w:rsidRDefault="00DC4794" w:rsidP="00615C36">
            <w:pPr>
              <w:spacing w:before="60" w:after="60"/>
              <w:rPr>
                <w:rFonts w:cs="Arial"/>
                <w:sz w:val="22"/>
                <w:szCs w:val="22"/>
              </w:rPr>
            </w:pPr>
          </w:p>
        </w:tc>
        <w:tc>
          <w:tcPr>
            <w:tcW w:w="2160" w:type="dxa"/>
          </w:tcPr>
          <w:p w:rsidR="00DC4794" w:rsidRPr="005512E9" w:rsidRDefault="00DC4794" w:rsidP="00615C36">
            <w:pPr>
              <w:spacing w:before="60" w:after="60"/>
              <w:rPr>
                <w:rFonts w:cs="Arial"/>
                <w:sz w:val="22"/>
                <w:szCs w:val="22"/>
              </w:rPr>
            </w:pPr>
          </w:p>
        </w:tc>
        <w:tc>
          <w:tcPr>
            <w:tcW w:w="4860" w:type="dxa"/>
          </w:tcPr>
          <w:p w:rsidR="00DC4794" w:rsidRPr="005512E9" w:rsidRDefault="00DC4794" w:rsidP="00615C36">
            <w:pPr>
              <w:spacing w:before="60" w:after="60"/>
              <w:rPr>
                <w:rFonts w:cs="Arial"/>
                <w:sz w:val="22"/>
                <w:szCs w:val="22"/>
              </w:rPr>
            </w:pP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rsidR="00DC4794" w:rsidRPr="005512E9" w:rsidRDefault="00DC4794" w:rsidP="00615C36">
            <w:pPr>
              <w:spacing w:before="60" w:after="60"/>
              <w:rPr>
                <w:rFonts w:cs="Arial"/>
                <w:sz w:val="22"/>
                <w:szCs w:val="22"/>
              </w:rPr>
            </w:pPr>
          </w:p>
        </w:tc>
        <w:tc>
          <w:tcPr>
            <w:tcW w:w="2160" w:type="dxa"/>
          </w:tcPr>
          <w:p w:rsidR="00DC4794" w:rsidRPr="005512E9" w:rsidRDefault="00DC4794" w:rsidP="00615C36">
            <w:pPr>
              <w:spacing w:before="60" w:after="60"/>
              <w:rPr>
                <w:rFonts w:cs="Arial"/>
                <w:sz w:val="22"/>
                <w:szCs w:val="22"/>
              </w:rPr>
            </w:pPr>
          </w:p>
        </w:tc>
        <w:tc>
          <w:tcPr>
            <w:tcW w:w="4860" w:type="dxa"/>
          </w:tcPr>
          <w:p w:rsidR="00DC4794" w:rsidRPr="005512E9" w:rsidRDefault="00DC4794" w:rsidP="00615C36">
            <w:pPr>
              <w:spacing w:before="60" w:after="60"/>
              <w:rPr>
                <w:rFonts w:cs="Arial"/>
                <w:sz w:val="22"/>
                <w:szCs w:val="22"/>
              </w:rPr>
            </w:pPr>
          </w:p>
        </w:tc>
      </w:tr>
    </w:tbl>
    <w:p w:rsidR="00F14FC5" w:rsidRPr="005512E9" w:rsidRDefault="00F14FC5">
      <w:pPr>
        <w:jc w:val="center"/>
        <w:rPr>
          <w:rFonts w:cs="Arial"/>
          <w:b/>
          <w:bCs/>
          <w:sz w:val="22"/>
          <w:szCs w:val="22"/>
          <w:u w:val="single"/>
        </w:rPr>
      </w:pPr>
      <w:r w:rsidRPr="005512E9">
        <w:rPr>
          <w:rFonts w:cs="Arial"/>
          <w:sz w:val="22"/>
          <w:szCs w:val="22"/>
        </w:rPr>
        <w:br w:type="page"/>
      </w:r>
      <w:bookmarkStart w:id="1" w:name="_Hlk126827677"/>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rsidR="00F14FC5" w:rsidRPr="005512E9" w:rsidRDefault="00F14FC5">
      <w:pPr>
        <w:rPr>
          <w:rFonts w:cs="Arial"/>
          <w:bCs/>
          <w:sz w:val="22"/>
          <w:szCs w:val="22"/>
        </w:rPr>
      </w:pPr>
    </w:p>
    <w:p w:rsidR="004E20E8" w:rsidRDefault="004E20E8" w:rsidP="00B96957">
      <w:pPr>
        <w:pStyle w:val="EndnoteText"/>
        <w:rPr>
          <w:rFonts w:ascii="Arial" w:hAnsi="Arial" w:cs="Arial"/>
          <w:b/>
          <w:bCs/>
          <w:sz w:val="22"/>
          <w:szCs w:val="22"/>
        </w:rPr>
      </w:pPr>
    </w:p>
    <w:p w:rsidR="00B96957" w:rsidRPr="005512E9" w:rsidRDefault="00F14FC5" w:rsidP="00B96957">
      <w:pPr>
        <w:pStyle w:val="EndnoteText"/>
        <w:rPr>
          <w:rFonts w:ascii="Arial" w:hAnsi="Arial" w:cs="Arial"/>
          <w:sz w:val="22"/>
          <w:szCs w:val="22"/>
        </w:rPr>
      </w:pPr>
      <w:r w:rsidRPr="005512E9">
        <w:rPr>
          <w:rFonts w:ascii="Arial" w:hAnsi="Arial" w:cs="Arial"/>
          <w:b/>
          <w:bCs/>
          <w:sz w:val="22"/>
          <w:szCs w:val="22"/>
        </w:rPr>
        <w:t>Job Title</w:t>
      </w:r>
      <w:r w:rsidR="004E20E8">
        <w:rPr>
          <w:rFonts w:ascii="Arial" w:hAnsi="Arial" w:cs="Arial"/>
          <w:b/>
          <w:bCs/>
          <w:sz w:val="22"/>
          <w:szCs w:val="22"/>
        </w:rPr>
        <w:t>:</w:t>
      </w:r>
      <w:r w:rsidR="00EF1C3F">
        <w:rPr>
          <w:rFonts w:ascii="Arial" w:hAnsi="Arial" w:cs="Arial"/>
          <w:b/>
          <w:bCs/>
          <w:sz w:val="22"/>
          <w:szCs w:val="22"/>
        </w:rPr>
        <w:t xml:space="preserve"> </w:t>
      </w:r>
      <w:r w:rsidR="00EF1C3F">
        <w:rPr>
          <w:rFonts w:ascii="Arial" w:hAnsi="Arial" w:cs="Arial"/>
          <w:sz w:val="22"/>
          <w:szCs w:val="22"/>
        </w:rPr>
        <w:t>Casual Music Tutor</w:t>
      </w:r>
    </w:p>
    <w:p w:rsidR="00F14FC5" w:rsidRPr="005512E9"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965"/>
        <w:gridCol w:w="3795"/>
        <w:gridCol w:w="3060"/>
        <w:gridCol w:w="1620"/>
      </w:tblGrid>
      <w:tr w:rsidR="001D7A09" w:rsidRPr="005512E9" w:rsidTr="0B2FB0A3">
        <w:trPr>
          <w:trHeight w:val="1000"/>
        </w:trPr>
        <w:tc>
          <w:tcPr>
            <w:tcW w:w="1965" w:type="dxa"/>
            <w:shd w:val="clear" w:color="auto" w:fill="00B3BE"/>
          </w:tcPr>
          <w:p w:rsidR="00F14FC5" w:rsidRPr="005512E9" w:rsidRDefault="00F14FC5">
            <w:pPr>
              <w:rPr>
                <w:rFonts w:cs="Arial"/>
                <w:b/>
                <w:bCs/>
                <w:sz w:val="22"/>
                <w:szCs w:val="22"/>
              </w:rPr>
            </w:pPr>
          </w:p>
        </w:tc>
        <w:tc>
          <w:tcPr>
            <w:tcW w:w="3795"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(Essential)</w:t>
            </w:r>
          </w:p>
        </w:tc>
        <w:tc>
          <w:tcPr>
            <w:tcW w:w="306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(Desirable)</w:t>
            </w:r>
          </w:p>
          <w:p w:rsidR="00F14FC5" w:rsidRPr="005512E9" w:rsidRDefault="00F14FC5">
            <w:pPr>
              <w:jc w:val="center"/>
              <w:rPr>
                <w:rFonts w:cs="Arial"/>
                <w:b/>
                <w:bCs/>
                <w:sz w:val="22"/>
                <w:szCs w:val="22"/>
              </w:rPr>
            </w:pPr>
          </w:p>
        </w:tc>
        <w:tc>
          <w:tcPr>
            <w:tcW w:w="162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How Assessed</w:t>
            </w:r>
          </w:p>
        </w:tc>
      </w:tr>
      <w:tr w:rsidR="00916CC1" w:rsidRPr="005512E9" w:rsidTr="0B2FB0A3">
        <w:tc>
          <w:tcPr>
            <w:tcW w:w="1965" w:type="dxa"/>
            <w:shd w:val="clear" w:color="auto" w:fill="00B3BE"/>
          </w:tcPr>
          <w:p w:rsidR="00916CC1" w:rsidRPr="005512E9" w:rsidRDefault="00916CC1" w:rsidP="00916CC1">
            <w:pPr>
              <w:rPr>
                <w:rFonts w:cs="Arial"/>
                <w:b/>
                <w:bCs/>
                <w:sz w:val="22"/>
                <w:szCs w:val="22"/>
              </w:rPr>
            </w:pPr>
          </w:p>
          <w:p w:rsidR="00916CC1" w:rsidRPr="005512E9" w:rsidRDefault="00916CC1" w:rsidP="00916CC1">
            <w:pPr>
              <w:pStyle w:val="BodyText"/>
              <w:rPr>
                <w:rFonts w:cs="Arial"/>
                <w:bCs/>
                <w:szCs w:val="22"/>
              </w:rPr>
            </w:pPr>
            <w:r w:rsidRPr="005512E9">
              <w:rPr>
                <w:rFonts w:cs="Arial"/>
                <w:bCs/>
                <w:szCs w:val="22"/>
              </w:rPr>
              <w:t>Education &amp; Qualifications</w:t>
            </w:r>
          </w:p>
          <w:p w:rsidR="00916CC1" w:rsidRPr="005512E9" w:rsidRDefault="00916CC1" w:rsidP="00916CC1">
            <w:pPr>
              <w:rPr>
                <w:rFonts w:cs="Arial"/>
                <w:b/>
                <w:bCs/>
                <w:sz w:val="22"/>
                <w:szCs w:val="22"/>
              </w:rPr>
            </w:pPr>
          </w:p>
        </w:tc>
        <w:tc>
          <w:tcPr>
            <w:tcW w:w="3795" w:type="dxa"/>
          </w:tcPr>
          <w:p w:rsidR="00916CC1" w:rsidRPr="006E30FC" w:rsidRDefault="00916CC1" w:rsidP="00916CC1">
            <w:pPr>
              <w:rPr>
                <w:rFonts w:cs="Arial"/>
                <w:szCs w:val="22"/>
              </w:rPr>
            </w:pPr>
            <w:r>
              <w:rPr>
                <w:rFonts w:cs="Arial"/>
                <w:szCs w:val="22"/>
              </w:rPr>
              <w:t xml:space="preserve">5 GCSE’s at Grade C or above – including </w:t>
            </w:r>
            <w:r w:rsidR="00EF1C3F">
              <w:rPr>
                <w:rFonts w:cs="Arial"/>
                <w:szCs w:val="22"/>
              </w:rPr>
              <w:t>M</w:t>
            </w:r>
            <w:r>
              <w:rPr>
                <w:rFonts w:cs="Arial"/>
                <w:szCs w:val="22"/>
              </w:rPr>
              <w:t xml:space="preserve">aths and </w:t>
            </w:r>
            <w:r w:rsidR="00EF1C3F">
              <w:rPr>
                <w:rFonts w:cs="Arial"/>
                <w:szCs w:val="22"/>
              </w:rPr>
              <w:t>English</w:t>
            </w:r>
          </w:p>
          <w:p w:rsidR="00916CC1" w:rsidRPr="006E30FC" w:rsidRDefault="00916CC1" w:rsidP="00916CC1">
            <w:pPr>
              <w:rPr>
                <w:rFonts w:cs="Arial"/>
                <w:szCs w:val="22"/>
              </w:rPr>
            </w:pPr>
          </w:p>
          <w:p w:rsidR="00916CC1" w:rsidRDefault="00916CC1" w:rsidP="00916CC1">
            <w:pPr>
              <w:rPr>
                <w:rFonts w:cs="Arial"/>
                <w:szCs w:val="22"/>
              </w:rPr>
            </w:pPr>
          </w:p>
          <w:p w:rsidR="00916CC1" w:rsidRPr="005512E9" w:rsidRDefault="00916CC1" w:rsidP="00916CC1">
            <w:pPr>
              <w:rPr>
                <w:rFonts w:cs="Arial"/>
                <w:sz w:val="22"/>
                <w:szCs w:val="22"/>
              </w:rPr>
            </w:pPr>
            <w:r w:rsidRPr="006E30FC">
              <w:rPr>
                <w:rFonts w:cs="Arial"/>
                <w:szCs w:val="22"/>
              </w:rPr>
              <w:t>Good standard of written and spoken English</w:t>
            </w:r>
          </w:p>
        </w:tc>
        <w:tc>
          <w:tcPr>
            <w:tcW w:w="3060" w:type="dxa"/>
          </w:tcPr>
          <w:p w:rsidR="00916CC1" w:rsidRPr="006E30FC" w:rsidRDefault="00916CC1" w:rsidP="00916CC1">
            <w:pPr>
              <w:rPr>
                <w:rFonts w:cs="Arial"/>
                <w:szCs w:val="22"/>
              </w:rPr>
            </w:pPr>
            <w:r>
              <w:rPr>
                <w:rFonts w:cs="Arial"/>
                <w:szCs w:val="22"/>
              </w:rPr>
              <w:t>Degree / Higher education award in Music</w:t>
            </w:r>
          </w:p>
          <w:p w:rsidR="00916CC1" w:rsidRDefault="00916CC1" w:rsidP="00916CC1">
            <w:pPr>
              <w:rPr>
                <w:rFonts w:cs="Arial"/>
                <w:szCs w:val="22"/>
              </w:rPr>
            </w:pPr>
          </w:p>
          <w:p w:rsidR="00916CC1" w:rsidRPr="006E30FC" w:rsidRDefault="00916CC1" w:rsidP="00916CC1">
            <w:pPr>
              <w:rPr>
                <w:rFonts w:cs="Arial"/>
                <w:szCs w:val="22"/>
              </w:rPr>
            </w:pPr>
          </w:p>
          <w:p w:rsidR="00916CC1" w:rsidRPr="005512E9" w:rsidRDefault="00916CC1" w:rsidP="00916CC1">
            <w:pPr>
              <w:pStyle w:val="Header"/>
              <w:tabs>
                <w:tab w:val="clear" w:pos="4153"/>
                <w:tab w:val="clear" w:pos="8306"/>
              </w:tabs>
              <w:rPr>
                <w:rFonts w:cs="Arial"/>
                <w:szCs w:val="22"/>
              </w:rPr>
            </w:pPr>
            <w:r>
              <w:rPr>
                <w:rFonts w:cs="Arial"/>
                <w:szCs w:val="22"/>
              </w:rPr>
              <w:t>Music Teaching Qualification</w:t>
            </w:r>
          </w:p>
        </w:tc>
        <w:tc>
          <w:tcPr>
            <w:tcW w:w="1620" w:type="dxa"/>
          </w:tcPr>
          <w:p w:rsidR="00916CC1" w:rsidRDefault="00916CC1" w:rsidP="00916CC1">
            <w:pPr>
              <w:pStyle w:val="EndnoteText"/>
              <w:jc w:val="center"/>
              <w:rPr>
                <w:rFonts w:ascii="Arial" w:hAnsi="Arial" w:cs="Arial"/>
                <w:sz w:val="22"/>
                <w:szCs w:val="22"/>
              </w:rPr>
            </w:pPr>
            <w:r>
              <w:rPr>
                <w:rFonts w:ascii="Arial" w:hAnsi="Arial" w:cs="Arial"/>
                <w:sz w:val="22"/>
                <w:szCs w:val="22"/>
              </w:rPr>
              <w:t>AF</w:t>
            </w:r>
          </w:p>
          <w:p w:rsidR="00916CC1" w:rsidRDefault="00916CC1" w:rsidP="00916CC1">
            <w:pPr>
              <w:pStyle w:val="EndnoteText"/>
              <w:jc w:val="center"/>
              <w:rPr>
                <w:rFonts w:ascii="Arial" w:hAnsi="Arial" w:cs="Arial"/>
                <w:sz w:val="22"/>
                <w:szCs w:val="22"/>
              </w:rPr>
            </w:pPr>
          </w:p>
          <w:p w:rsidR="00916CC1" w:rsidRDefault="00916CC1" w:rsidP="00916CC1">
            <w:pPr>
              <w:pStyle w:val="EndnoteText"/>
              <w:jc w:val="center"/>
              <w:rPr>
                <w:rFonts w:ascii="Arial" w:hAnsi="Arial" w:cs="Arial"/>
                <w:sz w:val="22"/>
                <w:szCs w:val="22"/>
              </w:rPr>
            </w:pPr>
          </w:p>
          <w:p w:rsidR="00916CC1" w:rsidRDefault="00916CC1" w:rsidP="00916CC1">
            <w:pPr>
              <w:pStyle w:val="EndnoteText"/>
              <w:jc w:val="center"/>
              <w:rPr>
                <w:rFonts w:ascii="Arial" w:hAnsi="Arial" w:cs="Arial"/>
                <w:sz w:val="22"/>
                <w:szCs w:val="22"/>
              </w:rPr>
            </w:pPr>
          </w:p>
          <w:p w:rsidR="00916CC1" w:rsidRPr="005512E9" w:rsidRDefault="00916CC1" w:rsidP="00916CC1">
            <w:pPr>
              <w:pStyle w:val="EndnoteText"/>
              <w:jc w:val="center"/>
              <w:rPr>
                <w:rFonts w:ascii="Arial" w:hAnsi="Arial" w:cs="Arial"/>
                <w:sz w:val="22"/>
                <w:szCs w:val="22"/>
              </w:rPr>
            </w:pPr>
            <w:r>
              <w:rPr>
                <w:rFonts w:ascii="Arial" w:hAnsi="Arial" w:cs="Arial"/>
                <w:sz w:val="22"/>
                <w:szCs w:val="22"/>
              </w:rPr>
              <w:t>AF</w:t>
            </w:r>
          </w:p>
        </w:tc>
      </w:tr>
      <w:tr w:rsidR="00916CC1" w:rsidRPr="005512E9" w:rsidTr="0B2FB0A3">
        <w:tc>
          <w:tcPr>
            <w:tcW w:w="1965" w:type="dxa"/>
            <w:shd w:val="clear" w:color="auto" w:fill="00B3BE"/>
          </w:tcPr>
          <w:p w:rsidR="00916CC1" w:rsidRPr="005512E9" w:rsidRDefault="00916CC1" w:rsidP="00916CC1">
            <w:pPr>
              <w:rPr>
                <w:rFonts w:cs="Arial"/>
                <w:b/>
                <w:bCs/>
                <w:sz w:val="22"/>
                <w:szCs w:val="22"/>
              </w:rPr>
            </w:pPr>
          </w:p>
          <w:p w:rsidR="00916CC1" w:rsidRPr="005512E9" w:rsidRDefault="00916CC1" w:rsidP="00916CC1">
            <w:pPr>
              <w:rPr>
                <w:rFonts w:cs="Arial"/>
                <w:b/>
                <w:bCs/>
                <w:sz w:val="22"/>
                <w:szCs w:val="22"/>
              </w:rPr>
            </w:pPr>
            <w:r w:rsidRPr="005512E9">
              <w:rPr>
                <w:rFonts w:cs="Arial"/>
                <w:b/>
                <w:bCs/>
                <w:sz w:val="22"/>
                <w:szCs w:val="22"/>
              </w:rPr>
              <w:t>Experience</w:t>
            </w:r>
          </w:p>
          <w:p w:rsidR="00916CC1" w:rsidRPr="005512E9" w:rsidRDefault="00916CC1" w:rsidP="00916CC1">
            <w:pPr>
              <w:rPr>
                <w:rFonts w:cs="Arial"/>
                <w:b/>
                <w:bCs/>
                <w:sz w:val="22"/>
                <w:szCs w:val="22"/>
              </w:rPr>
            </w:pPr>
          </w:p>
        </w:tc>
        <w:tc>
          <w:tcPr>
            <w:tcW w:w="3795" w:type="dxa"/>
          </w:tcPr>
          <w:p w:rsidR="00916CC1" w:rsidRDefault="00916CC1" w:rsidP="00916CC1">
            <w:pPr>
              <w:rPr>
                <w:rFonts w:cs="Arial"/>
                <w:szCs w:val="22"/>
              </w:rPr>
            </w:pPr>
            <w:r>
              <w:rPr>
                <w:rFonts w:cs="Arial"/>
                <w:szCs w:val="22"/>
              </w:rPr>
              <w:t>E</w:t>
            </w:r>
            <w:r w:rsidRPr="006E30FC">
              <w:rPr>
                <w:rFonts w:cs="Arial"/>
                <w:szCs w:val="22"/>
              </w:rPr>
              <w:t>xperience</w:t>
            </w:r>
            <w:r>
              <w:rPr>
                <w:rFonts w:cs="Arial"/>
                <w:szCs w:val="22"/>
              </w:rPr>
              <w:t xml:space="preserve"> of teaching music</w:t>
            </w:r>
            <w:r w:rsidRPr="006E30FC">
              <w:rPr>
                <w:rFonts w:cs="Arial"/>
                <w:szCs w:val="22"/>
              </w:rPr>
              <w:t xml:space="preserve"> within school / </w:t>
            </w:r>
            <w:r>
              <w:rPr>
                <w:rFonts w:cs="Arial"/>
                <w:szCs w:val="22"/>
              </w:rPr>
              <w:t xml:space="preserve">community / </w:t>
            </w:r>
            <w:r w:rsidRPr="006E30FC">
              <w:rPr>
                <w:rFonts w:cs="Arial"/>
                <w:szCs w:val="22"/>
              </w:rPr>
              <w:t>music service environment</w:t>
            </w:r>
          </w:p>
          <w:p w:rsidR="00916CC1" w:rsidRDefault="00916CC1" w:rsidP="00916CC1">
            <w:pPr>
              <w:rPr>
                <w:rFonts w:cs="Arial"/>
                <w:szCs w:val="22"/>
              </w:rPr>
            </w:pPr>
          </w:p>
          <w:p w:rsidR="00916CC1" w:rsidRPr="006E30FC" w:rsidRDefault="00916CC1" w:rsidP="00916CC1">
            <w:pPr>
              <w:rPr>
                <w:rFonts w:cs="Arial"/>
                <w:szCs w:val="22"/>
              </w:rPr>
            </w:pPr>
            <w:r>
              <w:rPr>
                <w:rFonts w:cs="Arial"/>
                <w:szCs w:val="22"/>
              </w:rPr>
              <w:t xml:space="preserve">Professional experience/grade 8 in chosen musical skill e.g. playing an instrument, DJing, </w:t>
            </w:r>
            <w:proofErr w:type="spellStart"/>
            <w:r>
              <w:rPr>
                <w:rFonts w:cs="Arial"/>
                <w:szCs w:val="22"/>
              </w:rPr>
              <w:t>MDing</w:t>
            </w:r>
            <w:proofErr w:type="spellEnd"/>
          </w:p>
          <w:p w:rsidR="00916CC1" w:rsidRPr="006E30FC" w:rsidRDefault="00916CC1" w:rsidP="00916CC1">
            <w:pPr>
              <w:rPr>
                <w:rFonts w:cs="Arial"/>
                <w:szCs w:val="22"/>
              </w:rPr>
            </w:pPr>
          </w:p>
          <w:p w:rsidR="00916CC1" w:rsidRPr="005512E9" w:rsidRDefault="00916CC1" w:rsidP="00916CC1">
            <w:pPr>
              <w:rPr>
                <w:rFonts w:cs="Arial"/>
                <w:sz w:val="22"/>
                <w:szCs w:val="22"/>
              </w:rPr>
            </w:pPr>
          </w:p>
        </w:tc>
        <w:tc>
          <w:tcPr>
            <w:tcW w:w="3060" w:type="dxa"/>
          </w:tcPr>
          <w:p w:rsidR="00916CC1" w:rsidRPr="005512E9" w:rsidRDefault="00916CC1" w:rsidP="00916CC1">
            <w:pPr>
              <w:rPr>
                <w:rFonts w:cs="Arial"/>
                <w:sz w:val="22"/>
                <w:szCs w:val="22"/>
              </w:rPr>
            </w:pPr>
            <w:r>
              <w:rPr>
                <w:rFonts w:cs="Arial"/>
                <w:szCs w:val="22"/>
              </w:rPr>
              <w:t xml:space="preserve">Professional experience of multiple musical skills e.g. ability to play several different instruments, composing, producing, performing </w:t>
            </w:r>
          </w:p>
        </w:tc>
        <w:tc>
          <w:tcPr>
            <w:tcW w:w="1620" w:type="dxa"/>
          </w:tcPr>
          <w:p w:rsidR="00916CC1" w:rsidRDefault="00916CC1" w:rsidP="00916CC1">
            <w:pPr>
              <w:jc w:val="center"/>
              <w:rPr>
                <w:rFonts w:cs="Arial"/>
                <w:sz w:val="22"/>
                <w:szCs w:val="22"/>
              </w:rPr>
            </w:pPr>
            <w:r>
              <w:rPr>
                <w:rFonts w:cs="Arial"/>
                <w:sz w:val="22"/>
                <w:szCs w:val="22"/>
              </w:rPr>
              <w:t>AF</w:t>
            </w: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Pr="005512E9" w:rsidRDefault="00916CC1" w:rsidP="00916CC1">
            <w:pPr>
              <w:jc w:val="center"/>
              <w:rPr>
                <w:rFonts w:cs="Arial"/>
                <w:sz w:val="22"/>
                <w:szCs w:val="22"/>
              </w:rPr>
            </w:pPr>
            <w:r>
              <w:rPr>
                <w:rFonts w:cs="Arial"/>
                <w:sz w:val="22"/>
                <w:szCs w:val="22"/>
              </w:rPr>
              <w:t>AF</w:t>
            </w:r>
          </w:p>
        </w:tc>
      </w:tr>
      <w:tr w:rsidR="00916CC1" w:rsidRPr="005512E9" w:rsidTr="0B2FB0A3">
        <w:tc>
          <w:tcPr>
            <w:tcW w:w="1965" w:type="dxa"/>
            <w:shd w:val="clear" w:color="auto" w:fill="00B3BE"/>
          </w:tcPr>
          <w:p w:rsidR="00916CC1" w:rsidRPr="005512E9" w:rsidRDefault="00916CC1" w:rsidP="00916CC1">
            <w:pPr>
              <w:rPr>
                <w:rFonts w:cs="Arial"/>
                <w:b/>
                <w:bCs/>
                <w:sz w:val="22"/>
                <w:szCs w:val="22"/>
              </w:rPr>
            </w:pPr>
          </w:p>
          <w:p w:rsidR="00916CC1" w:rsidRPr="005512E9" w:rsidRDefault="00916CC1" w:rsidP="00916CC1">
            <w:pPr>
              <w:rPr>
                <w:rFonts w:cs="Arial"/>
                <w:b/>
                <w:bCs/>
                <w:sz w:val="22"/>
                <w:szCs w:val="22"/>
              </w:rPr>
            </w:pPr>
            <w:r w:rsidRPr="005512E9">
              <w:rPr>
                <w:rFonts w:cs="Arial"/>
                <w:b/>
                <w:bCs/>
                <w:sz w:val="22"/>
                <w:szCs w:val="22"/>
              </w:rPr>
              <w:t>Skills &amp; Abilities</w:t>
            </w:r>
          </w:p>
          <w:p w:rsidR="00916CC1" w:rsidRPr="005512E9" w:rsidRDefault="00916CC1" w:rsidP="00916CC1">
            <w:pPr>
              <w:rPr>
                <w:rFonts w:cs="Arial"/>
                <w:b/>
                <w:bCs/>
                <w:sz w:val="22"/>
                <w:szCs w:val="22"/>
              </w:rPr>
            </w:pPr>
          </w:p>
        </w:tc>
        <w:tc>
          <w:tcPr>
            <w:tcW w:w="3795" w:type="dxa"/>
          </w:tcPr>
          <w:p w:rsidR="00916CC1" w:rsidRPr="00916CC1" w:rsidRDefault="00916CC1" w:rsidP="00916CC1">
            <w:pPr>
              <w:rPr>
                <w:rFonts w:cs="Arial"/>
                <w:szCs w:val="22"/>
              </w:rPr>
            </w:pPr>
            <w:r>
              <w:rPr>
                <w:rFonts w:cs="Arial"/>
                <w:szCs w:val="22"/>
              </w:rPr>
              <w:t>High standard of chosen musical skill e.g. playing an instrument or producing or composing</w:t>
            </w:r>
          </w:p>
          <w:p w:rsidR="00916CC1" w:rsidRPr="00432582" w:rsidRDefault="00916CC1" w:rsidP="00916CC1">
            <w:pPr>
              <w:spacing w:before="240" w:after="240"/>
              <w:rPr>
                <w:rFonts w:eastAsia="Arial"/>
                <w:color w:val="000000" w:themeColor="text1"/>
              </w:rPr>
            </w:pPr>
            <w:r w:rsidRPr="00432582">
              <w:rPr>
                <w:rFonts w:eastAsia="Arial"/>
                <w:color w:val="000000" w:themeColor="text1"/>
              </w:rPr>
              <w:t>Confidence to use own voice in teaching</w:t>
            </w:r>
          </w:p>
          <w:p w:rsidR="00916CC1" w:rsidRPr="00432582" w:rsidRDefault="00916CC1" w:rsidP="00916CC1">
            <w:pPr>
              <w:spacing w:before="240" w:after="240"/>
              <w:rPr>
                <w:rFonts w:eastAsia="Arial"/>
              </w:rPr>
            </w:pPr>
            <w:r w:rsidRPr="00432582">
              <w:rPr>
                <w:rFonts w:eastAsia="Arial"/>
                <w:color w:val="000000" w:themeColor="text1"/>
              </w:rPr>
              <w:t xml:space="preserve">Able to work as part of a team </w:t>
            </w:r>
          </w:p>
          <w:p w:rsidR="00916CC1" w:rsidRPr="00432582" w:rsidRDefault="00916CC1" w:rsidP="00916CC1">
            <w:pPr>
              <w:spacing w:before="240" w:after="240"/>
              <w:rPr>
                <w:rFonts w:eastAsia="Arial"/>
              </w:rPr>
            </w:pPr>
            <w:r w:rsidRPr="00432582">
              <w:rPr>
                <w:rFonts w:eastAsia="Arial"/>
                <w:color w:val="000000" w:themeColor="text1"/>
              </w:rPr>
              <w:t>Self-directed and capable o</w:t>
            </w:r>
            <w:r>
              <w:rPr>
                <w:rFonts w:eastAsia="Arial"/>
                <w:color w:val="000000" w:themeColor="text1"/>
              </w:rPr>
              <w:t xml:space="preserve">f </w:t>
            </w:r>
            <w:r w:rsidRPr="00432582">
              <w:rPr>
                <w:rFonts w:eastAsia="Arial"/>
                <w:color w:val="000000" w:themeColor="text1"/>
              </w:rPr>
              <w:t xml:space="preserve">taking initiatives </w:t>
            </w:r>
          </w:p>
          <w:p w:rsidR="00916CC1" w:rsidRPr="00432582" w:rsidRDefault="00916CC1" w:rsidP="00916CC1">
            <w:pPr>
              <w:spacing w:before="240" w:after="240"/>
              <w:rPr>
                <w:rFonts w:eastAsia="Arial"/>
              </w:rPr>
            </w:pPr>
            <w:r w:rsidRPr="00432582">
              <w:rPr>
                <w:rFonts w:eastAsia="Arial"/>
                <w:color w:val="000000" w:themeColor="text1"/>
              </w:rPr>
              <w:t xml:space="preserve">Able to prioritise work load and meet deadlines </w:t>
            </w:r>
          </w:p>
          <w:p w:rsidR="00916CC1" w:rsidRPr="00432582" w:rsidRDefault="00916CC1" w:rsidP="00916CC1">
            <w:pPr>
              <w:spacing w:before="240" w:after="240"/>
              <w:rPr>
                <w:rFonts w:eastAsia="Arial"/>
              </w:rPr>
            </w:pPr>
            <w:r w:rsidRPr="00432582">
              <w:rPr>
                <w:rFonts w:eastAsia="Arial"/>
                <w:color w:val="000000" w:themeColor="text1"/>
              </w:rPr>
              <w:t xml:space="preserve">Willingness to communicate by email and mobile phone </w:t>
            </w:r>
          </w:p>
          <w:p w:rsidR="00916CC1" w:rsidRPr="00432582" w:rsidRDefault="00916CC1" w:rsidP="00916CC1">
            <w:pPr>
              <w:spacing w:before="240" w:after="240"/>
              <w:rPr>
                <w:rFonts w:eastAsia="Arial"/>
                <w:color w:val="000000" w:themeColor="text1"/>
              </w:rPr>
            </w:pPr>
            <w:r w:rsidRPr="00432582">
              <w:rPr>
                <w:rFonts w:eastAsia="Arial"/>
                <w:color w:val="000000" w:themeColor="text1"/>
              </w:rPr>
              <w:t>A high level of effective organisation and time</w:t>
            </w:r>
            <w:r>
              <w:rPr>
                <w:rFonts w:eastAsia="Arial"/>
                <w:color w:val="000000" w:themeColor="text1"/>
              </w:rPr>
              <w:t xml:space="preserve"> </w:t>
            </w:r>
            <w:r w:rsidRPr="00432582">
              <w:rPr>
                <w:rFonts w:eastAsia="Arial"/>
                <w:color w:val="000000" w:themeColor="text1"/>
              </w:rPr>
              <w:t xml:space="preserve">management skills </w:t>
            </w:r>
          </w:p>
          <w:p w:rsidR="00916CC1" w:rsidRPr="00432582" w:rsidRDefault="00916CC1" w:rsidP="00916CC1">
            <w:pPr>
              <w:spacing w:before="240" w:after="240"/>
              <w:rPr>
                <w:rFonts w:eastAsia="Arial"/>
              </w:rPr>
            </w:pPr>
            <w:r w:rsidRPr="00432582">
              <w:rPr>
                <w:rFonts w:eastAsia="Arial"/>
                <w:color w:val="000000" w:themeColor="text1"/>
              </w:rPr>
              <w:t xml:space="preserve">Able to lead, motivate and inspire children and professionals </w:t>
            </w:r>
          </w:p>
          <w:p w:rsidR="00916CC1" w:rsidRPr="00432582" w:rsidRDefault="00916CC1" w:rsidP="00916CC1">
            <w:pPr>
              <w:spacing w:before="240" w:after="240"/>
              <w:rPr>
                <w:rFonts w:eastAsia="Arial"/>
              </w:rPr>
            </w:pPr>
            <w:r w:rsidRPr="00432582">
              <w:rPr>
                <w:rFonts w:eastAsia="Arial"/>
                <w:color w:val="000000" w:themeColor="text1"/>
              </w:rPr>
              <w:t xml:space="preserve">High level of interpersonal skills </w:t>
            </w:r>
          </w:p>
          <w:p w:rsidR="00916CC1" w:rsidRPr="00432582" w:rsidRDefault="00916CC1" w:rsidP="00916CC1">
            <w:pPr>
              <w:spacing w:before="240" w:after="240"/>
              <w:rPr>
                <w:rFonts w:eastAsia="Arial"/>
              </w:rPr>
            </w:pPr>
            <w:r w:rsidRPr="00432582">
              <w:rPr>
                <w:rFonts w:eastAsia="Arial"/>
                <w:color w:val="000000" w:themeColor="text1"/>
              </w:rPr>
              <w:t>Adaptable, flexible and creative in a range of circumstances and organisational challenges</w:t>
            </w:r>
          </w:p>
          <w:p w:rsidR="00916CC1" w:rsidRPr="005512E9" w:rsidRDefault="00916CC1" w:rsidP="00916CC1">
            <w:pPr>
              <w:rPr>
                <w:rFonts w:cs="Arial"/>
                <w:sz w:val="22"/>
                <w:szCs w:val="22"/>
              </w:rPr>
            </w:pPr>
          </w:p>
        </w:tc>
        <w:tc>
          <w:tcPr>
            <w:tcW w:w="3060" w:type="dxa"/>
          </w:tcPr>
          <w:p w:rsidR="00916CC1" w:rsidRDefault="00916CC1" w:rsidP="00916CC1">
            <w:pPr>
              <w:rPr>
                <w:rFonts w:cs="Arial"/>
                <w:szCs w:val="22"/>
              </w:rPr>
            </w:pPr>
            <w:r>
              <w:rPr>
                <w:rFonts w:cs="Arial"/>
                <w:szCs w:val="22"/>
              </w:rPr>
              <w:t>Professional standard of multiple musical skills e.g. ability to play several different instruments and composing and producing</w:t>
            </w:r>
          </w:p>
          <w:p w:rsidR="00916CC1" w:rsidRDefault="00916CC1" w:rsidP="00916CC1">
            <w:pPr>
              <w:rPr>
                <w:rFonts w:cs="Arial"/>
                <w:szCs w:val="22"/>
              </w:rPr>
            </w:pPr>
          </w:p>
          <w:p w:rsidR="00916CC1" w:rsidRPr="005512E9" w:rsidRDefault="00916CC1" w:rsidP="00916CC1">
            <w:pPr>
              <w:ind w:left="360"/>
              <w:rPr>
                <w:rFonts w:cs="Arial"/>
                <w:sz w:val="22"/>
                <w:szCs w:val="22"/>
              </w:rPr>
            </w:pPr>
          </w:p>
        </w:tc>
        <w:tc>
          <w:tcPr>
            <w:tcW w:w="1620" w:type="dxa"/>
          </w:tcPr>
          <w:p w:rsidR="00916CC1" w:rsidRDefault="00916CC1" w:rsidP="00916CC1">
            <w:pPr>
              <w:jc w:val="center"/>
              <w:rPr>
                <w:rFonts w:cs="Arial"/>
                <w:sz w:val="22"/>
                <w:szCs w:val="22"/>
              </w:rPr>
            </w:pPr>
            <w:r>
              <w:rPr>
                <w:rFonts w:cs="Arial"/>
                <w:sz w:val="22"/>
                <w:szCs w:val="22"/>
              </w:rPr>
              <w:t>AF/I</w:t>
            </w: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r>
              <w:rPr>
                <w:rFonts w:cs="Arial"/>
                <w:sz w:val="22"/>
                <w:szCs w:val="22"/>
              </w:rPr>
              <w:t>AF/I</w:t>
            </w:r>
          </w:p>
          <w:p w:rsidR="00916CC1" w:rsidRDefault="00916CC1" w:rsidP="00916CC1">
            <w:pPr>
              <w:jc w:val="center"/>
              <w:rPr>
                <w:rFonts w:cs="Arial"/>
                <w:sz w:val="22"/>
                <w:szCs w:val="22"/>
              </w:rPr>
            </w:pPr>
          </w:p>
          <w:p w:rsidR="00916CC1" w:rsidRDefault="00916CC1" w:rsidP="00916CC1">
            <w:pPr>
              <w:jc w:val="center"/>
              <w:rPr>
                <w:rFonts w:cs="Arial"/>
                <w:sz w:val="22"/>
                <w:szCs w:val="22"/>
              </w:rPr>
            </w:pPr>
            <w:r>
              <w:rPr>
                <w:rFonts w:cs="Arial"/>
                <w:sz w:val="22"/>
                <w:szCs w:val="22"/>
              </w:rPr>
              <w:t>AF/I</w:t>
            </w:r>
          </w:p>
          <w:p w:rsidR="00916CC1" w:rsidRDefault="00916CC1" w:rsidP="00916CC1">
            <w:pPr>
              <w:jc w:val="center"/>
              <w:rPr>
                <w:rFonts w:cs="Arial"/>
                <w:sz w:val="22"/>
                <w:szCs w:val="22"/>
              </w:rPr>
            </w:pPr>
          </w:p>
          <w:p w:rsidR="00916CC1" w:rsidRDefault="00916CC1" w:rsidP="00916CC1">
            <w:pPr>
              <w:jc w:val="center"/>
              <w:rPr>
                <w:rFonts w:cs="Arial"/>
                <w:sz w:val="22"/>
                <w:szCs w:val="22"/>
              </w:rPr>
            </w:pPr>
            <w:r>
              <w:rPr>
                <w:rFonts w:cs="Arial"/>
                <w:sz w:val="22"/>
                <w:szCs w:val="22"/>
              </w:rPr>
              <w:t>AF/I</w:t>
            </w: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r>
              <w:rPr>
                <w:rFonts w:cs="Arial"/>
                <w:sz w:val="22"/>
                <w:szCs w:val="22"/>
              </w:rPr>
              <w:t>AF/I</w:t>
            </w: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r>
              <w:rPr>
                <w:rFonts w:cs="Arial"/>
                <w:sz w:val="22"/>
                <w:szCs w:val="22"/>
              </w:rPr>
              <w:t>AF/I</w:t>
            </w: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r>
              <w:rPr>
                <w:rFonts w:cs="Arial"/>
                <w:sz w:val="22"/>
                <w:szCs w:val="22"/>
              </w:rPr>
              <w:t>AF/I</w:t>
            </w: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r>
              <w:rPr>
                <w:rFonts w:cs="Arial"/>
                <w:sz w:val="22"/>
                <w:szCs w:val="22"/>
              </w:rPr>
              <w:t>AF/I</w:t>
            </w:r>
          </w:p>
          <w:p w:rsidR="00916CC1" w:rsidRDefault="00916CC1" w:rsidP="00916CC1">
            <w:pPr>
              <w:jc w:val="center"/>
              <w:rPr>
                <w:rFonts w:cs="Arial"/>
                <w:sz w:val="22"/>
                <w:szCs w:val="22"/>
              </w:rPr>
            </w:pPr>
          </w:p>
          <w:p w:rsidR="00916CC1" w:rsidRDefault="00916CC1" w:rsidP="00916CC1">
            <w:pP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r>
              <w:rPr>
                <w:rFonts w:cs="Arial"/>
                <w:sz w:val="22"/>
                <w:szCs w:val="22"/>
              </w:rPr>
              <w:t>AF/I</w:t>
            </w:r>
          </w:p>
          <w:p w:rsidR="00916CC1" w:rsidRDefault="00916CC1" w:rsidP="00916CC1">
            <w:pPr>
              <w:jc w:val="center"/>
              <w:rPr>
                <w:rFonts w:cs="Arial"/>
                <w:sz w:val="22"/>
                <w:szCs w:val="22"/>
              </w:rPr>
            </w:pPr>
          </w:p>
          <w:p w:rsidR="00916CC1" w:rsidRDefault="00916CC1" w:rsidP="00916CC1">
            <w:pPr>
              <w:jc w:val="center"/>
              <w:rPr>
                <w:rFonts w:cs="Arial"/>
                <w:sz w:val="22"/>
                <w:szCs w:val="22"/>
              </w:rPr>
            </w:pPr>
            <w:r>
              <w:rPr>
                <w:rFonts w:cs="Arial"/>
                <w:sz w:val="22"/>
                <w:szCs w:val="22"/>
              </w:rPr>
              <w:t>AF/I</w:t>
            </w:r>
          </w:p>
          <w:p w:rsidR="00916CC1" w:rsidRDefault="00916CC1" w:rsidP="00916CC1">
            <w:pPr>
              <w:jc w:val="center"/>
              <w:rPr>
                <w:rFonts w:cs="Arial"/>
                <w:sz w:val="22"/>
                <w:szCs w:val="22"/>
              </w:rPr>
            </w:pPr>
          </w:p>
          <w:p w:rsidR="00916CC1" w:rsidRDefault="00916CC1" w:rsidP="00916CC1">
            <w:pPr>
              <w:rPr>
                <w:rFonts w:cs="Arial"/>
                <w:sz w:val="22"/>
                <w:szCs w:val="22"/>
              </w:rPr>
            </w:pPr>
          </w:p>
          <w:p w:rsidR="00916CC1" w:rsidRDefault="00916CC1" w:rsidP="00916CC1">
            <w:pPr>
              <w:jc w:val="center"/>
              <w:rPr>
                <w:rFonts w:cs="Arial"/>
                <w:sz w:val="22"/>
                <w:szCs w:val="22"/>
              </w:rPr>
            </w:pPr>
          </w:p>
          <w:p w:rsidR="00916CC1" w:rsidRPr="005512E9" w:rsidRDefault="00916CC1" w:rsidP="00916CC1">
            <w:pPr>
              <w:rPr>
                <w:rFonts w:cs="Arial"/>
                <w:sz w:val="22"/>
                <w:szCs w:val="22"/>
              </w:rPr>
            </w:pPr>
          </w:p>
        </w:tc>
      </w:tr>
      <w:tr w:rsidR="00916CC1" w:rsidRPr="005512E9" w:rsidTr="0B2FB0A3">
        <w:tc>
          <w:tcPr>
            <w:tcW w:w="1965" w:type="dxa"/>
            <w:shd w:val="clear" w:color="auto" w:fill="00B3BE"/>
          </w:tcPr>
          <w:p w:rsidR="00916CC1" w:rsidRPr="005512E9" w:rsidRDefault="00916CC1" w:rsidP="00916CC1">
            <w:pPr>
              <w:rPr>
                <w:rFonts w:cs="Arial"/>
                <w:b/>
                <w:bCs/>
                <w:sz w:val="22"/>
                <w:szCs w:val="22"/>
              </w:rPr>
            </w:pPr>
          </w:p>
          <w:p w:rsidR="00916CC1" w:rsidRPr="005512E9" w:rsidRDefault="00916CC1" w:rsidP="00916CC1">
            <w:pPr>
              <w:rPr>
                <w:rFonts w:cs="Arial"/>
                <w:b/>
                <w:bCs/>
                <w:sz w:val="22"/>
                <w:szCs w:val="22"/>
              </w:rPr>
            </w:pPr>
            <w:r w:rsidRPr="005512E9">
              <w:rPr>
                <w:rFonts w:cs="Arial"/>
                <w:b/>
                <w:bCs/>
                <w:sz w:val="22"/>
                <w:szCs w:val="22"/>
              </w:rPr>
              <w:t>Knowledge</w:t>
            </w:r>
          </w:p>
          <w:p w:rsidR="00916CC1" w:rsidRPr="005512E9" w:rsidRDefault="00916CC1" w:rsidP="00916CC1">
            <w:pPr>
              <w:rPr>
                <w:rFonts w:cs="Arial"/>
                <w:b/>
                <w:bCs/>
                <w:sz w:val="22"/>
                <w:szCs w:val="22"/>
              </w:rPr>
            </w:pPr>
          </w:p>
        </w:tc>
        <w:tc>
          <w:tcPr>
            <w:tcW w:w="3795" w:type="dxa"/>
          </w:tcPr>
          <w:p w:rsidR="00916CC1" w:rsidRPr="00432582" w:rsidRDefault="00916CC1" w:rsidP="00916CC1">
            <w:pPr>
              <w:spacing w:before="240" w:after="240"/>
              <w:rPr>
                <w:rFonts w:eastAsia="Arial"/>
                <w:color w:val="000000" w:themeColor="text1"/>
              </w:rPr>
            </w:pPr>
            <w:r w:rsidRPr="00432582">
              <w:rPr>
                <w:rFonts w:eastAsia="Arial"/>
                <w:color w:val="000000" w:themeColor="text1"/>
              </w:rPr>
              <w:t xml:space="preserve">Knowledge and understanding of the role of </w:t>
            </w:r>
            <w:r>
              <w:rPr>
                <w:rFonts w:eastAsia="Arial"/>
                <w:color w:val="000000" w:themeColor="text1"/>
              </w:rPr>
              <w:t>Oldham</w:t>
            </w:r>
            <w:r w:rsidRPr="00432582">
              <w:rPr>
                <w:rFonts w:eastAsia="Arial"/>
                <w:color w:val="000000" w:themeColor="text1"/>
              </w:rPr>
              <w:t xml:space="preserve"> Music Service within the G</w:t>
            </w:r>
            <w:r>
              <w:rPr>
                <w:rFonts w:eastAsia="Arial"/>
                <w:color w:val="000000" w:themeColor="text1"/>
              </w:rPr>
              <w:t>reater Manchester and Blackburn with Darwen</w:t>
            </w:r>
            <w:r w:rsidRPr="00432582">
              <w:rPr>
                <w:rFonts w:eastAsia="Arial"/>
                <w:color w:val="000000" w:themeColor="text1"/>
              </w:rPr>
              <w:t xml:space="preserve"> Music Education Hub</w:t>
            </w:r>
          </w:p>
          <w:p w:rsidR="00916CC1" w:rsidRPr="00432582" w:rsidRDefault="00916CC1" w:rsidP="00916CC1">
            <w:pPr>
              <w:spacing w:before="240" w:after="240"/>
              <w:rPr>
                <w:rFonts w:eastAsia="Arial"/>
                <w:color w:val="000000" w:themeColor="text1"/>
              </w:rPr>
            </w:pPr>
            <w:r w:rsidRPr="00432582">
              <w:rPr>
                <w:rFonts w:eastAsia="Arial"/>
                <w:color w:val="000000" w:themeColor="text1"/>
              </w:rPr>
              <w:t>Awareness of national initiatives in organisations music education, including the Model Music Curriculum, National Plan for Music Education, Music Mark, ISM to name a few</w:t>
            </w:r>
          </w:p>
          <w:p w:rsidR="00916CC1" w:rsidRPr="005512E9" w:rsidRDefault="00916CC1" w:rsidP="00916CC1">
            <w:pPr>
              <w:rPr>
                <w:rFonts w:cs="Arial"/>
                <w:noProof/>
                <w:sz w:val="22"/>
                <w:szCs w:val="22"/>
                <w:lang w:val="en-US"/>
              </w:rPr>
            </w:pPr>
            <w:r w:rsidRPr="197133F4">
              <w:rPr>
                <w:rFonts w:eastAsia="Arial" w:cs="Arial"/>
                <w:color w:val="000000" w:themeColor="text1"/>
                <w:szCs w:val="22"/>
              </w:rPr>
              <w:t>Knowledge and appreciation of a wide range of musical genres and traditions</w:t>
            </w:r>
          </w:p>
        </w:tc>
        <w:tc>
          <w:tcPr>
            <w:tcW w:w="3060" w:type="dxa"/>
          </w:tcPr>
          <w:p w:rsidR="00916CC1" w:rsidRPr="005512E9" w:rsidRDefault="00916CC1" w:rsidP="00916CC1">
            <w:pPr>
              <w:rPr>
                <w:rFonts w:cs="Arial"/>
                <w:sz w:val="22"/>
                <w:szCs w:val="22"/>
              </w:rPr>
            </w:pPr>
          </w:p>
        </w:tc>
        <w:tc>
          <w:tcPr>
            <w:tcW w:w="1620" w:type="dxa"/>
          </w:tcPr>
          <w:p w:rsidR="00916CC1" w:rsidRDefault="00916CC1" w:rsidP="00916CC1">
            <w:pPr>
              <w:jc w:val="center"/>
              <w:rPr>
                <w:rFonts w:cs="Arial"/>
                <w:sz w:val="22"/>
                <w:szCs w:val="22"/>
              </w:rPr>
            </w:pPr>
          </w:p>
          <w:p w:rsidR="00916CC1" w:rsidRDefault="00916CC1" w:rsidP="00916CC1">
            <w:pPr>
              <w:jc w:val="center"/>
              <w:rPr>
                <w:rFonts w:cs="Arial"/>
                <w:sz w:val="22"/>
                <w:szCs w:val="22"/>
              </w:rPr>
            </w:pPr>
            <w:r>
              <w:rPr>
                <w:rFonts w:cs="Arial"/>
                <w:sz w:val="22"/>
                <w:szCs w:val="22"/>
              </w:rPr>
              <w:t>AF/I</w:t>
            </w: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r>
              <w:rPr>
                <w:rFonts w:cs="Arial"/>
                <w:sz w:val="22"/>
                <w:szCs w:val="22"/>
              </w:rPr>
              <w:t>AF/I</w:t>
            </w: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p>
          <w:p w:rsidR="00916CC1" w:rsidRDefault="00916CC1" w:rsidP="00916CC1">
            <w:pPr>
              <w:jc w:val="center"/>
              <w:rPr>
                <w:rFonts w:cs="Arial"/>
                <w:sz w:val="22"/>
                <w:szCs w:val="22"/>
              </w:rPr>
            </w:pPr>
            <w:r>
              <w:rPr>
                <w:rFonts w:cs="Arial"/>
                <w:sz w:val="22"/>
                <w:szCs w:val="22"/>
              </w:rPr>
              <w:t>AF/I</w:t>
            </w:r>
          </w:p>
          <w:p w:rsidR="00916CC1" w:rsidRPr="005512E9" w:rsidRDefault="00916CC1" w:rsidP="00916CC1">
            <w:pPr>
              <w:jc w:val="center"/>
              <w:rPr>
                <w:rFonts w:cs="Arial"/>
                <w:sz w:val="22"/>
                <w:szCs w:val="22"/>
              </w:rPr>
            </w:pPr>
          </w:p>
        </w:tc>
      </w:tr>
      <w:tr w:rsidR="00916CC1" w:rsidRPr="005512E9" w:rsidTr="0B2FB0A3">
        <w:tc>
          <w:tcPr>
            <w:tcW w:w="1965" w:type="dxa"/>
            <w:shd w:val="clear" w:color="auto" w:fill="00B3BE"/>
          </w:tcPr>
          <w:p w:rsidR="00916CC1" w:rsidRPr="005512E9" w:rsidRDefault="00916CC1" w:rsidP="00916CC1">
            <w:pPr>
              <w:rPr>
                <w:rFonts w:cs="Arial"/>
                <w:b/>
                <w:bCs/>
                <w:sz w:val="22"/>
                <w:szCs w:val="22"/>
              </w:rPr>
            </w:pPr>
          </w:p>
          <w:p w:rsidR="00916CC1" w:rsidRPr="005512E9" w:rsidRDefault="00916CC1" w:rsidP="00916CC1">
            <w:pPr>
              <w:pStyle w:val="BodyText"/>
              <w:rPr>
                <w:rFonts w:cs="Arial"/>
                <w:bCs/>
                <w:szCs w:val="22"/>
              </w:rPr>
            </w:pPr>
            <w:r w:rsidRPr="005512E9">
              <w:rPr>
                <w:rFonts w:cs="Arial"/>
                <w:bCs/>
                <w:szCs w:val="22"/>
              </w:rPr>
              <w:t>Work Circumstances</w:t>
            </w:r>
          </w:p>
          <w:p w:rsidR="00916CC1" w:rsidRPr="005512E9" w:rsidRDefault="00916CC1" w:rsidP="00916CC1">
            <w:pPr>
              <w:rPr>
                <w:rFonts w:cs="Arial"/>
                <w:b/>
                <w:bCs/>
                <w:sz w:val="22"/>
                <w:szCs w:val="22"/>
              </w:rPr>
            </w:pPr>
          </w:p>
        </w:tc>
        <w:tc>
          <w:tcPr>
            <w:tcW w:w="3795" w:type="dxa"/>
          </w:tcPr>
          <w:p w:rsidR="00916CC1" w:rsidRPr="00432582" w:rsidRDefault="00916CC1" w:rsidP="00916CC1">
            <w:pPr>
              <w:spacing w:before="240" w:after="240"/>
              <w:rPr>
                <w:rFonts w:eastAsia="Arial"/>
              </w:rPr>
            </w:pPr>
            <w:r w:rsidRPr="00432582">
              <w:rPr>
                <w:rFonts w:eastAsia="Arial"/>
                <w:color w:val="000000" w:themeColor="text1"/>
              </w:rPr>
              <w:t xml:space="preserve">Flexible working including evenings and weekends </w:t>
            </w:r>
          </w:p>
          <w:p w:rsidR="00916CC1" w:rsidRPr="00432582" w:rsidRDefault="00916CC1" w:rsidP="00916CC1">
            <w:pPr>
              <w:spacing w:before="240" w:after="240"/>
              <w:rPr>
                <w:rFonts w:eastAsia="Arial"/>
              </w:rPr>
            </w:pPr>
            <w:r w:rsidRPr="00432582">
              <w:rPr>
                <w:rFonts w:eastAsia="Arial"/>
                <w:color w:val="000000" w:themeColor="text1"/>
              </w:rPr>
              <w:t>Ability to travel between different places of work</w:t>
            </w:r>
          </w:p>
          <w:p w:rsidR="00916CC1" w:rsidRPr="005512E9" w:rsidRDefault="00916CC1" w:rsidP="00916CC1">
            <w:pPr>
              <w:overflowPunct w:val="0"/>
              <w:autoSpaceDE w:val="0"/>
              <w:autoSpaceDN w:val="0"/>
              <w:adjustRightInd w:val="0"/>
              <w:textAlignment w:val="baseline"/>
              <w:rPr>
                <w:rFonts w:cs="Arial"/>
                <w:sz w:val="22"/>
                <w:szCs w:val="22"/>
              </w:rPr>
            </w:pPr>
          </w:p>
        </w:tc>
        <w:tc>
          <w:tcPr>
            <w:tcW w:w="3060" w:type="dxa"/>
          </w:tcPr>
          <w:p w:rsidR="00916CC1" w:rsidRPr="005512E9" w:rsidRDefault="00916CC1" w:rsidP="00916CC1">
            <w:pPr>
              <w:ind w:left="360"/>
              <w:rPr>
                <w:rFonts w:cs="Arial"/>
                <w:sz w:val="22"/>
                <w:szCs w:val="22"/>
              </w:rPr>
            </w:pPr>
          </w:p>
        </w:tc>
        <w:tc>
          <w:tcPr>
            <w:tcW w:w="1620" w:type="dxa"/>
          </w:tcPr>
          <w:p w:rsidR="00916CC1" w:rsidRDefault="00916CC1" w:rsidP="00916CC1">
            <w:pPr>
              <w:jc w:val="center"/>
              <w:rPr>
                <w:rFonts w:cs="Arial"/>
                <w:sz w:val="22"/>
                <w:szCs w:val="22"/>
              </w:rPr>
            </w:pPr>
            <w:r>
              <w:rPr>
                <w:rFonts w:cs="Arial"/>
                <w:sz w:val="22"/>
                <w:szCs w:val="22"/>
              </w:rPr>
              <w:t>AF/I</w:t>
            </w:r>
          </w:p>
          <w:p w:rsidR="00916CC1" w:rsidRDefault="00916CC1" w:rsidP="00916CC1">
            <w:pPr>
              <w:ind w:left="360"/>
              <w:jc w:val="center"/>
              <w:rPr>
                <w:rFonts w:cs="Arial"/>
                <w:sz w:val="22"/>
                <w:szCs w:val="22"/>
              </w:rPr>
            </w:pPr>
          </w:p>
          <w:p w:rsidR="00916CC1" w:rsidRDefault="00916CC1" w:rsidP="00916CC1">
            <w:pPr>
              <w:ind w:left="360"/>
              <w:jc w:val="center"/>
              <w:rPr>
                <w:rFonts w:cs="Arial"/>
                <w:sz w:val="22"/>
                <w:szCs w:val="22"/>
              </w:rPr>
            </w:pPr>
          </w:p>
          <w:p w:rsidR="00916CC1" w:rsidRDefault="00916CC1" w:rsidP="00916CC1">
            <w:pPr>
              <w:ind w:left="360"/>
              <w:jc w:val="center"/>
              <w:rPr>
                <w:rFonts w:cs="Arial"/>
                <w:sz w:val="22"/>
                <w:szCs w:val="22"/>
              </w:rPr>
            </w:pPr>
          </w:p>
          <w:p w:rsidR="00916CC1" w:rsidRDefault="00916CC1" w:rsidP="00916CC1">
            <w:pPr>
              <w:jc w:val="center"/>
              <w:rPr>
                <w:rFonts w:cs="Arial"/>
                <w:sz w:val="22"/>
                <w:szCs w:val="22"/>
              </w:rPr>
            </w:pPr>
            <w:r>
              <w:rPr>
                <w:rFonts w:cs="Arial"/>
                <w:sz w:val="22"/>
                <w:szCs w:val="22"/>
              </w:rPr>
              <w:t>AF/I</w:t>
            </w:r>
          </w:p>
          <w:p w:rsidR="00916CC1" w:rsidRPr="005512E9" w:rsidRDefault="00916CC1" w:rsidP="00916CC1">
            <w:pPr>
              <w:ind w:left="360"/>
              <w:jc w:val="center"/>
              <w:rPr>
                <w:rFonts w:cs="Arial"/>
                <w:sz w:val="22"/>
                <w:szCs w:val="22"/>
              </w:rPr>
            </w:pPr>
          </w:p>
        </w:tc>
      </w:tr>
    </w:tbl>
    <w:p w:rsidR="00F14FC5" w:rsidRPr="005512E9" w:rsidRDefault="00F14FC5">
      <w:pPr>
        <w:rPr>
          <w:rFonts w:cs="Arial"/>
          <w:sz w:val="22"/>
          <w:szCs w:val="22"/>
        </w:rPr>
      </w:pPr>
    </w:p>
    <w:p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AC = Assessment Centre; T = Test</w:t>
      </w:r>
    </w:p>
    <w:p w:rsidR="00F14FC5" w:rsidRDefault="00F14FC5">
      <w:pPr>
        <w:rPr>
          <w:rFonts w:cs="Arial"/>
          <w:sz w:val="22"/>
          <w:szCs w:val="22"/>
        </w:rPr>
      </w:pPr>
    </w:p>
    <w:p w:rsidR="00BB341A" w:rsidRPr="006F229E" w:rsidRDefault="00BB341A" w:rsidP="00BB341A">
      <w:pPr>
        <w:jc w:val="both"/>
        <w:rPr>
          <w:rFonts w:cs="Arial"/>
          <w:b/>
          <w:bCs/>
          <w:sz w:val="22"/>
          <w:szCs w:val="22"/>
        </w:rPr>
      </w:pPr>
      <w:bookmarkStart w:id="2" w:name="_Hlk190765446"/>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rsidR="00BB341A" w:rsidRPr="006F229E" w:rsidRDefault="00BB341A" w:rsidP="00BB341A">
      <w:pPr>
        <w:jc w:val="both"/>
        <w:rPr>
          <w:rFonts w:cs="Arial"/>
          <w:b/>
          <w:bCs/>
          <w:sz w:val="22"/>
          <w:szCs w:val="22"/>
        </w:rPr>
      </w:pPr>
    </w:p>
    <w:p w:rsidR="00BB341A" w:rsidRPr="006F229E" w:rsidRDefault="00BB341A" w:rsidP="00BB341A">
      <w:pPr>
        <w:jc w:val="both"/>
        <w:rPr>
          <w:rFonts w:cs="Arial"/>
          <w:b/>
          <w:bCs/>
          <w:sz w:val="22"/>
          <w:szCs w:val="22"/>
        </w:rPr>
      </w:pPr>
      <w:r w:rsidRPr="006F229E">
        <w:rPr>
          <w:rFonts w:cs="Arial"/>
          <w:b/>
          <w:bCs/>
          <w:sz w:val="22"/>
          <w:szCs w:val="22"/>
        </w:rPr>
        <w:t>Our Guaranteed Assessment Scheme supports candidates with disabilities,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bookmarkEnd w:id="1"/>
    <w:bookmarkEnd w:id="2"/>
    <w:p w:rsidR="006F229E" w:rsidRPr="005512E9" w:rsidRDefault="006F229E">
      <w:pPr>
        <w:rPr>
          <w:rFonts w:cs="Arial"/>
          <w:sz w:val="22"/>
          <w:szCs w:val="22"/>
        </w:rPr>
      </w:pPr>
    </w:p>
    <w:sectPr w:rsidR="006F229E" w:rsidRPr="005512E9">
      <w:headerReference w:type="default" r:id="rId12"/>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32A" w:rsidRDefault="00D1132A">
      <w:r>
        <w:separator/>
      </w:r>
    </w:p>
  </w:endnote>
  <w:endnote w:type="continuationSeparator" w:id="0">
    <w:p w:rsidR="00D1132A" w:rsidRDefault="00D1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32A" w:rsidRDefault="00D1132A">
      <w:r>
        <w:separator/>
      </w:r>
    </w:p>
  </w:footnote>
  <w:footnote w:type="continuationSeparator" w:id="0">
    <w:p w:rsidR="00D1132A" w:rsidRDefault="00D1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358CB3"/>
    <w:multiLevelType w:val="multilevel"/>
    <w:tmpl w:val="5F84CD7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7"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4A538A"/>
    <w:multiLevelType w:val="multilevel"/>
    <w:tmpl w:val="08E0E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FFE331A"/>
    <w:multiLevelType w:val="hybridMultilevel"/>
    <w:tmpl w:val="96DE3F44"/>
    <w:lvl w:ilvl="0" w:tplc="80F4700E">
      <w:start w:val="1"/>
      <w:numFmt w:val="decimal"/>
      <w:lvlText w:val="%1."/>
      <w:lvlJc w:val="left"/>
      <w:pPr>
        <w:ind w:left="720" w:hanging="360"/>
      </w:pPr>
    </w:lvl>
    <w:lvl w:ilvl="1" w:tplc="2620F038">
      <w:start w:val="1"/>
      <w:numFmt w:val="lowerLetter"/>
      <w:lvlText w:val="%2."/>
      <w:lvlJc w:val="left"/>
      <w:pPr>
        <w:ind w:left="1440" w:hanging="360"/>
      </w:pPr>
    </w:lvl>
    <w:lvl w:ilvl="2" w:tplc="5BEA76C8">
      <w:start w:val="1"/>
      <w:numFmt w:val="lowerRoman"/>
      <w:lvlText w:val="%3."/>
      <w:lvlJc w:val="right"/>
      <w:pPr>
        <w:ind w:left="2160" w:hanging="180"/>
      </w:pPr>
    </w:lvl>
    <w:lvl w:ilvl="3" w:tplc="573874C2">
      <w:start w:val="1"/>
      <w:numFmt w:val="decimal"/>
      <w:lvlText w:val="%4."/>
      <w:lvlJc w:val="left"/>
      <w:pPr>
        <w:ind w:left="2880" w:hanging="360"/>
      </w:pPr>
    </w:lvl>
    <w:lvl w:ilvl="4" w:tplc="D44E625E">
      <w:start w:val="1"/>
      <w:numFmt w:val="lowerLetter"/>
      <w:lvlText w:val="%5."/>
      <w:lvlJc w:val="left"/>
      <w:pPr>
        <w:ind w:left="3600" w:hanging="360"/>
      </w:pPr>
    </w:lvl>
    <w:lvl w:ilvl="5" w:tplc="4626B212">
      <w:start w:val="1"/>
      <w:numFmt w:val="lowerRoman"/>
      <w:lvlText w:val="%6."/>
      <w:lvlJc w:val="right"/>
      <w:pPr>
        <w:ind w:left="4320" w:hanging="180"/>
      </w:pPr>
    </w:lvl>
    <w:lvl w:ilvl="6" w:tplc="E4E00A6C">
      <w:start w:val="1"/>
      <w:numFmt w:val="decimal"/>
      <w:lvlText w:val="%7."/>
      <w:lvlJc w:val="left"/>
      <w:pPr>
        <w:ind w:left="5040" w:hanging="360"/>
      </w:pPr>
    </w:lvl>
    <w:lvl w:ilvl="7" w:tplc="14068432">
      <w:start w:val="1"/>
      <w:numFmt w:val="lowerLetter"/>
      <w:lvlText w:val="%8."/>
      <w:lvlJc w:val="left"/>
      <w:pPr>
        <w:ind w:left="5760" w:hanging="360"/>
      </w:pPr>
    </w:lvl>
    <w:lvl w:ilvl="8" w:tplc="0B1EBCB6">
      <w:start w:val="1"/>
      <w:numFmt w:val="lowerRoman"/>
      <w:lvlText w:val="%9."/>
      <w:lvlJc w:val="right"/>
      <w:pPr>
        <w:ind w:left="6480" w:hanging="180"/>
      </w:pPr>
    </w:lvl>
  </w:abstractNum>
  <w:abstractNum w:abstractNumId="31"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7"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8"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9" w15:restartNumberingAfterBreak="0">
    <w:nsid w:val="7F1637FF"/>
    <w:multiLevelType w:val="singleLevel"/>
    <w:tmpl w:val="08090017"/>
    <w:lvl w:ilvl="0">
      <w:start w:val="1"/>
      <w:numFmt w:val="lowerLetter"/>
      <w:lvlText w:val="%1)"/>
      <w:lvlJc w:val="left"/>
      <w:pPr>
        <w:tabs>
          <w:tab w:val="num" w:pos="360"/>
        </w:tabs>
        <w:ind w:left="360" w:hanging="360"/>
      </w:pPr>
    </w:lvl>
  </w:abstractNum>
  <w:abstractNum w:abstractNumId="40" w15:restartNumberingAfterBreak="0">
    <w:nsid w:val="7F7D9708"/>
    <w:multiLevelType w:val="hybridMultilevel"/>
    <w:tmpl w:val="BBE24E36"/>
    <w:lvl w:ilvl="0" w:tplc="C6DA0C04">
      <w:start w:val="1"/>
      <w:numFmt w:val="decimal"/>
      <w:lvlText w:val="%1."/>
      <w:lvlJc w:val="left"/>
      <w:pPr>
        <w:ind w:left="720" w:hanging="360"/>
      </w:pPr>
    </w:lvl>
    <w:lvl w:ilvl="1" w:tplc="442EFE9E">
      <w:start w:val="1"/>
      <w:numFmt w:val="lowerLetter"/>
      <w:lvlText w:val="%2."/>
      <w:lvlJc w:val="left"/>
      <w:pPr>
        <w:ind w:left="1440" w:hanging="360"/>
      </w:pPr>
    </w:lvl>
    <w:lvl w:ilvl="2" w:tplc="B5840018">
      <w:start w:val="1"/>
      <w:numFmt w:val="lowerRoman"/>
      <w:lvlText w:val="%3."/>
      <w:lvlJc w:val="right"/>
      <w:pPr>
        <w:ind w:left="2160" w:hanging="180"/>
      </w:pPr>
    </w:lvl>
    <w:lvl w:ilvl="3" w:tplc="E0F849C8">
      <w:start w:val="1"/>
      <w:numFmt w:val="decimal"/>
      <w:lvlText w:val="%4."/>
      <w:lvlJc w:val="left"/>
      <w:pPr>
        <w:ind w:left="2880" w:hanging="360"/>
      </w:pPr>
    </w:lvl>
    <w:lvl w:ilvl="4" w:tplc="0C6A94B6">
      <w:start w:val="1"/>
      <w:numFmt w:val="lowerLetter"/>
      <w:lvlText w:val="%5."/>
      <w:lvlJc w:val="left"/>
      <w:pPr>
        <w:ind w:left="3600" w:hanging="360"/>
      </w:pPr>
    </w:lvl>
    <w:lvl w:ilvl="5" w:tplc="A3A0AB42">
      <w:start w:val="1"/>
      <w:numFmt w:val="lowerRoman"/>
      <w:lvlText w:val="%6."/>
      <w:lvlJc w:val="right"/>
      <w:pPr>
        <w:ind w:left="4320" w:hanging="180"/>
      </w:pPr>
    </w:lvl>
    <w:lvl w:ilvl="6" w:tplc="9A5AE4A6">
      <w:start w:val="1"/>
      <w:numFmt w:val="decimal"/>
      <w:lvlText w:val="%7."/>
      <w:lvlJc w:val="left"/>
      <w:pPr>
        <w:ind w:left="5040" w:hanging="360"/>
      </w:pPr>
    </w:lvl>
    <w:lvl w:ilvl="7" w:tplc="4ECEB17A">
      <w:start w:val="1"/>
      <w:numFmt w:val="lowerLetter"/>
      <w:lvlText w:val="%8."/>
      <w:lvlJc w:val="left"/>
      <w:pPr>
        <w:ind w:left="5760" w:hanging="360"/>
      </w:pPr>
    </w:lvl>
    <w:lvl w:ilvl="8" w:tplc="3F4CB5D2">
      <w:start w:val="1"/>
      <w:numFmt w:val="lowerRoman"/>
      <w:lvlText w:val="%9."/>
      <w:lvlJc w:val="right"/>
      <w:pPr>
        <w:ind w:left="6480" w:hanging="180"/>
      </w:pPr>
    </w:lvl>
  </w:abstractNum>
  <w:num w:numId="1" w16cid:durableId="1084718670">
    <w:abstractNumId w:val="6"/>
  </w:num>
  <w:num w:numId="2" w16cid:durableId="297341805">
    <w:abstractNumId w:val="30"/>
  </w:num>
  <w:num w:numId="3" w16cid:durableId="1868372743">
    <w:abstractNumId w:val="40"/>
  </w:num>
  <w:num w:numId="4" w16cid:durableId="1822427699">
    <w:abstractNumId w:val="2"/>
  </w:num>
  <w:num w:numId="5" w16cid:durableId="1878422264">
    <w:abstractNumId w:val="21"/>
  </w:num>
  <w:num w:numId="6" w16cid:durableId="1133595415">
    <w:abstractNumId w:val="7"/>
  </w:num>
  <w:num w:numId="7" w16cid:durableId="1009989196">
    <w:abstractNumId w:val="35"/>
  </w:num>
  <w:num w:numId="8" w16cid:durableId="326054038">
    <w:abstractNumId w:val="14"/>
  </w:num>
  <w:num w:numId="9" w16cid:durableId="440688297">
    <w:abstractNumId w:val="17"/>
  </w:num>
  <w:num w:numId="10" w16cid:durableId="1017780440">
    <w:abstractNumId w:val="20"/>
  </w:num>
  <w:num w:numId="11" w16cid:durableId="1616329832">
    <w:abstractNumId w:val="32"/>
  </w:num>
  <w:num w:numId="12" w16cid:durableId="859244620">
    <w:abstractNumId w:val="18"/>
  </w:num>
  <w:num w:numId="13" w16cid:durableId="1634165963">
    <w:abstractNumId w:val="28"/>
  </w:num>
  <w:num w:numId="14" w16cid:durableId="714626268">
    <w:abstractNumId w:val="24"/>
  </w:num>
  <w:num w:numId="15" w16cid:durableId="848299403">
    <w:abstractNumId w:val="22"/>
  </w:num>
  <w:num w:numId="16" w16cid:durableId="1716345712">
    <w:abstractNumId w:val="10"/>
  </w:num>
  <w:num w:numId="17" w16cid:durableId="1648852518">
    <w:abstractNumId w:val="3"/>
  </w:num>
  <w:num w:numId="18" w16cid:durableId="1572236322">
    <w:abstractNumId w:val="26"/>
  </w:num>
  <w:num w:numId="19" w16cid:durableId="1053310867">
    <w:abstractNumId w:val="8"/>
  </w:num>
  <w:num w:numId="20" w16cid:durableId="2092458485">
    <w:abstractNumId w:val="34"/>
  </w:num>
  <w:num w:numId="21" w16cid:durableId="318004662">
    <w:abstractNumId w:val="33"/>
  </w:num>
  <w:num w:numId="22" w16cid:durableId="1615094813">
    <w:abstractNumId w:val="0"/>
  </w:num>
  <w:num w:numId="23" w16cid:durableId="2022657153">
    <w:abstractNumId w:val="25"/>
  </w:num>
  <w:num w:numId="24" w16cid:durableId="890576806">
    <w:abstractNumId w:val="19"/>
  </w:num>
  <w:num w:numId="25" w16cid:durableId="101461933">
    <w:abstractNumId w:val="5"/>
  </w:num>
  <w:num w:numId="26" w16cid:durableId="848252260">
    <w:abstractNumId w:val="31"/>
  </w:num>
  <w:num w:numId="27" w16cid:durableId="709963111">
    <w:abstractNumId w:val="27"/>
  </w:num>
  <w:num w:numId="28" w16cid:durableId="2133017500">
    <w:abstractNumId w:val="25"/>
  </w:num>
  <w:num w:numId="29" w16cid:durableId="131675817">
    <w:abstractNumId w:val="4"/>
  </w:num>
  <w:num w:numId="30" w16cid:durableId="1196384464">
    <w:abstractNumId w:val="29"/>
  </w:num>
  <w:num w:numId="31" w16cid:durableId="2068408667">
    <w:abstractNumId w:val="15"/>
  </w:num>
  <w:num w:numId="32" w16cid:durableId="1147475216">
    <w:abstractNumId w:val="1"/>
  </w:num>
  <w:num w:numId="33" w16cid:durableId="982275245">
    <w:abstractNumId w:val="36"/>
  </w:num>
  <w:num w:numId="34" w16cid:durableId="1188712403">
    <w:abstractNumId w:val="38"/>
  </w:num>
  <w:num w:numId="35" w16cid:durableId="604771926">
    <w:abstractNumId w:val="39"/>
  </w:num>
  <w:num w:numId="36" w16cid:durableId="2048407005">
    <w:abstractNumId w:val="37"/>
  </w:num>
  <w:num w:numId="37" w16cid:durableId="1268194923">
    <w:abstractNumId w:val="16"/>
  </w:num>
  <w:num w:numId="38" w16cid:durableId="1031221000">
    <w:abstractNumId w:val="12"/>
  </w:num>
  <w:num w:numId="39" w16cid:durableId="1295527210">
    <w:abstractNumId w:val="9"/>
  </w:num>
  <w:num w:numId="40" w16cid:durableId="1708216631">
    <w:abstractNumId w:val="11"/>
  </w:num>
  <w:num w:numId="41" w16cid:durableId="1289628680">
    <w:abstractNumId w:val="23"/>
  </w:num>
  <w:num w:numId="42" w16cid:durableId="1700350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EB4"/>
    <w:rsid w:val="0006753D"/>
    <w:rsid w:val="00074693"/>
    <w:rsid w:val="00080B2F"/>
    <w:rsid w:val="000A2E3B"/>
    <w:rsid w:val="000A3EF7"/>
    <w:rsid w:val="00111102"/>
    <w:rsid w:val="001155B3"/>
    <w:rsid w:val="00126FAD"/>
    <w:rsid w:val="0013292B"/>
    <w:rsid w:val="0014567E"/>
    <w:rsid w:val="001557C0"/>
    <w:rsid w:val="0015582F"/>
    <w:rsid w:val="00175B96"/>
    <w:rsid w:val="001968F4"/>
    <w:rsid w:val="001C068C"/>
    <w:rsid w:val="001D7A09"/>
    <w:rsid w:val="001E3331"/>
    <w:rsid w:val="0021305B"/>
    <w:rsid w:val="00215D97"/>
    <w:rsid w:val="002320B4"/>
    <w:rsid w:val="00234BA5"/>
    <w:rsid w:val="0028750C"/>
    <w:rsid w:val="002B06A6"/>
    <w:rsid w:val="002D5367"/>
    <w:rsid w:val="002D78E3"/>
    <w:rsid w:val="002E141C"/>
    <w:rsid w:val="00301A43"/>
    <w:rsid w:val="00306D92"/>
    <w:rsid w:val="003179B0"/>
    <w:rsid w:val="00321D44"/>
    <w:rsid w:val="003627D7"/>
    <w:rsid w:val="00365733"/>
    <w:rsid w:val="00386EEA"/>
    <w:rsid w:val="003878CA"/>
    <w:rsid w:val="003A384F"/>
    <w:rsid w:val="003C4B1F"/>
    <w:rsid w:val="003E2D54"/>
    <w:rsid w:val="003E7E62"/>
    <w:rsid w:val="003F3751"/>
    <w:rsid w:val="004006A8"/>
    <w:rsid w:val="004631F6"/>
    <w:rsid w:val="004803CE"/>
    <w:rsid w:val="00484E96"/>
    <w:rsid w:val="00491A2C"/>
    <w:rsid w:val="004B632E"/>
    <w:rsid w:val="004E20E8"/>
    <w:rsid w:val="00520387"/>
    <w:rsid w:val="00534301"/>
    <w:rsid w:val="005512E9"/>
    <w:rsid w:val="00565A92"/>
    <w:rsid w:val="00604717"/>
    <w:rsid w:val="00615C36"/>
    <w:rsid w:val="006207F7"/>
    <w:rsid w:val="0063622F"/>
    <w:rsid w:val="0064673F"/>
    <w:rsid w:val="00664C28"/>
    <w:rsid w:val="00675E9A"/>
    <w:rsid w:val="006801E4"/>
    <w:rsid w:val="00684263"/>
    <w:rsid w:val="006A41FE"/>
    <w:rsid w:val="006D601B"/>
    <w:rsid w:val="006F184E"/>
    <w:rsid w:val="006F1FDE"/>
    <w:rsid w:val="006F229E"/>
    <w:rsid w:val="006F6C85"/>
    <w:rsid w:val="00734CA5"/>
    <w:rsid w:val="00753D3F"/>
    <w:rsid w:val="00776540"/>
    <w:rsid w:val="007A36D3"/>
    <w:rsid w:val="007D0833"/>
    <w:rsid w:val="007D6E1A"/>
    <w:rsid w:val="007E30D0"/>
    <w:rsid w:val="007E4941"/>
    <w:rsid w:val="007E4F8B"/>
    <w:rsid w:val="00801BCD"/>
    <w:rsid w:val="0080461A"/>
    <w:rsid w:val="00817435"/>
    <w:rsid w:val="00823791"/>
    <w:rsid w:val="008456D0"/>
    <w:rsid w:val="00846181"/>
    <w:rsid w:val="00851060"/>
    <w:rsid w:val="0088BC20"/>
    <w:rsid w:val="00890273"/>
    <w:rsid w:val="00892286"/>
    <w:rsid w:val="00893E36"/>
    <w:rsid w:val="008B3A2F"/>
    <w:rsid w:val="008F08DF"/>
    <w:rsid w:val="00916CC1"/>
    <w:rsid w:val="00920E48"/>
    <w:rsid w:val="00922661"/>
    <w:rsid w:val="00935735"/>
    <w:rsid w:val="00937036"/>
    <w:rsid w:val="00963B68"/>
    <w:rsid w:val="009A1386"/>
    <w:rsid w:val="009B3FED"/>
    <w:rsid w:val="009B7C96"/>
    <w:rsid w:val="009C6F5E"/>
    <w:rsid w:val="009D7AAA"/>
    <w:rsid w:val="009E41B1"/>
    <w:rsid w:val="009E665B"/>
    <w:rsid w:val="00A11181"/>
    <w:rsid w:val="00A73087"/>
    <w:rsid w:val="00A95C4D"/>
    <w:rsid w:val="00AA0AF6"/>
    <w:rsid w:val="00AA14BC"/>
    <w:rsid w:val="00AA3C2A"/>
    <w:rsid w:val="00AC23DF"/>
    <w:rsid w:val="00AE22F1"/>
    <w:rsid w:val="00AF1AED"/>
    <w:rsid w:val="00B2638F"/>
    <w:rsid w:val="00B267A2"/>
    <w:rsid w:val="00B563C5"/>
    <w:rsid w:val="00B74DE2"/>
    <w:rsid w:val="00B863B2"/>
    <w:rsid w:val="00B93ADA"/>
    <w:rsid w:val="00B96957"/>
    <w:rsid w:val="00B969CF"/>
    <w:rsid w:val="00BA1A45"/>
    <w:rsid w:val="00BA3C89"/>
    <w:rsid w:val="00BB341A"/>
    <w:rsid w:val="00BB5A1D"/>
    <w:rsid w:val="00BC171C"/>
    <w:rsid w:val="00BD40DA"/>
    <w:rsid w:val="00C116B3"/>
    <w:rsid w:val="00C43E86"/>
    <w:rsid w:val="00C5606A"/>
    <w:rsid w:val="00C847ED"/>
    <w:rsid w:val="00C905DE"/>
    <w:rsid w:val="00CA7D41"/>
    <w:rsid w:val="00CB6F7C"/>
    <w:rsid w:val="00CB7954"/>
    <w:rsid w:val="00CE154A"/>
    <w:rsid w:val="00CF705C"/>
    <w:rsid w:val="00D04BCD"/>
    <w:rsid w:val="00D1132A"/>
    <w:rsid w:val="00D32BED"/>
    <w:rsid w:val="00D335D9"/>
    <w:rsid w:val="00D444D6"/>
    <w:rsid w:val="00D6173D"/>
    <w:rsid w:val="00D80C80"/>
    <w:rsid w:val="00D81BDD"/>
    <w:rsid w:val="00D854D3"/>
    <w:rsid w:val="00D96C78"/>
    <w:rsid w:val="00DA4BD6"/>
    <w:rsid w:val="00DC4794"/>
    <w:rsid w:val="00DF571E"/>
    <w:rsid w:val="00E0309B"/>
    <w:rsid w:val="00E27B8C"/>
    <w:rsid w:val="00E34C11"/>
    <w:rsid w:val="00E353C0"/>
    <w:rsid w:val="00E47ADD"/>
    <w:rsid w:val="00E47B63"/>
    <w:rsid w:val="00E51D88"/>
    <w:rsid w:val="00E54F9E"/>
    <w:rsid w:val="00E72C0E"/>
    <w:rsid w:val="00E76434"/>
    <w:rsid w:val="00EA7B4B"/>
    <w:rsid w:val="00EC31AF"/>
    <w:rsid w:val="00EC727E"/>
    <w:rsid w:val="00EF1C3F"/>
    <w:rsid w:val="00EF3AB9"/>
    <w:rsid w:val="00F1346A"/>
    <w:rsid w:val="00F14FC5"/>
    <w:rsid w:val="00F8542D"/>
    <w:rsid w:val="00FE1D6C"/>
    <w:rsid w:val="00FE2DE9"/>
    <w:rsid w:val="00FF11D4"/>
    <w:rsid w:val="01F15F57"/>
    <w:rsid w:val="0345C228"/>
    <w:rsid w:val="048CF635"/>
    <w:rsid w:val="0537917F"/>
    <w:rsid w:val="06326602"/>
    <w:rsid w:val="0A69D7DA"/>
    <w:rsid w:val="0B2FB0A3"/>
    <w:rsid w:val="0C5121DC"/>
    <w:rsid w:val="0E48F089"/>
    <w:rsid w:val="0EB3F5CD"/>
    <w:rsid w:val="0EC52B8B"/>
    <w:rsid w:val="0F7DBD21"/>
    <w:rsid w:val="12BC160A"/>
    <w:rsid w:val="143E7370"/>
    <w:rsid w:val="14D12496"/>
    <w:rsid w:val="16430CA7"/>
    <w:rsid w:val="1783EF9C"/>
    <w:rsid w:val="1C2E175E"/>
    <w:rsid w:val="1E34071D"/>
    <w:rsid w:val="1E9A4B21"/>
    <w:rsid w:val="27509786"/>
    <w:rsid w:val="290E5B08"/>
    <w:rsid w:val="30025361"/>
    <w:rsid w:val="353DEF73"/>
    <w:rsid w:val="35BC6660"/>
    <w:rsid w:val="38CD4C13"/>
    <w:rsid w:val="3C92BA68"/>
    <w:rsid w:val="3CCA3B3A"/>
    <w:rsid w:val="43574575"/>
    <w:rsid w:val="44A7CD3B"/>
    <w:rsid w:val="471C3A9C"/>
    <w:rsid w:val="4C47D991"/>
    <w:rsid w:val="4EEA10D5"/>
    <w:rsid w:val="52F7F59D"/>
    <w:rsid w:val="530EB60E"/>
    <w:rsid w:val="5525E338"/>
    <w:rsid w:val="5639EC82"/>
    <w:rsid w:val="56B58D75"/>
    <w:rsid w:val="5E9EF0FD"/>
    <w:rsid w:val="650BD5CD"/>
    <w:rsid w:val="652573E8"/>
    <w:rsid w:val="65F3B861"/>
    <w:rsid w:val="688A5D6A"/>
    <w:rsid w:val="69B6E88C"/>
    <w:rsid w:val="6A3E19C7"/>
    <w:rsid w:val="6CA74072"/>
    <w:rsid w:val="6F79AB11"/>
    <w:rsid w:val="71303CCD"/>
    <w:rsid w:val="7773984A"/>
    <w:rsid w:val="7B316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2">
    <w:name w:val="heading 2"/>
    <w:basedOn w:val="Normal"/>
    <w:next w:val="Normal"/>
    <w:link w:val="Heading2Char"/>
    <w:unhideWhenUsed/>
    <w:qFormat/>
    <w:rsid w:val="00916C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0B2FB0A3"/>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link w:val="BodyTextChar"/>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 w:type="character" w:customStyle="1" w:styleId="Heading2Char">
    <w:name w:val="Heading 2 Char"/>
    <w:basedOn w:val="DefaultParagraphFont"/>
    <w:link w:val="Heading2"/>
    <w:rsid w:val="00916CC1"/>
    <w:rPr>
      <w:rFonts w:asciiTheme="majorHAnsi" w:eastAsiaTheme="majorEastAsia" w:hAnsiTheme="majorHAnsi" w:cstheme="majorBidi"/>
      <w:color w:val="2F5496" w:themeColor="accent1" w:themeShade="BF"/>
      <w:sz w:val="32"/>
      <w:szCs w:val="32"/>
      <w:lang w:eastAsia="en-US"/>
    </w:rPr>
  </w:style>
  <w:style w:type="character" w:customStyle="1" w:styleId="BodyTextChar">
    <w:name w:val="Body Text Char"/>
    <w:basedOn w:val="DefaultParagraphFont"/>
    <w:link w:val="BodyText"/>
    <w:rsid w:val="00916CC1"/>
    <w:rPr>
      <w:rFonts w:ascii="Arial" w:hAnsi="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1232</Words>
  <Characters>7029</Characters>
  <Application>Microsoft Office Word</Application>
  <DocSecurity>0</DocSecurity>
  <Lines>58</Lines>
  <Paragraphs>16</Paragraphs>
  <ScaleCrop>false</ScaleCrop>
  <Company>OMBC</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2026-04-01T10:15:00Z</dcterms:created>
  <dcterms:modified xsi:type="dcterms:W3CDTF">2026-04-01T10:15:00Z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0x010100BE5CF8CBCA08FC4E98B1B973BECA99F5</vt:lpwstr>
  </property>
  <property fmtid="{D5CDD505-2E9C-101B-9397-08002B2CF9AE}" pid="3" name="MediaServiceImageTags">
    <vt:lpwstr/>
  </property>
</Properties>
</file>