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tabs>
          <w:tab w:val="clear" w:pos="720"/>
          <w:tab w:val="left" w:pos="6453" w:leader="none"/>
        </w:tabs>
        <w:rPr/>
      </w:pPr>
      <w:r>
        <w:drawing>
          <wp:anchor behindDoc="0" distT="0" distB="0" distL="0" distR="0" simplePos="0" locked="0" layoutInCell="1" allowOverlap="1" relativeHeight="2">
            <wp:simplePos x="0" y="0"/>
            <wp:positionH relativeFrom="column">
              <wp:posOffset>4547235</wp:posOffset>
            </wp:positionH>
            <wp:positionV relativeFrom="paragraph">
              <wp:posOffset>144145</wp:posOffset>
            </wp:positionV>
            <wp:extent cx="641350" cy="654050"/>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56" t="-55" r="-56" b="-55"/>
                    <a:stretch>
                      <a:fillRect/>
                    </a:stretch>
                  </pic:blipFill>
                  <pic:spPr bwMode="auto">
                    <a:xfrm>
                      <a:off x="0" y="0"/>
                      <a:ext cx="641350" cy="654050"/>
                    </a:xfrm>
                    <a:prstGeom prst="rect">
                      <a:avLst/>
                    </a:prstGeom>
                  </pic:spPr>
                </pic:pic>
              </a:graphicData>
            </a:graphic>
          </wp:anchor>
        </w:drawing>
      </w:r>
      <w:r>
        <w:rPr>
          <w:rFonts w:eastAsia="MS Mincho" w:cs="Arial" w:ascii="Arial" w:hAnsi="Arial"/>
          <w:b/>
          <w:bCs/>
          <w:color w:val="008080"/>
          <w:sz w:val="24"/>
          <w:szCs w:val="24"/>
          <w:lang w:eastAsia="ja-JP"/>
        </w:rPr>
        <w:t>R</w:t>
      </w:r>
      <w:r>
        <w:rPr>
          <w:rFonts w:eastAsia="MS Mincho" w:cs="Arial" w:ascii="Arial" w:hAnsi="Arial"/>
          <w:b/>
          <w:bCs/>
          <w:color w:val="008080"/>
          <w:sz w:val="24"/>
          <w:szCs w:val="24"/>
          <w:lang w:eastAsia="ja-JP"/>
        </w:rPr>
        <w:t xml:space="preserve">OLE PROFILE </w:t>
      </w:r>
      <w:r>
        <w:rPr>
          <w:rFonts w:eastAsia="MS Mincho" w:cs="Arial" w:ascii="Arial" w:hAnsi="Arial"/>
          <w:b/>
          <w:bCs/>
          <w:color w:val="008080"/>
          <w:sz w:val="24"/>
          <w:szCs w:val="24"/>
        </w:rPr>
        <w:t>– HR/OD</w:t>
      </w:r>
    </w:p>
    <w:p>
      <w:pPr>
        <w:pStyle w:val="Normal"/>
        <w:keepNext w:val="true"/>
        <w:numPr>
          <w:ilvl w:val="0"/>
          <w:numId w:val="0"/>
        </w:numPr>
        <w:spacing w:lineRule="auto" w:line="240" w:before="240" w:after="60"/>
        <w:ind w:left="0" w:hanging="0"/>
        <w:rPr>
          <w:rFonts w:ascii="Arial" w:hAnsi="Arial" w:eastAsia="MS Mincho" w:cs="Arial"/>
          <w:b/>
          <w:b/>
          <w:bCs/>
          <w:color w:val="008080"/>
          <w:sz w:val="24"/>
          <w:szCs w:val="24"/>
          <w:lang w:eastAsia="en-GB"/>
        </w:rPr>
      </w:pPr>
      <w:r>
        <w:rPr>
          <w:rFonts w:eastAsia="MS Mincho" w:cs="Arial" w:ascii="Arial" w:hAnsi="Arial"/>
          <w:b/>
          <w:bCs/>
          <w:color w:val="008080"/>
          <w:sz w:val="24"/>
          <w:szCs w:val="24"/>
          <w:lang w:eastAsia="en-GB"/>
        </w:rPr>
        <w:t xml:space="preserve">Organisational Development Apprentice </w:t>
      </w:r>
    </w:p>
    <w:p>
      <w:pPr>
        <w:pStyle w:val="Normal"/>
        <w:spacing w:lineRule="auto" w:line="240" w:before="0" w:after="0"/>
        <w:rPr>
          <w:rFonts w:ascii="Arial" w:hAnsi="Arial" w:eastAsia="MS Mincho" w:cs="Arial"/>
          <w:b/>
          <w:b/>
          <w:bCs/>
          <w:color w:val="000000"/>
          <w:sz w:val="24"/>
          <w:szCs w:val="24"/>
          <w:lang w:eastAsia="en-GB"/>
        </w:rPr>
      </w:pPr>
      <w:r>
        <w:rPr>
          <w:rFonts w:eastAsia="MS Mincho" w:cs="Arial" w:ascii="Arial" w:hAnsi="Arial"/>
          <w:b/>
          <w:bCs/>
          <w:color w:val="000000"/>
          <w:sz w:val="24"/>
          <w:szCs w:val="24"/>
          <w:lang w:eastAsia="en-GB"/>
        </w:rPr>
      </w:r>
    </w:p>
    <w:p>
      <w:pPr>
        <w:pStyle w:val="Normal"/>
        <w:spacing w:lineRule="auto" w:line="240" w:before="0" w:after="0"/>
        <w:rPr>
          <w:rFonts w:ascii="Arial" w:hAnsi="Arial" w:eastAsia="MS Mincho" w:cs="Arial"/>
          <w:b/>
          <w:b/>
          <w:bCs/>
          <w:color w:val="008080"/>
          <w:sz w:val="24"/>
          <w:szCs w:val="24"/>
          <w:lang w:eastAsia="en-GB"/>
        </w:rPr>
      </w:pPr>
      <w:r>
        <w:rPr>
          <w:rFonts w:eastAsia="MS Mincho" w:cs="Arial" w:ascii="Arial" w:hAnsi="Arial"/>
          <w:b/>
          <w:bCs/>
          <w:color w:val="008080"/>
          <w:sz w:val="24"/>
          <w:szCs w:val="24"/>
          <w:lang w:eastAsia="en-GB"/>
        </w:rPr>
        <w:t>About The Council:</w:t>
      </w:r>
    </w:p>
    <w:p>
      <w:pPr>
        <w:pStyle w:val="Normal"/>
        <w:spacing w:lineRule="auto" w:line="240" w:before="0" w:after="0"/>
        <w:rPr>
          <w:rFonts w:ascii="Arial" w:hAnsi="Arial" w:eastAsia="MS Mincho" w:cs="Arial"/>
          <w:b/>
          <w:b/>
          <w:bCs/>
          <w:color w:val="008080"/>
          <w:sz w:val="24"/>
          <w:szCs w:val="24"/>
          <w:lang w:eastAsia="en-GB"/>
        </w:rPr>
      </w:pPr>
      <w:r>
        <w:rPr>
          <w:rFonts w:eastAsia="MS Mincho" w:cs="Arial" w:ascii="Arial" w:hAnsi="Arial"/>
          <w:b/>
          <w:bCs/>
          <w:color w:val="008080"/>
          <w:sz w:val="24"/>
          <w:szCs w:val="24"/>
          <w:lang w:eastAsia="en-GB"/>
        </w:rPr>
      </w:r>
    </w:p>
    <w:p>
      <w:pPr>
        <w:pStyle w:val="Normal"/>
        <w:spacing w:lineRule="auto" w:line="240" w:before="0" w:after="0"/>
        <w:rPr>
          <w:rFonts w:ascii="Arial" w:hAnsi="Arial" w:eastAsia="MS Mincho" w:cs="Arial"/>
          <w:bCs/>
          <w:color w:val="000000"/>
          <w:sz w:val="24"/>
          <w:szCs w:val="24"/>
          <w:lang w:eastAsia="en-GB"/>
        </w:rPr>
      </w:pPr>
      <w:r>
        <w:rPr>
          <w:rFonts w:eastAsia="MS Mincho" w:cs="Arial" w:ascii="Arial" w:hAnsi="Arial"/>
          <w:bCs/>
          <w:color w:val="000000"/>
          <w:sz w:val="24"/>
          <w:szCs w:val="24"/>
          <w:lang w:eastAsia="en-GB"/>
        </w:rPr>
        <w:t>Oldham is committed to developing a co-operative future; one where residents, partners and staff work together to improve the borough and create a confident and ambitious place.</w:t>
      </w:r>
    </w:p>
    <w:p>
      <w:pPr>
        <w:pStyle w:val="Normal"/>
        <w:spacing w:lineRule="auto" w:line="240" w:before="0" w:after="0"/>
        <w:rPr>
          <w:rFonts w:ascii="Arial" w:hAnsi="Arial" w:eastAsia="MS Mincho" w:cs="Arial"/>
          <w:bCs/>
          <w:color w:val="000000"/>
          <w:sz w:val="24"/>
          <w:szCs w:val="24"/>
          <w:lang w:eastAsia="en-GB"/>
        </w:rPr>
      </w:pPr>
      <w:r>
        <w:rPr>
          <w:rFonts w:eastAsia="MS Mincho" w:cs="Arial" w:ascii="Arial" w:hAnsi="Arial"/>
          <w:bCs/>
          <w:color w:val="000000"/>
          <w:sz w:val="24"/>
          <w:szCs w:val="24"/>
          <w:lang w:eastAsia="en-GB"/>
        </w:rPr>
      </w:r>
    </w:p>
    <w:p>
      <w:pPr>
        <w:pStyle w:val="Normal"/>
        <w:spacing w:lineRule="auto" w:line="240" w:before="0" w:after="0"/>
        <w:rPr/>
      </w:pPr>
      <w:r>
        <w:rPr>
          <w:rFonts w:eastAsia="MS Mincho" w:cs="Arial" w:ascii="Arial" w:hAnsi="Arial"/>
          <w:bCs/>
          <w:color w:val="000000"/>
          <w:sz w:val="24"/>
          <w:szCs w:val="24"/>
          <w:lang w:eastAsia="en-GB"/>
        </w:rPr>
        <w:t>A co-operative Council aims to support everybody doing their bit and everybody benefitting. This means we work</w:t>
      </w:r>
      <w:r>
        <w:rPr>
          <w:rFonts w:eastAsia="MS Mincho" w:cs="Arial" w:ascii="Arial" w:hAnsi="Arial"/>
          <w:sz w:val="24"/>
          <w:szCs w:val="24"/>
          <w:lang w:val="en" w:eastAsia="ja-JP"/>
        </w:rPr>
        <w:t xml:space="preserve"> in a way which helps to empower residents to take greater control of their own lives but also gets the maximum benefit from the resources that are available to the community and public sector. It also means working in ways which are ethical, fair and deliver good social value as well as value-for-money. It also means giving residents the opportunity to work in collaboration with us to design and even help deliver services.</w:t>
      </w:r>
    </w:p>
    <w:p>
      <w:pPr>
        <w:pStyle w:val="Normal"/>
        <w:spacing w:lineRule="auto" w:line="240" w:before="0" w:after="0"/>
        <w:rPr>
          <w:rFonts w:ascii="Arial" w:hAnsi="Arial" w:eastAsia="MS Mincho" w:cs="Arial"/>
          <w:sz w:val="24"/>
          <w:szCs w:val="24"/>
          <w:lang w:val="en" w:eastAsia="ja-JP"/>
        </w:rPr>
      </w:pPr>
      <w:r>
        <w:rPr>
          <w:rFonts w:eastAsia="MS Mincho" w:cs="Arial" w:ascii="Arial" w:hAnsi="Arial"/>
          <w:sz w:val="24"/>
          <w:szCs w:val="24"/>
          <w:lang w:val="en" w:eastAsia="ja-JP"/>
        </w:rPr>
      </w:r>
    </w:p>
    <w:p>
      <w:pPr>
        <w:pStyle w:val="Normal"/>
        <w:spacing w:lineRule="auto" w:line="240" w:before="0" w:after="0"/>
        <w:rPr>
          <w:rFonts w:ascii="Arial" w:hAnsi="Arial" w:eastAsia="MS Mincho" w:cs="Arial"/>
          <w:b/>
          <w:b/>
          <w:bCs/>
          <w:color w:val="008080"/>
          <w:sz w:val="24"/>
          <w:szCs w:val="24"/>
          <w:lang w:val="en" w:eastAsia="en-GB"/>
        </w:rPr>
      </w:pPr>
      <w:r>
        <w:rPr>
          <w:rFonts w:eastAsia="MS Mincho" w:cs="Arial" w:ascii="Arial" w:hAnsi="Arial"/>
          <w:b/>
          <w:bCs/>
          <w:color w:val="008080"/>
          <w:sz w:val="24"/>
          <w:szCs w:val="24"/>
          <w:lang w:val="en" w:eastAsia="en-GB"/>
        </w:rPr>
      </w:r>
    </w:p>
    <w:p>
      <w:pPr>
        <w:pStyle w:val="Normal"/>
        <w:spacing w:lineRule="auto" w:line="240" w:before="0" w:after="0"/>
        <w:rPr>
          <w:rFonts w:ascii="Arial" w:hAnsi="Arial" w:eastAsia="MS Mincho" w:cs="Arial"/>
          <w:b/>
          <w:b/>
          <w:bCs/>
          <w:color w:val="008080"/>
          <w:sz w:val="24"/>
          <w:szCs w:val="24"/>
          <w:lang w:eastAsia="en-GB"/>
        </w:rPr>
      </w:pPr>
      <w:r>
        <w:rPr>
          <w:rFonts w:eastAsia="MS Mincho" w:cs="Arial" w:ascii="Arial" w:hAnsi="Arial"/>
          <w:b/>
          <w:bCs/>
          <w:color w:val="008080"/>
          <w:sz w:val="24"/>
          <w:szCs w:val="24"/>
          <w:lang w:eastAsia="en-GB"/>
        </w:rPr>
        <w:t>Purpose of Apprenticeship/Traineeship:</w:t>
      </w:r>
    </w:p>
    <w:p>
      <w:pPr>
        <w:pStyle w:val="Normal"/>
        <w:spacing w:lineRule="auto" w:line="240" w:before="0" w:after="0"/>
        <w:rPr>
          <w:rFonts w:ascii="Arial" w:hAnsi="Arial" w:eastAsia="MS Mincho" w:cs="Arial"/>
          <w:sz w:val="24"/>
          <w:szCs w:val="24"/>
          <w:lang w:eastAsia="en-GB"/>
        </w:rPr>
      </w:pPr>
      <w:r>
        <w:rPr>
          <w:rFonts w:eastAsia="MS Mincho" w:cs="Arial" w:ascii="Arial" w:hAnsi="Arial"/>
          <w:sz w:val="24"/>
          <w:szCs w:val="24"/>
          <w:lang w:eastAsia="en-GB"/>
        </w:rPr>
      </w:r>
    </w:p>
    <w:p>
      <w:pPr>
        <w:pStyle w:val="Normal"/>
        <w:rPr>
          <w:rFonts w:ascii="Arial" w:hAnsi="Arial" w:cs="Arial"/>
          <w:sz w:val="24"/>
          <w:szCs w:val="24"/>
        </w:rPr>
      </w:pPr>
      <w:r>
        <w:rPr>
          <w:rFonts w:cs="Arial" w:ascii="Arial" w:hAnsi="Arial"/>
          <w:sz w:val="24"/>
          <w:szCs w:val="24"/>
        </w:rPr>
        <w:t>The Organisational Development (OD) Apprentice will be working towards a CIPD-accredited apprenticeship while providing administrative and project support across the OD team. The role is designed to offer a valuable development opportunity while contributing to the efficient delivery of OD services and projects. </w:t>
      </w:r>
    </w:p>
    <w:p>
      <w:pPr>
        <w:pStyle w:val="Normal"/>
        <w:spacing w:lineRule="auto" w:line="240" w:before="0" w:after="0"/>
        <w:rPr>
          <w:rFonts w:ascii="Arial" w:hAnsi="Arial" w:eastAsia="MS Mincho" w:cs="Arial"/>
          <w:b/>
          <w:b/>
          <w:bCs/>
          <w:color w:val="008080"/>
          <w:sz w:val="24"/>
          <w:szCs w:val="24"/>
          <w:lang w:eastAsia="en-GB"/>
        </w:rPr>
      </w:pPr>
      <w:r>
        <w:rPr>
          <w:rFonts w:eastAsia="MS Mincho" w:cs="Arial" w:ascii="Arial" w:hAnsi="Arial"/>
          <w:b/>
          <w:bCs/>
          <w:color w:val="008080"/>
          <w:sz w:val="24"/>
          <w:szCs w:val="24"/>
          <w:lang w:eastAsia="en-GB"/>
        </w:rPr>
      </w:r>
    </w:p>
    <w:p>
      <w:pPr>
        <w:pStyle w:val="Normal"/>
        <w:spacing w:lineRule="auto" w:line="240" w:before="0" w:after="0"/>
        <w:rPr>
          <w:rFonts w:ascii="Arial" w:hAnsi="Arial" w:eastAsia="MS Mincho" w:cs="Arial"/>
          <w:b/>
          <w:b/>
          <w:bCs/>
          <w:color w:val="008080"/>
          <w:sz w:val="24"/>
          <w:szCs w:val="24"/>
          <w:lang w:eastAsia="en-GB"/>
        </w:rPr>
      </w:pPr>
      <w:r>
        <w:rPr>
          <w:rFonts w:eastAsia="MS Mincho" w:cs="Arial" w:ascii="Arial" w:hAnsi="Arial"/>
          <w:b/>
          <w:bCs/>
          <w:color w:val="008080"/>
          <w:sz w:val="24"/>
          <w:szCs w:val="24"/>
          <w:lang w:eastAsia="en-GB"/>
        </w:rPr>
        <w:t>What will I be doing?</w:t>
      </w:r>
    </w:p>
    <w:p>
      <w:pPr>
        <w:pStyle w:val="Normal"/>
        <w:spacing w:lineRule="auto" w:line="240" w:before="0" w:after="0"/>
        <w:rPr>
          <w:rFonts w:ascii="Arial" w:hAnsi="Arial" w:eastAsia="MS Mincho" w:cs="Arial"/>
          <w:b/>
          <w:b/>
          <w:bCs/>
          <w:color w:val="008080"/>
          <w:sz w:val="24"/>
          <w:szCs w:val="24"/>
          <w:lang w:eastAsia="en-GB"/>
        </w:rPr>
      </w:pPr>
      <w:r>
        <w:rPr>
          <w:rFonts w:eastAsia="MS Mincho" w:cs="Arial" w:ascii="Arial" w:hAnsi="Arial"/>
          <w:b/>
          <w:bCs/>
          <w:color w:val="008080"/>
          <w:sz w:val="24"/>
          <w:szCs w:val="24"/>
          <w:lang w:eastAsia="en-GB"/>
        </w:rPr>
      </w:r>
    </w:p>
    <w:p>
      <w:pPr>
        <w:pStyle w:val="Normal"/>
        <w:numPr>
          <w:ilvl w:val="0"/>
          <w:numId w:val="2"/>
        </w:numPr>
        <w:rPr>
          <w:rFonts w:ascii="Arial" w:hAnsi="Arial" w:cs="Arial"/>
          <w:sz w:val="24"/>
          <w:szCs w:val="24"/>
        </w:rPr>
      </w:pPr>
      <w:r>
        <w:rPr>
          <w:rFonts w:cs="Arial" w:ascii="Arial" w:hAnsi="Arial"/>
          <w:sz w:val="24"/>
          <w:szCs w:val="24"/>
        </w:rPr>
        <w:t>Providing administrative support to the OD team. </w:t>
      </w:r>
    </w:p>
    <w:p>
      <w:pPr>
        <w:pStyle w:val="Normal"/>
        <w:numPr>
          <w:ilvl w:val="0"/>
          <w:numId w:val="3"/>
        </w:numPr>
        <w:rPr>
          <w:rFonts w:ascii="Arial" w:hAnsi="Arial" w:cs="Arial"/>
          <w:sz w:val="24"/>
          <w:szCs w:val="24"/>
        </w:rPr>
      </w:pPr>
      <w:r>
        <w:rPr>
          <w:rFonts w:cs="Arial" w:ascii="Arial" w:hAnsi="Arial"/>
          <w:sz w:val="24"/>
          <w:szCs w:val="24"/>
        </w:rPr>
        <w:t>Coordinating room bookings and logistics for OD-led training sessions, workshops and events. </w:t>
      </w:r>
    </w:p>
    <w:p>
      <w:pPr>
        <w:pStyle w:val="Normal"/>
        <w:numPr>
          <w:ilvl w:val="0"/>
          <w:numId w:val="4"/>
        </w:numPr>
        <w:rPr>
          <w:rFonts w:ascii="Arial" w:hAnsi="Arial" w:cs="Arial"/>
          <w:sz w:val="24"/>
          <w:szCs w:val="24"/>
        </w:rPr>
      </w:pPr>
      <w:r>
        <w:rPr>
          <w:rFonts w:cs="Arial" w:ascii="Arial" w:hAnsi="Arial"/>
          <w:sz w:val="24"/>
          <w:szCs w:val="24"/>
        </w:rPr>
        <w:t>Supporting administration of the Me Learning platform for the OD function. </w:t>
      </w:r>
    </w:p>
    <w:p>
      <w:pPr>
        <w:pStyle w:val="Normal"/>
        <w:numPr>
          <w:ilvl w:val="0"/>
          <w:numId w:val="5"/>
        </w:numPr>
        <w:rPr>
          <w:rFonts w:ascii="Arial" w:hAnsi="Arial" w:cs="Arial"/>
          <w:sz w:val="24"/>
          <w:szCs w:val="24"/>
        </w:rPr>
      </w:pPr>
      <w:r>
        <w:rPr>
          <w:rFonts w:cs="Arial" w:ascii="Arial" w:hAnsi="Arial"/>
          <w:sz w:val="24"/>
          <w:szCs w:val="24"/>
        </w:rPr>
        <w:t>Managing the shared OD mailbox, including responding to, redirecting and escalating queries as appropriate. </w:t>
      </w:r>
    </w:p>
    <w:p>
      <w:pPr>
        <w:pStyle w:val="Normal"/>
        <w:numPr>
          <w:ilvl w:val="0"/>
          <w:numId w:val="6"/>
        </w:numPr>
        <w:rPr>
          <w:rFonts w:ascii="Arial" w:hAnsi="Arial" w:cs="Arial"/>
          <w:sz w:val="24"/>
          <w:szCs w:val="24"/>
        </w:rPr>
      </w:pPr>
      <w:r>
        <w:rPr>
          <w:rFonts w:cs="Arial" w:ascii="Arial" w:hAnsi="Arial"/>
          <w:sz w:val="24"/>
          <w:szCs w:val="24"/>
        </w:rPr>
        <w:t>Providing administrative support for OD projects, including research, drafting communications, supporting delivery activities, SharePoint administration and producing engagement materials. </w:t>
      </w:r>
    </w:p>
    <w:p>
      <w:pPr>
        <w:pStyle w:val="Normal"/>
        <w:numPr>
          <w:ilvl w:val="0"/>
          <w:numId w:val="7"/>
        </w:numPr>
        <w:rPr>
          <w:rFonts w:ascii="Arial" w:hAnsi="Arial" w:cs="Arial"/>
          <w:sz w:val="24"/>
          <w:szCs w:val="24"/>
        </w:rPr>
      </w:pPr>
      <w:r>
        <w:rPr>
          <w:rFonts w:cs="Arial" w:ascii="Arial" w:hAnsi="Arial"/>
          <w:sz w:val="24"/>
          <w:szCs w:val="24"/>
        </w:rPr>
        <w:t>Taking meeting notes and minutes and maintaining accurate records of discussions and actions. </w:t>
      </w:r>
    </w:p>
    <w:p>
      <w:pPr>
        <w:pStyle w:val="Normal"/>
        <w:numPr>
          <w:ilvl w:val="0"/>
          <w:numId w:val="8"/>
        </w:numPr>
        <w:rPr>
          <w:rFonts w:ascii="Arial" w:hAnsi="Arial" w:cs="Arial"/>
          <w:sz w:val="24"/>
          <w:szCs w:val="24"/>
        </w:rPr>
      </w:pPr>
      <w:r>
        <w:rPr>
          <w:rFonts w:cs="Arial" w:ascii="Arial" w:hAnsi="Arial"/>
          <w:sz w:val="24"/>
          <w:szCs w:val="24"/>
        </w:rPr>
        <w:t>Coordinating meetings, invitations and diary management for wider OD forums and networks, such as Peer Support Groups and Change Champions meetings. </w:t>
      </w:r>
    </w:p>
    <w:p>
      <w:pPr>
        <w:pStyle w:val="Normal"/>
        <w:numPr>
          <w:ilvl w:val="0"/>
          <w:numId w:val="9"/>
        </w:numPr>
        <w:rPr>
          <w:rFonts w:ascii="Arial" w:hAnsi="Arial" w:cs="Arial"/>
          <w:sz w:val="24"/>
          <w:szCs w:val="24"/>
        </w:rPr>
      </w:pPr>
      <w:r>
        <w:rPr>
          <w:rFonts w:cs="Arial" w:ascii="Arial" w:hAnsi="Arial"/>
          <w:sz w:val="24"/>
          <w:szCs w:val="24"/>
        </w:rPr>
        <w:t>Supporting the administration of employee wellbeing and benefits activities, including initiatives such as OCL Gym Memberships and other staff benefit schemes. </w:t>
      </w:r>
    </w:p>
    <w:p>
      <w:pPr>
        <w:pStyle w:val="Normal"/>
        <w:numPr>
          <w:ilvl w:val="0"/>
          <w:numId w:val="10"/>
        </w:numPr>
        <w:rPr>
          <w:rFonts w:ascii="Arial" w:hAnsi="Arial" w:cs="Arial"/>
          <w:sz w:val="24"/>
          <w:szCs w:val="24"/>
        </w:rPr>
      </w:pPr>
      <w:r>
        <w:rPr>
          <w:rFonts w:cs="Arial" w:ascii="Arial" w:hAnsi="Arial"/>
          <w:sz w:val="24"/>
          <w:szCs w:val="24"/>
        </w:rPr>
        <w:t>Support the effective communication of information, messages and initiatives to colleagues through a range of appropriate channels and platforms. </w:t>
      </w:r>
    </w:p>
    <w:p>
      <w:pPr>
        <w:pStyle w:val="ListParagraph"/>
        <w:spacing w:lineRule="auto" w:line="264"/>
        <w:rPr>
          <w:sz w:val="28"/>
          <w:szCs w:val="28"/>
        </w:rPr>
      </w:pPr>
      <w:r>
        <w:rPr>
          <w:sz w:val="28"/>
          <w:szCs w:val="28"/>
        </w:rPr>
      </w:r>
    </w:p>
    <w:p>
      <w:pPr>
        <w:pStyle w:val="Normal"/>
        <w:spacing w:lineRule="auto" w:line="240" w:before="0" w:after="0"/>
        <w:rPr>
          <w:rFonts w:ascii="Arial" w:hAnsi="Arial" w:eastAsia="MS Mincho" w:cs="Arial"/>
          <w:b/>
          <w:b/>
          <w:bCs/>
          <w:color w:val="008080"/>
          <w:sz w:val="24"/>
          <w:szCs w:val="24"/>
          <w:lang w:eastAsia="en-GB"/>
        </w:rPr>
      </w:pPr>
      <w:r>
        <w:rPr>
          <w:rFonts w:eastAsia="MS Mincho" w:cs="Arial" w:ascii="Arial" w:hAnsi="Arial"/>
          <w:b/>
          <w:bCs/>
          <w:color w:val="008080"/>
          <w:sz w:val="24"/>
          <w:szCs w:val="24"/>
          <w:lang w:eastAsia="en-GB"/>
        </w:rPr>
        <w:t>What will I gain?</w:t>
      </w:r>
    </w:p>
    <w:p>
      <w:pPr>
        <w:pStyle w:val="Normal"/>
        <w:spacing w:lineRule="auto" w:line="240" w:before="0" w:after="0"/>
        <w:rPr>
          <w:rFonts w:ascii="Arial" w:hAnsi="Arial" w:eastAsia="MS Mincho" w:cs="Arial"/>
          <w:bCs/>
          <w:i/>
          <w:i/>
          <w:sz w:val="24"/>
          <w:szCs w:val="24"/>
          <w:lang w:eastAsia="en-GB"/>
        </w:rPr>
      </w:pPr>
      <w:r>
        <w:rPr>
          <w:rFonts w:eastAsia="MS Mincho" w:cs="Arial" w:ascii="Arial" w:hAnsi="Arial"/>
          <w:bCs/>
          <w:i/>
          <w:sz w:val="24"/>
          <w:szCs w:val="24"/>
          <w:lang w:eastAsia="en-GB"/>
        </w:rPr>
      </w:r>
    </w:p>
    <w:p>
      <w:pPr>
        <w:pStyle w:val="Normal"/>
        <w:numPr>
          <w:ilvl w:val="0"/>
          <w:numId w:val="1"/>
        </w:numPr>
        <w:spacing w:lineRule="auto" w:line="240" w:before="0" w:after="0"/>
        <w:contextualSpacing/>
        <w:rPr>
          <w:rFonts w:ascii="Arial" w:hAnsi="Arial" w:cs="Arial"/>
          <w:sz w:val="24"/>
          <w:szCs w:val="24"/>
        </w:rPr>
      </w:pPr>
      <w:r>
        <w:rPr>
          <w:rFonts w:cs="Arial" w:ascii="Arial" w:hAnsi="Arial"/>
          <w:sz w:val="24"/>
          <w:szCs w:val="24"/>
        </w:rPr>
        <w:t>Developed customer service skills through telephone and face to face contact.</w:t>
      </w:r>
    </w:p>
    <w:p>
      <w:pPr>
        <w:pStyle w:val="Normal"/>
        <w:numPr>
          <w:ilvl w:val="0"/>
          <w:numId w:val="1"/>
        </w:numPr>
        <w:spacing w:lineRule="auto" w:line="240" w:before="0" w:after="0"/>
        <w:contextualSpacing/>
        <w:rPr>
          <w:rFonts w:ascii="Arial" w:hAnsi="Arial" w:cs="Arial"/>
          <w:sz w:val="24"/>
          <w:szCs w:val="24"/>
        </w:rPr>
      </w:pPr>
      <w:r>
        <w:rPr>
          <w:rFonts w:cs="Arial" w:ascii="Arial" w:hAnsi="Arial"/>
          <w:sz w:val="24"/>
          <w:szCs w:val="24"/>
        </w:rPr>
        <w:t>A good understanding of the Council’s Corporate Services</w:t>
      </w:r>
    </w:p>
    <w:p>
      <w:pPr>
        <w:pStyle w:val="Normal"/>
        <w:numPr>
          <w:ilvl w:val="0"/>
          <w:numId w:val="1"/>
        </w:numPr>
        <w:spacing w:lineRule="auto" w:line="240" w:before="0" w:after="0"/>
        <w:contextualSpacing/>
        <w:rPr>
          <w:rFonts w:ascii="Arial" w:hAnsi="Arial" w:cs="Arial"/>
          <w:sz w:val="24"/>
          <w:szCs w:val="24"/>
        </w:rPr>
      </w:pPr>
      <w:r>
        <w:rPr>
          <w:rFonts w:cs="Arial" w:ascii="Arial" w:hAnsi="Arial"/>
          <w:sz w:val="24"/>
          <w:szCs w:val="24"/>
        </w:rPr>
        <w:t xml:space="preserve">Working towards a CIPD qualification. </w:t>
      </w:r>
    </w:p>
    <w:p>
      <w:pPr>
        <w:pStyle w:val="Normal"/>
        <w:numPr>
          <w:ilvl w:val="0"/>
          <w:numId w:val="1"/>
        </w:numPr>
        <w:spacing w:lineRule="auto" w:line="240" w:before="0" w:after="0"/>
        <w:contextualSpacing/>
        <w:rPr>
          <w:rFonts w:ascii="Arial" w:hAnsi="Arial" w:cs="Arial"/>
          <w:sz w:val="24"/>
          <w:szCs w:val="24"/>
        </w:rPr>
      </w:pPr>
      <w:r>
        <w:rPr>
          <w:rFonts w:cs="Arial" w:ascii="Arial" w:hAnsi="Arial"/>
          <w:sz w:val="24"/>
          <w:szCs w:val="24"/>
        </w:rPr>
        <w:t>Experience of working within a team and to deadlines</w:t>
      </w:r>
    </w:p>
    <w:p>
      <w:pPr>
        <w:pStyle w:val="Normal"/>
        <w:numPr>
          <w:ilvl w:val="0"/>
          <w:numId w:val="1"/>
        </w:numPr>
        <w:spacing w:lineRule="auto" w:line="240" w:before="0" w:after="0"/>
        <w:contextualSpacing/>
        <w:rPr>
          <w:rFonts w:ascii="Arial" w:hAnsi="Arial" w:cs="Arial"/>
          <w:sz w:val="24"/>
          <w:szCs w:val="24"/>
        </w:rPr>
      </w:pPr>
      <w:r>
        <w:rPr>
          <w:rFonts w:cs="Arial" w:ascii="Arial" w:hAnsi="Arial"/>
          <w:sz w:val="24"/>
          <w:szCs w:val="24"/>
        </w:rPr>
        <w:t>Experience of working with Senior Manager’s/Director’s</w:t>
      </w:r>
    </w:p>
    <w:p>
      <w:pPr>
        <w:pStyle w:val="Normal"/>
        <w:numPr>
          <w:ilvl w:val="0"/>
          <w:numId w:val="1"/>
        </w:numPr>
        <w:spacing w:lineRule="auto" w:line="240" w:before="0" w:after="0"/>
        <w:contextualSpacing/>
        <w:rPr>
          <w:rFonts w:ascii="Arial" w:hAnsi="Arial" w:cs="Arial"/>
          <w:sz w:val="24"/>
          <w:szCs w:val="24"/>
        </w:rPr>
      </w:pPr>
      <w:r>
        <w:rPr>
          <w:rFonts w:cs="Arial" w:ascii="Arial" w:hAnsi="Arial"/>
          <w:sz w:val="24"/>
          <w:szCs w:val="24"/>
        </w:rPr>
        <w:t>Experience of using Microsoft Office packages such as Word, Excel, Teams, PowerPoint and Outlook</w:t>
      </w:r>
    </w:p>
    <w:p>
      <w:pPr>
        <w:pStyle w:val="Normal"/>
        <w:numPr>
          <w:ilvl w:val="0"/>
          <w:numId w:val="1"/>
        </w:numPr>
        <w:spacing w:lineRule="auto" w:line="240" w:before="0" w:after="0"/>
        <w:contextualSpacing/>
        <w:rPr>
          <w:rFonts w:ascii="Arial" w:hAnsi="Arial" w:cs="Arial"/>
          <w:sz w:val="24"/>
          <w:szCs w:val="24"/>
        </w:rPr>
      </w:pPr>
      <w:r>
        <w:rPr>
          <w:rFonts w:cs="Arial" w:ascii="Arial" w:hAnsi="Arial"/>
          <w:sz w:val="24"/>
          <w:szCs w:val="24"/>
        </w:rPr>
        <w:t>Experience of working to deadlines</w:t>
      </w:r>
    </w:p>
    <w:p>
      <w:pPr>
        <w:pStyle w:val="Normal"/>
        <w:spacing w:lineRule="auto" w:line="240" w:before="0" w:after="0"/>
        <w:contextualSpacing/>
        <w:rPr>
          <w:rFonts w:ascii="Arial" w:hAnsi="Arial" w:cs="Arial"/>
          <w:sz w:val="24"/>
          <w:szCs w:val="24"/>
        </w:rPr>
      </w:pPr>
      <w:r>
        <w:rPr>
          <w:rFonts w:cs="Arial" w:ascii="Arial" w:hAnsi="Arial"/>
          <w:sz w:val="24"/>
          <w:szCs w:val="24"/>
        </w:rPr>
      </w:r>
    </w:p>
    <w:p>
      <w:pPr>
        <w:pStyle w:val="Normal"/>
        <w:spacing w:lineRule="auto" w:line="240" w:before="0" w:after="0"/>
        <w:contextualSpacing/>
        <w:rPr>
          <w:rFonts w:ascii="Arial" w:hAnsi="Arial" w:cs="Arial"/>
          <w:color w:val="000000"/>
          <w:sz w:val="24"/>
          <w:szCs w:val="24"/>
        </w:rPr>
      </w:pPr>
      <w:r>
        <w:rPr>
          <w:rFonts w:cs="Arial" w:ascii="Arial" w:hAnsi="Arial"/>
          <w:color w:val="000000"/>
          <w:sz w:val="24"/>
          <w:szCs w:val="24"/>
        </w:rPr>
        <w:t>You will have opportunities to contribute to and lead project work, with support from the team, helping you to build your skills, confidence and experience across a range of OD activities.</w:t>
      </w:r>
    </w:p>
    <w:p>
      <w:pPr>
        <w:pStyle w:val="Normal"/>
        <w:spacing w:lineRule="auto" w:line="240" w:before="0" w:after="0"/>
        <w:rPr>
          <w:rFonts w:ascii="Arial" w:hAnsi="Arial" w:eastAsia="MS Mincho" w:cs="Arial"/>
          <w:b/>
          <w:b/>
          <w:bCs/>
          <w:color w:val="008080"/>
          <w:sz w:val="24"/>
          <w:szCs w:val="24"/>
          <w:lang w:eastAsia="en-GB"/>
        </w:rPr>
      </w:pPr>
      <w:r>
        <w:rPr>
          <w:rFonts w:eastAsia="MS Mincho" w:cs="Arial" w:ascii="Arial" w:hAnsi="Arial"/>
          <w:b/>
          <w:bCs/>
          <w:color w:val="008080"/>
          <w:sz w:val="24"/>
          <w:szCs w:val="24"/>
          <w:lang w:eastAsia="en-GB"/>
        </w:rPr>
      </w:r>
    </w:p>
    <w:p>
      <w:pPr>
        <w:pStyle w:val="Normal"/>
        <w:spacing w:lineRule="auto" w:line="240" w:before="0" w:after="0"/>
        <w:rPr>
          <w:rFonts w:ascii="Arial" w:hAnsi="Arial" w:eastAsia="MS Mincho" w:cs="Arial"/>
          <w:b/>
          <w:b/>
          <w:bCs/>
          <w:color w:val="008080"/>
          <w:sz w:val="24"/>
          <w:szCs w:val="24"/>
          <w:lang w:eastAsia="en-GB"/>
        </w:rPr>
      </w:pPr>
      <w:r>
        <w:rPr>
          <w:rFonts w:eastAsia="MS Mincho" w:cs="Arial" w:ascii="Arial" w:hAnsi="Arial"/>
          <w:b/>
          <w:bCs/>
          <w:color w:val="008080"/>
          <w:sz w:val="24"/>
          <w:szCs w:val="24"/>
          <w:lang w:eastAsia="en-GB"/>
        </w:rPr>
      </w:r>
    </w:p>
    <w:p>
      <w:pPr>
        <w:pStyle w:val="Normal"/>
        <w:spacing w:lineRule="auto" w:line="240" w:before="0" w:after="0"/>
        <w:rPr>
          <w:rFonts w:ascii="Arial" w:hAnsi="Arial" w:eastAsia="MS Mincho" w:cs="Arial"/>
          <w:b/>
          <w:b/>
          <w:bCs/>
          <w:color w:val="008080"/>
          <w:sz w:val="24"/>
          <w:szCs w:val="24"/>
          <w:lang w:eastAsia="en-GB"/>
        </w:rPr>
      </w:pPr>
      <w:r>
        <w:rPr>
          <w:rFonts w:eastAsia="MS Mincho" w:cs="Arial" w:ascii="Arial" w:hAnsi="Arial"/>
          <w:b/>
          <w:bCs/>
          <w:color w:val="008080"/>
          <w:sz w:val="24"/>
          <w:szCs w:val="24"/>
          <w:lang w:eastAsia="en-GB"/>
        </w:rPr>
        <w:t>Requirements for the Apprenticeship/Traineeship:</w:t>
      </w:r>
    </w:p>
    <w:p>
      <w:pPr>
        <w:pStyle w:val="Normal"/>
        <w:numPr>
          <w:ilvl w:val="0"/>
          <w:numId w:val="1"/>
        </w:numPr>
        <w:spacing w:lineRule="auto" w:line="240" w:before="0" w:after="0"/>
        <w:rPr>
          <w:rFonts w:ascii="Arial" w:hAnsi="Arial" w:cs="Arial"/>
          <w:sz w:val="24"/>
          <w:szCs w:val="24"/>
        </w:rPr>
      </w:pPr>
      <w:r>
        <w:rPr>
          <w:rFonts w:cs="Arial" w:ascii="Arial" w:hAnsi="Arial"/>
          <w:sz w:val="24"/>
          <w:szCs w:val="24"/>
        </w:rPr>
        <w:t>Sufficient literacy and numeracy skills.</w:t>
      </w:r>
    </w:p>
    <w:p>
      <w:pPr>
        <w:pStyle w:val="Normal"/>
        <w:numPr>
          <w:ilvl w:val="0"/>
          <w:numId w:val="1"/>
        </w:numPr>
        <w:spacing w:lineRule="auto" w:line="240" w:before="0" w:after="0"/>
        <w:rPr>
          <w:rFonts w:ascii="Arial" w:hAnsi="Arial" w:cs="Arial"/>
          <w:sz w:val="24"/>
          <w:szCs w:val="24"/>
        </w:rPr>
      </w:pPr>
      <w:r>
        <w:rPr>
          <w:rFonts w:cs="Arial" w:ascii="Arial" w:hAnsi="Arial"/>
          <w:sz w:val="24"/>
          <w:szCs w:val="24"/>
        </w:rPr>
        <w:t>Ability to use IT applications in relation to the requirements of the post</w:t>
      </w:r>
    </w:p>
    <w:p>
      <w:pPr>
        <w:pStyle w:val="Normal"/>
        <w:numPr>
          <w:ilvl w:val="0"/>
          <w:numId w:val="1"/>
        </w:numPr>
        <w:spacing w:lineRule="auto" w:line="240" w:before="0" w:after="0"/>
        <w:rPr>
          <w:rFonts w:ascii="Arial" w:hAnsi="Arial" w:cs="Arial"/>
          <w:sz w:val="24"/>
          <w:szCs w:val="24"/>
        </w:rPr>
      </w:pPr>
      <w:r>
        <w:rPr>
          <w:rFonts w:cs="Arial" w:ascii="Arial" w:hAnsi="Arial"/>
          <w:sz w:val="24"/>
          <w:szCs w:val="24"/>
        </w:rPr>
        <w:t xml:space="preserve">Work flexibly to meet the needs of the service </w:t>
      </w:r>
    </w:p>
    <w:p>
      <w:pPr>
        <w:pStyle w:val="Normal"/>
        <w:numPr>
          <w:ilvl w:val="0"/>
          <w:numId w:val="1"/>
        </w:numPr>
        <w:spacing w:lineRule="auto" w:line="240" w:before="0" w:after="0"/>
        <w:rPr>
          <w:rFonts w:ascii="Arial" w:hAnsi="Arial" w:cs="Arial"/>
          <w:sz w:val="24"/>
          <w:szCs w:val="24"/>
        </w:rPr>
      </w:pPr>
      <w:r>
        <w:rPr>
          <w:rFonts w:cs="Arial" w:ascii="Arial" w:hAnsi="Arial"/>
          <w:sz w:val="24"/>
          <w:szCs w:val="24"/>
        </w:rPr>
        <w:t xml:space="preserve">Willingness to complete CIPD Apprenticeship qualification. </w:t>
      </w:r>
    </w:p>
    <w:p>
      <w:pPr>
        <w:pStyle w:val="Normal"/>
        <w:spacing w:lineRule="auto" w:line="240" w:before="0" w:after="0"/>
        <w:ind w:left="720" w:right="0" w:hanging="0"/>
        <w:rPr>
          <w:rFonts w:ascii="Arial" w:hAnsi="Arial" w:cs="Arial"/>
          <w:bCs/>
          <w:sz w:val="24"/>
          <w:szCs w:val="24"/>
        </w:rPr>
      </w:pPr>
      <w:r>
        <w:rPr>
          <w:rFonts w:cs="Arial" w:ascii="Arial" w:hAnsi="Arial"/>
          <w:bCs/>
          <w:sz w:val="24"/>
          <w:szCs w:val="24"/>
        </w:rPr>
      </w:r>
    </w:p>
    <w:p>
      <w:pPr>
        <w:pStyle w:val="Normal"/>
        <w:rPr>
          <w:rFonts w:ascii="Arial" w:hAnsi="Arial" w:cs="Arial"/>
          <w:bCs/>
          <w:sz w:val="24"/>
          <w:szCs w:val="24"/>
        </w:rPr>
      </w:pPr>
      <w:r>
        <w:rPr>
          <w:rFonts w:cs="Arial" w:ascii="Arial" w:hAnsi="Arial"/>
          <w:bCs/>
          <w:sz w:val="24"/>
          <w:szCs w:val="24"/>
        </w:rPr>
      </w:r>
    </w:p>
    <w:p>
      <w:pPr>
        <w:pStyle w:val="Normal"/>
        <w:rPr/>
      </w:pPr>
      <w:r>
        <w:rPr/>
        <w:t> </w:t>
      </w:r>
    </w:p>
    <w:p>
      <w:pPr>
        <w:pStyle w:val="Normal"/>
        <w:widowControl/>
        <w:bidi w:val="0"/>
        <w:spacing w:lineRule="auto" w:line="276" w:before="0" w:after="200"/>
        <w:jc w:val="left"/>
        <w:rPr/>
      </w:pPr>
      <w:r>
        <w:rPr/>
      </w:r>
    </w:p>
    <w:sectPr>
      <w:type w:val="nextPage"/>
      <w:pgSz w:w="11906" w:h="16838"/>
      <w:pgMar w:left="1843" w:right="1440" w:header="0" w:top="1440" w:footer="0" w:bottom="1440"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2">
    <w:lvl w:ilvl="0">
      <w:start w:val="1"/>
      <w:numFmt w:val="bullet"/>
      <w:lvlText w:val=""/>
      <w:lvlJc w:val="left"/>
      <w:pPr>
        <w:tabs>
          <w:tab w:val="num" w:pos="720"/>
        </w:tabs>
        <w:ind w:left="720" w:hanging="360"/>
      </w:pPr>
      <w:rPr>
        <w:rFonts w:ascii="Symbol" w:hAnsi="Symbol" w:cs="Symbol" w:hint="default"/>
        <w:sz w:val="24"/>
        <w:rFonts w:cs="Symbol"/>
      </w:rPr>
    </w:lvl>
    <w:lvl w:ilvl="1">
      <w:start w:val="1"/>
      <w:numFmt w:val="bullet"/>
      <w:lvlText w:val=""/>
      <w:lvlJc w:val="left"/>
      <w:pPr>
        <w:tabs>
          <w:tab w:val="num" w:pos="1440"/>
        </w:tabs>
        <w:ind w:left="1440" w:hanging="360"/>
      </w:pPr>
      <w:rPr>
        <w:rFonts w:ascii="Symbol" w:hAnsi="Symbol" w:cs="Symbol" w:hint="default"/>
        <w:sz w:val="20"/>
        <w:rFonts w:cs="Symbol"/>
      </w:rPr>
    </w:lvl>
    <w:lvl w:ilvl="2">
      <w:start w:val="1"/>
      <w:numFmt w:val="bullet"/>
      <w:lvlText w:val=""/>
      <w:lvlJc w:val="left"/>
      <w:pPr>
        <w:tabs>
          <w:tab w:val="num" w:pos="2160"/>
        </w:tabs>
        <w:ind w:left="2160" w:hanging="360"/>
      </w:pPr>
      <w:rPr>
        <w:rFonts w:ascii="Symbol" w:hAnsi="Symbol" w:cs="Symbol" w:hint="default"/>
        <w:sz w:val="20"/>
        <w:rFonts w:cs="Symbol"/>
      </w:rPr>
    </w:lvl>
    <w:lvl w:ilvl="3">
      <w:start w:val="1"/>
      <w:numFmt w:val="bullet"/>
      <w:lvlText w:val=""/>
      <w:lvlJc w:val="left"/>
      <w:pPr>
        <w:tabs>
          <w:tab w:val="num" w:pos="2880"/>
        </w:tabs>
        <w:ind w:left="2880" w:hanging="360"/>
      </w:pPr>
      <w:rPr>
        <w:rFonts w:ascii="Symbol" w:hAnsi="Symbol" w:cs="Symbol" w:hint="default"/>
        <w:sz w:val="20"/>
        <w:rFonts w:cs="Symbol"/>
      </w:rPr>
    </w:lvl>
    <w:lvl w:ilvl="4">
      <w:start w:val="1"/>
      <w:numFmt w:val="bullet"/>
      <w:lvlText w:val=""/>
      <w:lvlJc w:val="left"/>
      <w:pPr>
        <w:tabs>
          <w:tab w:val="num" w:pos="3600"/>
        </w:tabs>
        <w:ind w:left="3600" w:hanging="360"/>
      </w:pPr>
      <w:rPr>
        <w:rFonts w:ascii="Symbol" w:hAnsi="Symbol" w:cs="Symbol" w:hint="default"/>
        <w:sz w:val="20"/>
        <w:rFonts w:cs="Symbol"/>
      </w:rPr>
    </w:lvl>
    <w:lvl w:ilvl="5">
      <w:start w:val="1"/>
      <w:numFmt w:val="bullet"/>
      <w:lvlText w:val=""/>
      <w:lvlJc w:val="left"/>
      <w:pPr>
        <w:tabs>
          <w:tab w:val="num" w:pos="4320"/>
        </w:tabs>
        <w:ind w:left="4320" w:hanging="360"/>
      </w:pPr>
      <w:rPr>
        <w:rFonts w:ascii="Symbol" w:hAnsi="Symbol" w:cs="Symbol" w:hint="default"/>
        <w:sz w:val="20"/>
        <w:rFonts w:cs="Symbol"/>
      </w:rPr>
    </w:lvl>
    <w:lvl w:ilvl="6">
      <w:start w:val="1"/>
      <w:numFmt w:val="bullet"/>
      <w:lvlText w:val=""/>
      <w:lvlJc w:val="left"/>
      <w:pPr>
        <w:tabs>
          <w:tab w:val="num" w:pos="5040"/>
        </w:tabs>
        <w:ind w:left="5040" w:hanging="360"/>
      </w:pPr>
      <w:rPr>
        <w:rFonts w:ascii="Symbol" w:hAnsi="Symbol" w:cs="Symbol" w:hint="default"/>
        <w:sz w:val="20"/>
        <w:rFonts w:cs="Symbol"/>
      </w:rPr>
    </w:lvl>
    <w:lvl w:ilvl="7">
      <w:start w:val="1"/>
      <w:numFmt w:val="bullet"/>
      <w:lvlText w:val=""/>
      <w:lvlJc w:val="left"/>
      <w:pPr>
        <w:tabs>
          <w:tab w:val="num" w:pos="5760"/>
        </w:tabs>
        <w:ind w:left="5760" w:hanging="360"/>
      </w:pPr>
      <w:rPr>
        <w:rFonts w:ascii="Symbol" w:hAnsi="Symbol" w:cs="Symbol" w:hint="default"/>
        <w:sz w:val="20"/>
        <w:rFonts w:cs="Symbol"/>
      </w:rPr>
    </w:lvl>
    <w:lvl w:ilvl="8">
      <w:start w:val="1"/>
      <w:numFmt w:val="bullet"/>
      <w:lvlText w:val=""/>
      <w:lvlJc w:val="left"/>
      <w:pPr>
        <w:tabs>
          <w:tab w:val="num" w:pos="6480"/>
        </w:tabs>
        <w:ind w:left="6480" w:hanging="360"/>
      </w:pPr>
      <w:rPr>
        <w:rFonts w:ascii="Symbol" w:hAnsi="Symbol" w:cs="Symbol" w:hint="default"/>
        <w:sz w:val="20"/>
        <w:rFonts w:cs="Symbol"/>
      </w:rPr>
    </w:lvl>
  </w:abstractNum>
  <w:abstractNum w:abstractNumId="3">
    <w:lvl w:ilvl="0">
      <w:start w:val="1"/>
      <w:numFmt w:val="bullet"/>
      <w:lvlText w:val=""/>
      <w:lvlJc w:val="left"/>
      <w:pPr>
        <w:tabs>
          <w:tab w:val="num" w:pos="720"/>
        </w:tabs>
        <w:ind w:left="720" w:hanging="360"/>
      </w:pPr>
      <w:rPr>
        <w:rFonts w:ascii="Symbol" w:hAnsi="Symbol" w:cs="Symbol" w:hint="default"/>
        <w:sz w:val="24"/>
        <w:rFonts w:cs="Symbol"/>
      </w:rPr>
    </w:lvl>
    <w:lvl w:ilvl="1">
      <w:start w:val="1"/>
      <w:numFmt w:val="bullet"/>
      <w:lvlText w:val=""/>
      <w:lvlJc w:val="left"/>
      <w:pPr>
        <w:tabs>
          <w:tab w:val="num" w:pos="1440"/>
        </w:tabs>
        <w:ind w:left="1440" w:hanging="360"/>
      </w:pPr>
      <w:rPr>
        <w:rFonts w:ascii="Symbol" w:hAnsi="Symbol" w:cs="Symbol" w:hint="default"/>
        <w:sz w:val="20"/>
        <w:rFonts w:cs="Symbol"/>
      </w:rPr>
    </w:lvl>
    <w:lvl w:ilvl="2">
      <w:start w:val="1"/>
      <w:numFmt w:val="bullet"/>
      <w:lvlText w:val=""/>
      <w:lvlJc w:val="left"/>
      <w:pPr>
        <w:tabs>
          <w:tab w:val="num" w:pos="2160"/>
        </w:tabs>
        <w:ind w:left="2160" w:hanging="360"/>
      </w:pPr>
      <w:rPr>
        <w:rFonts w:ascii="Symbol" w:hAnsi="Symbol" w:cs="Symbol" w:hint="default"/>
        <w:sz w:val="20"/>
        <w:rFonts w:cs="Symbol"/>
      </w:rPr>
    </w:lvl>
    <w:lvl w:ilvl="3">
      <w:start w:val="1"/>
      <w:numFmt w:val="bullet"/>
      <w:lvlText w:val=""/>
      <w:lvlJc w:val="left"/>
      <w:pPr>
        <w:tabs>
          <w:tab w:val="num" w:pos="2880"/>
        </w:tabs>
        <w:ind w:left="2880" w:hanging="360"/>
      </w:pPr>
      <w:rPr>
        <w:rFonts w:ascii="Symbol" w:hAnsi="Symbol" w:cs="Symbol" w:hint="default"/>
        <w:sz w:val="20"/>
        <w:rFonts w:cs="Symbol"/>
      </w:rPr>
    </w:lvl>
    <w:lvl w:ilvl="4">
      <w:start w:val="1"/>
      <w:numFmt w:val="bullet"/>
      <w:lvlText w:val=""/>
      <w:lvlJc w:val="left"/>
      <w:pPr>
        <w:tabs>
          <w:tab w:val="num" w:pos="3600"/>
        </w:tabs>
        <w:ind w:left="3600" w:hanging="360"/>
      </w:pPr>
      <w:rPr>
        <w:rFonts w:ascii="Symbol" w:hAnsi="Symbol" w:cs="Symbol" w:hint="default"/>
        <w:sz w:val="20"/>
        <w:rFonts w:cs="Symbol"/>
      </w:rPr>
    </w:lvl>
    <w:lvl w:ilvl="5">
      <w:start w:val="1"/>
      <w:numFmt w:val="bullet"/>
      <w:lvlText w:val=""/>
      <w:lvlJc w:val="left"/>
      <w:pPr>
        <w:tabs>
          <w:tab w:val="num" w:pos="4320"/>
        </w:tabs>
        <w:ind w:left="4320" w:hanging="360"/>
      </w:pPr>
      <w:rPr>
        <w:rFonts w:ascii="Symbol" w:hAnsi="Symbol" w:cs="Symbol" w:hint="default"/>
        <w:sz w:val="20"/>
        <w:rFonts w:cs="Symbol"/>
      </w:rPr>
    </w:lvl>
    <w:lvl w:ilvl="6">
      <w:start w:val="1"/>
      <w:numFmt w:val="bullet"/>
      <w:lvlText w:val=""/>
      <w:lvlJc w:val="left"/>
      <w:pPr>
        <w:tabs>
          <w:tab w:val="num" w:pos="5040"/>
        </w:tabs>
        <w:ind w:left="5040" w:hanging="360"/>
      </w:pPr>
      <w:rPr>
        <w:rFonts w:ascii="Symbol" w:hAnsi="Symbol" w:cs="Symbol" w:hint="default"/>
        <w:sz w:val="20"/>
        <w:rFonts w:cs="Symbol"/>
      </w:rPr>
    </w:lvl>
    <w:lvl w:ilvl="7">
      <w:start w:val="1"/>
      <w:numFmt w:val="bullet"/>
      <w:lvlText w:val=""/>
      <w:lvlJc w:val="left"/>
      <w:pPr>
        <w:tabs>
          <w:tab w:val="num" w:pos="5760"/>
        </w:tabs>
        <w:ind w:left="5760" w:hanging="360"/>
      </w:pPr>
      <w:rPr>
        <w:rFonts w:ascii="Symbol" w:hAnsi="Symbol" w:cs="Symbol" w:hint="default"/>
        <w:sz w:val="20"/>
        <w:rFonts w:cs="Symbol"/>
      </w:rPr>
    </w:lvl>
    <w:lvl w:ilvl="8">
      <w:start w:val="1"/>
      <w:numFmt w:val="bullet"/>
      <w:lvlText w:val=""/>
      <w:lvlJc w:val="left"/>
      <w:pPr>
        <w:tabs>
          <w:tab w:val="num" w:pos="6480"/>
        </w:tabs>
        <w:ind w:left="6480" w:hanging="360"/>
      </w:pPr>
      <w:rPr>
        <w:rFonts w:ascii="Symbol" w:hAnsi="Symbol" w:cs="Symbol" w:hint="default"/>
        <w:sz w:val="20"/>
        <w:rFonts w:cs="Symbol"/>
      </w:rPr>
    </w:lvl>
  </w:abstractNum>
  <w:abstractNum w:abstractNumId="4">
    <w:lvl w:ilvl="0">
      <w:start w:val="1"/>
      <w:numFmt w:val="bullet"/>
      <w:lvlText w:val=""/>
      <w:lvlJc w:val="left"/>
      <w:pPr>
        <w:tabs>
          <w:tab w:val="num" w:pos="720"/>
        </w:tabs>
        <w:ind w:left="720" w:hanging="360"/>
      </w:pPr>
      <w:rPr>
        <w:rFonts w:ascii="Symbol" w:hAnsi="Symbol" w:cs="Symbol" w:hint="default"/>
        <w:sz w:val="24"/>
        <w:rFonts w:cs="Symbol"/>
      </w:rPr>
    </w:lvl>
    <w:lvl w:ilvl="1">
      <w:start w:val="1"/>
      <w:numFmt w:val="bullet"/>
      <w:lvlText w:val=""/>
      <w:lvlJc w:val="left"/>
      <w:pPr>
        <w:tabs>
          <w:tab w:val="num" w:pos="1440"/>
        </w:tabs>
        <w:ind w:left="1440" w:hanging="360"/>
      </w:pPr>
      <w:rPr>
        <w:rFonts w:ascii="Symbol" w:hAnsi="Symbol" w:cs="Symbol" w:hint="default"/>
        <w:sz w:val="20"/>
        <w:rFonts w:cs="Symbol"/>
      </w:rPr>
    </w:lvl>
    <w:lvl w:ilvl="2">
      <w:start w:val="1"/>
      <w:numFmt w:val="bullet"/>
      <w:lvlText w:val=""/>
      <w:lvlJc w:val="left"/>
      <w:pPr>
        <w:tabs>
          <w:tab w:val="num" w:pos="2160"/>
        </w:tabs>
        <w:ind w:left="2160" w:hanging="360"/>
      </w:pPr>
      <w:rPr>
        <w:rFonts w:ascii="Symbol" w:hAnsi="Symbol" w:cs="Symbol" w:hint="default"/>
        <w:sz w:val="20"/>
        <w:rFonts w:cs="Symbol"/>
      </w:rPr>
    </w:lvl>
    <w:lvl w:ilvl="3">
      <w:start w:val="1"/>
      <w:numFmt w:val="bullet"/>
      <w:lvlText w:val=""/>
      <w:lvlJc w:val="left"/>
      <w:pPr>
        <w:tabs>
          <w:tab w:val="num" w:pos="2880"/>
        </w:tabs>
        <w:ind w:left="2880" w:hanging="360"/>
      </w:pPr>
      <w:rPr>
        <w:rFonts w:ascii="Symbol" w:hAnsi="Symbol" w:cs="Symbol" w:hint="default"/>
        <w:sz w:val="20"/>
        <w:rFonts w:cs="Symbol"/>
      </w:rPr>
    </w:lvl>
    <w:lvl w:ilvl="4">
      <w:start w:val="1"/>
      <w:numFmt w:val="bullet"/>
      <w:lvlText w:val=""/>
      <w:lvlJc w:val="left"/>
      <w:pPr>
        <w:tabs>
          <w:tab w:val="num" w:pos="3600"/>
        </w:tabs>
        <w:ind w:left="3600" w:hanging="360"/>
      </w:pPr>
      <w:rPr>
        <w:rFonts w:ascii="Symbol" w:hAnsi="Symbol" w:cs="Symbol" w:hint="default"/>
        <w:sz w:val="20"/>
        <w:rFonts w:cs="Symbol"/>
      </w:rPr>
    </w:lvl>
    <w:lvl w:ilvl="5">
      <w:start w:val="1"/>
      <w:numFmt w:val="bullet"/>
      <w:lvlText w:val=""/>
      <w:lvlJc w:val="left"/>
      <w:pPr>
        <w:tabs>
          <w:tab w:val="num" w:pos="4320"/>
        </w:tabs>
        <w:ind w:left="4320" w:hanging="360"/>
      </w:pPr>
      <w:rPr>
        <w:rFonts w:ascii="Symbol" w:hAnsi="Symbol" w:cs="Symbol" w:hint="default"/>
        <w:sz w:val="20"/>
        <w:rFonts w:cs="Symbol"/>
      </w:rPr>
    </w:lvl>
    <w:lvl w:ilvl="6">
      <w:start w:val="1"/>
      <w:numFmt w:val="bullet"/>
      <w:lvlText w:val=""/>
      <w:lvlJc w:val="left"/>
      <w:pPr>
        <w:tabs>
          <w:tab w:val="num" w:pos="5040"/>
        </w:tabs>
        <w:ind w:left="5040" w:hanging="360"/>
      </w:pPr>
      <w:rPr>
        <w:rFonts w:ascii="Symbol" w:hAnsi="Symbol" w:cs="Symbol" w:hint="default"/>
        <w:sz w:val="20"/>
        <w:rFonts w:cs="Symbol"/>
      </w:rPr>
    </w:lvl>
    <w:lvl w:ilvl="7">
      <w:start w:val="1"/>
      <w:numFmt w:val="bullet"/>
      <w:lvlText w:val=""/>
      <w:lvlJc w:val="left"/>
      <w:pPr>
        <w:tabs>
          <w:tab w:val="num" w:pos="5760"/>
        </w:tabs>
        <w:ind w:left="5760" w:hanging="360"/>
      </w:pPr>
      <w:rPr>
        <w:rFonts w:ascii="Symbol" w:hAnsi="Symbol" w:cs="Symbol" w:hint="default"/>
        <w:sz w:val="20"/>
        <w:rFonts w:cs="Symbol"/>
      </w:rPr>
    </w:lvl>
    <w:lvl w:ilvl="8">
      <w:start w:val="1"/>
      <w:numFmt w:val="bullet"/>
      <w:lvlText w:val=""/>
      <w:lvlJc w:val="left"/>
      <w:pPr>
        <w:tabs>
          <w:tab w:val="num" w:pos="6480"/>
        </w:tabs>
        <w:ind w:left="6480" w:hanging="360"/>
      </w:pPr>
      <w:rPr>
        <w:rFonts w:ascii="Symbol" w:hAnsi="Symbol" w:cs="Symbol" w:hint="default"/>
        <w:sz w:val="20"/>
        <w:rFonts w:cs="Symbol"/>
      </w:rPr>
    </w:lvl>
  </w:abstractNum>
  <w:abstractNum w:abstractNumId="5">
    <w:lvl w:ilvl="0">
      <w:start w:val="1"/>
      <w:numFmt w:val="bullet"/>
      <w:lvlText w:val=""/>
      <w:lvlJc w:val="left"/>
      <w:pPr>
        <w:tabs>
          <w:tab w:val="num" w:pos="720"/>
        </w:tabs>
        <w:ind w:left="720" w:hanging="360"/>
      </w:pPr>
      <w:rPr>
        <w:rFonts w:ascii="Symbol" w:hAnsi="Symbol" w:cs="Symbol" w:hint="default"/>
        <w:sz w:val="24"/>
        <w:rFonts w:cs="Symbol"/>
      </w:rPr>
    </w:lvl>
    <w:lvl w:ilvl="1">
      <w:start w:val="1"/>
      <w:numFmt w:val="bullet"/>
      <w:lvlText w:val=""/>
      <w:lvlJc w:val="left"/>
      <w:pPr>
        <w:tabs>
          <w:tab w:val="num" w:pos="1440"/>
        </w:tabs>
        <w:ind w:left="1440" w:hanging="360"/>
      </w:pPr>
      <w:rPr>
        <w:rFonts w:ascii="Symbol" w:hAnsi="Symbol" w:cs="Symbol" w:hint="default"/>
        <w:sz w:val="20"/>
        <w:rFonts w:cs="Symbol"/>
      </w:rPr>
    </w:lvl>
    <w:lvl w:ilvl="2">
      <w:start w:val="1"/>
      <w:numFmt w:val="bullet"/>
      <w:lvlText w:val=""/>
      <w:lvlJc w:val="left"/>
      <w:pPr>
        <w:tabs>
          <w:tab w:val="num" w:pos="2160"/>
        </w:tabs>
        <w:ind w:left="2160" w:hanging="360"/>
      </w:pPr>
      <w:rPr>
        <w:rFonts w:ascii="Symbol" w:hAnsi="Symbol" w:cs="Symbol" w:hint="default"/>
        <w:sz w:val="20"/>
        <w:rFonts w:cs="Symbol"/>
      </w:rPr>
    </w:lvl>
    <w:lvl w:ilvl="3">
      <w:start w:val="1"/>
      <w:numFmt w:val="bullet"/>
      <w:lvlText w:val=""/>
      <w:lvlJc w:val="left"/>
      <w:pPr>
        <w:tabs>
          <w:tab w:val="num" w:pos="2880"/>
        </w:tabs>
        <w:ind w:left="2880" w:hanging="360"/>
      </w:pPr>
      <w:rPr>
        <w:rFonts w:ascii="Symbol" w:hAnsi="Symbol" w:cs="Symbol" w:hint="default"/>
        <w:sz w:val="20"/>
        <w:rFonts w:cs="Symbol"/>
      </w:rPr>
    </w:lvl>
    <w:lvl w:ilvl="4">
      <w:start w:val="1"/>
      <w:numFmt w:val="bullet"/>
      <w:lvlText w:val=""/>
      <w:lvlJc w:val="left"/>
      <w:pPr>
        <w:tabs>
          <w:tab w:val="num" w:pos="3600"/>
        </w:tabs>
        <w:ind w:left="3600" w:hanging="360"/>
      </w:pPr>
      <w:rPr>
        <w:rFonts w:ascii="Symbol" w:hAnsi="Symbol" w:cs="Symbol" w:hint="default"/>
        <w:sz w:val="20"/>
        <w:rFonts w:cs="Symbol"/>
      </w:rPr>
    </w:lvl>
    <w:lvl w:ilvl="5">
      <w:start w:val="1"/>
      <w:numFmt w:val="bullet"/>
      <w:lvlText w:val=""/>
      <w:lvlJc w:val="left"/>
      <w:pPr>
        <w:tabs>
          <w:tab w:val="num" w:pos="4320"/>
        </w:tabs>
        <w:ind w:left="4320" w:hanging="360"/>
      </w:pPr>
      <w:rPr>
        <w:rFonts w:ascii="Symbol" w:hAnsi="Symbol" w:cs="Symbol" w:hint="default"/>
        <w:sz w:val="20"/>
        <w:rFonts w:cs="Symbol"/>
      </w:rPr>
    </w:lvl>
    <w:lvl w:ilvl="6">
      <w:start w:val="1"/>
      <w:numFmt w:val="bullet"/>
      <w:lvlText w:val=""/>
      <w:lvlJc w:val="left"/>
      <w:pPr>
        <w:tabs>
          <w:tab w:val="num" w:pos="5040"/>
        </w:tabs>
        <w:ind w:left="5040" w:hanging="360"/>
      </w:pPr>
      <w:rPr>
        <w:rFonts w:ascii="Symbol" w:hAnsi="Symbol" w:cs="Symbol" w:hint="default"/>
        <w:sz w:val="20"/>
        <w:rFonts w:cs="Symbol"/>
      </w:rPr>
    </w:lvl>
    <w:lvl w:ilvl="7">
      <w:start w:val="1"/>
      <w:numFmt w:val="bullet"/>
      <w:lvlText w:val=""/>
      <w:lvlJc w:val="left"/>
      <w:pPr>
        <w:tabs>
          <w:tab w:val="num" w:pos="5760"/>
        </w:tabs>
        <w:ind w:left="5760" w:hanging="360"/>
      </w:pPr>
      <w:rPr>
        <w:rFonts w:ascii="Symbol" w:hAnsi="Symbol" w:cs="Symbol" w:hint="default"/>
        <w:sz w:val="20"/>
        <w:rFonts w:cs="Symbol"/>
      </w:rPr>
    </w:lvl>
    <w:lvl w:ilvl="8">
      <w:start w:val="1"/>
      <w:numFmt w:val="bullet"/>
      <w:lvlText w:val=""/>
      <w:lvlJc w:val="left"/>
      <w:pPr>
        <w:tabs>
          <w:tab w:val="num" w:pos="6480"/>
        </w:tabs>
        <w:ind w:left="6480" w:hanging="360"/>
      </w:pPr>
      <w:rPr>
        <w:rFonts w:ascii="Symbol" w:hAnsi="Symbol" w:cs="Symbol" w:hint="default"/>
        <w:sz w:val="20"/>
        <w:rFonts w:cs="Symbol"/>
      </w:rPr>
    </w:lvl>
  </w:abstractNum>
  <w:abstractNum w:abstractNumId="6">
    <w:lvl w:ilvl="0">
      <w:start w:val="1"/>
      <w:numFmt w:val="bullet"/>
      <w:lvlText w:val=""/>
      <w:lvlJc w:val="left"/>
      <w:pPr>
        <w:tabs>
          <w:tab w:val="num" w:pos="720"/>
        </w:tabs>
        <w:ind w:left="720" w:hanging="360"/>
      </w:pPr>
      <w:rPr>
        <w:rFonts w:ascii="Symbol" w:hAnsi="Symbol" w:cs="Symbol" w:hint="default"/>
        <w:sz w:val="24"/>
        <w:rFonts w:cs="Symbol"/>
      </w:rPr>
    </w:lvl>
    <w:lvl w:ilvl="1">
      <w:start w:val="1"/>
      <w:numFmt w:val="bullet"/>
      <w:lvlText w:val=""/>
      <w:lvlJc w:val="left"/>
      <w:pPr>
        <w:tabs>
          <w:tab w:val="num" w:pos="1440"/>
        </w:tabs>
        <w:ind w:left="1440" w:hanging="360"/>
      </w:pPr>
      <w:rPr>
        <w:rFonts w:ascii="Symbol" w:hAnsi="Symbol" w:cs="Symbol" w:hint="default"/>
        <w:sz w:val="20"/>
        <w:rFonts w:cs="Symbol"/>
      </w:rPr>
    </w:lvl>
    <w:lvl w:ilvl="2">
      <w:start w:val="1"/>
      <w:numFmt w:val="bullet"/>
      <w:lvlText w:val=""/>
      <w:lvlJc w:val="left"/>
      <w:pPr>
        <w:tabs>
          <w:tab w:val="num" w:pos="2160"/>
        </w:tabs>
        <w:ind w:left="2160" w:hanging="360"/>
      </w:pPr>
      <w:rPr>
        <w:rFonts w:ascii="Symbol" w:hAnsi="Symbol" w:cs="Symbol" w:hint="default"/>
        <w:sz w:val="20"/>
        <w:rFonts w:cs="Symbol"/>
      </w:rPr>
    </w:lvl>
    <w:lvl w:ilvl="3">
      <w:start w:val="1"/>
      <w:numFmt w:val="bullet"/>
      <w:lvlText w:val=""/>
      <w:lvlJc w:val="left"/>
      <w:pPr>
        <w:tabs>
          <w:tab w:val="num" w:pos="2880"/>
        </w:tabs>
        <w:ind w:left="2880" w:hanging="360"/>
      </w:pPr>
      <w:rPr>
        <w:rFonts w:ascii="Symbol" w:hAnsi="Symbol" w:cs="Symbol" w:hint="default"/>
        <w:sz w:val="20"/>
        <w:rFonts w:cs="Symbol"/>
      </w:rPr>
    </w:lvl>
    <w:lvl w:ilvl="4">
      <w:start w:val="1"/>
      <w:numFmt w:val="bullet"/>
      <w:lvlText w:val=""/>
      <w:lvlJc w:val="left"/>
      <w:pPr>
        <w:tabs>
          <w:tab w:val="num" w:pos="3600"/>
        </w:tabs>
        <w:ind w:left="3600" w:hanging="360"/>
      </w:pPr>
      <w:rPr>
        <w:rFonts w:ascii="Symbol" w:hAnsi="Symbol" w:cs="Symbol" w:hint="default"/>
        <w:sz w:val="20"/>
        <w:rFonts w:cs="Symbol"/>
      </w:rPr>
    </w:lvl>
    <w:lvl w:ilvl="5">
      <w:start w:val="1"/>
      <w:numFmt w:val="bullet"/>
      <w:lvlText w:val=""/>
      <w:lvlJc w:val="left"/>
      <w:pPr>
        <w:tabs>
          <w:tab w:val="num" w:pos="4320"/>
        </w:tabs>
        <w:ind w:left="4320" w:hanging="360"/>
      </w:pPr>
      <w:rPr>
        <w:rFonts w:ascii="Symbol" w:hAnsi="Symbol" w:cs="Symbol" w:hint="default"/>
        <w:sz w:val="20"/>
        <w:rFonts w:cs="Symbol"/>
      </w:rPr>
    </w:lvl>
    <w:lvl w:ilvl="6">
      <w:start w:val="1"/>
      <w:numFmt w:val="bullet"/>
      <w:lvlText w:val=""/>
      <w:lvlJc w:val="left"/>
      <w:pPr>
        <w:tabs>
          <w:tab w:val="num" w:pos="5040"/>
        </w:tabs>
        <w:ind w:left="5040" w:hanging="360"/>
      </w:pPr>
      <w:rPr>
        <w:rFonts w:ascii="Symbol" w:hAnsi="Symbol" w:cs="Symbol" w:hint="default"/>
        <w:sz w:val="20"/>
        <w:rFonts w:cs="Symbol"/>
      </w:rPr>
    </w:lvl>
    <w:lvl w:ilvl="7">
      <w:start w:val="1"/>
      <w:numFmt w:val="bullet"/>
      <w:lvlText w:val=""/>
      <w:lvlJc w:val="left"/>
      <w:pPr>
        <w:tabs>
          <w:tab w:val="num" w:pos="5760"/>
        </w:tabs>
        <w:ind w:left="5760" w:hanging="360"/>
      </w:pPr>
      <w:rPr>
        <w:rFonts w:ascii="Symbol" w:hAnsi="Symbol" w:cs="Symbol" w:hint="default"/>
        <w:sz w:val="20"/>
        <w:rFonts w:cs="Symbol"/>
      </w:rPr>
    </w:lvl>
    <w:lvl w:ilvl="8">
      <w:start w:val="1"/>
      <w:numFmt w:val="bullet"/>
      <w:lvlText w:val=""/>
      <w:lvlJc w:val="left"/>
      <w:pPr>
        <w:tabs>
          <w:tab w:val="num" w:pos="6480"/>
        </w:tabs>
        <w:ind w:left="6480" w:hanging="360"/>
      </w:pPr>
      <w:rPr>
        <w:rFonts w:ascii="Symbol" w:hAnsi="Symbol" w:cs="Symbol" w:hint="default"/>
        <w:sz w:val="20"/>
        <w:rFonts w:cs="Symbol"/>
      </w:rPr>
    </w:lvl>
  </w:abstractNum>
  <w:abstractNum w:abstractNumId="7">
    <w:lvl w:ilvl="0">
      <w:start w:val="1"/>
      <w:numFmt w:val="bullet"/>
      <w:lvlText w:val=""/>
      <w:lvlJc w:val="left"/>
      <w:pPr>
        <w:tabs>
          <w:tab w:val="num" w:pos="720"/>
        </w:tabs>
        <w:ind w:left="720" w:hanging="360"/>
      </w:pPr>
      <w:rPr>
        <w:rFonts w:ascii="Symbol" w:hAnsi="Symbol" w:cs="Symbol" w:hint="default"/>
        <w:sz w:val="24"/>
        <w:rFonts w:cs="Symbol"/>
      </w:rPr>
    </w:lvl>
    <w:lvl w:ilvl="1">
      <w:start w:val="1"/>
      <w:numFmt w:val="bullet"/>
      <w:lvlText w:val=""/>
      <w:lvlJc w:val="left"/>
      <w:pPr>
        <w:tabs>
          <w:tab w:val="num" w:pos="1440"/>
        </w:tabs>
        <w:ind w:left="1440" w:hanging="360"/>
      </w:pPr>
      <w:rPr>
        <w:rFonts w:ascii="Symbol" w:hAnsi="Symbol" w:cs="Symbol" w:hint="default"/>
        <w:sz w:val="20"/>
        <w:rFonts w:cs="Symbol"/>
      </w:rPr>
    </w:lvl>
    <w:lvl w:ilvl="2">
      <w:start w:val="1"/>
      <w:numFmt w:val="bullet"/>
      <w:lvlText w:val=""/>
      <w:lvlJc w:val="left"/>
      <w:pPr>
        <w:tabs>
          <w:tab w:val="num" w:pos="2160"/>
        </w:tabs>
        <w:ind w:left="2160" w:hanging="360"/>
      </w:pPr>
      <w:rPr>
        <w:rFonts w:ascii="Symbol" w:hAnsi="Symbol" w:cs="Symbol" w:hint="default"/>
        <w:sz w:val="20"/>
        <w:rFonts w:cs="Symbol"/>
      </w:rPr>
    </w:lvl>
    <w:lvl w:ilvl="3">
      <w:start w:val="1"/>
      <w:numFmt w:val="bullet"/>
      <w:lvlText w:val=""/>
      <w:lvlJc w:val="left"/>
      <w:pPr>
        <w:tabs>
          <w:tab w:val="num" w:pos="2880"/>
        </w:tabs>
        <w:ind w:left="2880" w:hanging="360"/>
      </w:pPr>
      <w:rPr>
        <w:rFonts w:ascii="Symbol" w:hAnsi="Symbol" w:cs="Symbol" w:hint="default"/>
        <w:sz w:val="20"/>
        <w:rFonts w:cs="Symbol"/>
      </w:rPr>
    </w:lvl>
    <w:lvl w:ilvl="4">
      <w:start w:val="1"/>
      <w:numFmt w:val="bullet"/>
      <w:lvlText w:val=""/>
      <w:lvlJc w:val="left"/>
      <w:pPr>
        <w:tabs>
          <w:tab w:val="num" w:pos="3600"/>
        </w:tabs>
        <w:ind w:left="3600" w:hanging="360"/>
      </w:pPr>
      <w:rPr>
        <w:rFonts w:ascii="Symbol" w:hAnsi="Symbol" w:cs="Symbol" w:hint="default"/>
        <w:sz w:val="20"/>
        <w:rFonts w:cs="Symbol"/>
      </w:rPr>
    </w:lvl>
    <w:lvl w:ilvl="5">
      <w:start w:val="1"/>
      <w:numFmt w:val="bullet"/>
      <w:lvlText w:val=""/>
      <w:lvlJc w:val="left"/>
      <w:pPr>
        <w:tabs>
          <w:tab w:val="num" w:pos="4320"/>
        </w:tabs>
        <w:ind w:left="4320" w:hanging="360"/>
      </w:pPr>
      <w:rPr>
        <w:rFonts w:ascii="Symbol" w:hAnsi="Symbol" w:cs="Symbol" w:hint="default"/>
        <w:sz w:val="20"/>
        <w:rFonts w:cs="Symbol"/>
      </w:rPr>
    </w:lvl>
    <w:lvl w:ilvl="6">
      <w:start w:val="1"/>
      <w:numFmt w:val="bullet"/>
      <w:lvlText w:val=""/>
      <w:lvlJc w:val="left"/>
      <w:pPr>
        <w:tabs>
          <w:tab w:val="num" w:pos="5040"/>
        </w:tabs>
        <w:ind w:left="5040" w:hanging="360"/>
      </w:pPr>
      <w:rPr>
        <w:rFonts w:ascii="Symbol" w:hAnsi="Symbol" w:cs="Symbol" w:hint="default"/>
        <w:sz w:val="20"/>
        <w:rFonts w:cs="Symbol"/>
      </w:rPr>
    </w:lvl>
    <w:lvl w:ilvl="7">
      <w:start w:val="1"/>
      <w:numFmt w:val="bullet"/>
      <w:lvlText w:val=""/>
      <w:lvlJc w:val="left"/>
      <w:pPr>
        <w:tabs>
          <w:tab w:val="num" w:pos="5760"/>
        </w:tabs>
        <w:ind w:left="5760" w:hanging="360"/>
      </w:pPr>
      <w:rPr>
        <w:rFonts w:ascii="Symbol" w:hAnsi="Symbol" w:cs="Symbol" w:hint="default"/>
        <w:sz w:val="20"/>
        <w:rFonts w:cs="Symbol"/>
      </w:rPr>
    </w:lvl>
    <w:lvl w:ilvl="8">
      <w:start w:val="1"/>
      <w:numFmt w:val="bullet"/>
      <w:lvlText w:val=""/>
      <w:lvlJc w:val="left"/>
      <w:pPr>
        <w:tabs>
          <w:tab w:val="num" w:pos="6480"/>
        </w:tabs>
        <w:ind w:left="6480" w:hanging="360"/>
      </w:pPr>
      <w:rPr>
        <w:rFonts w:ascii="Symbol" w:hAnsi="Symbol" w:cs="Symbol" w:hint="default"/>
        <w:sz w:val="20"/>
        <w:rFonts w:cs="Symbol"/>
      </w:rPr>
    </w:lvl>
  </w:abstractNum>
  <w:abstractNum w:abstractNumId="8">
    <w:lvl w:ilvl="0">
      <w:start w:val="1"/>
      <w:numFmt w:val="bullet"/>
      <w:lvlText w:val=""/>
      <w:lvlJc w:val="left"/>
      <w:pPr>
        <w:tabs>
          <w:tab w:val="num" w:pos="720"/>
        </w:tabs>
        <w:ind w:left="720" w:hanging="360"/>
      </w:pPr>
      <w:rPr>
        <w:rFonts w:ascii="Symbol" w:hAnsi="Symbol" w:cs="Symbol" w:hint="default"/>
        <w:sz w:val="24"/>
        <w:rFonts w:cs="Symbol"/>
      </w:rPr>
    </w:lvl>
    <w:lvl w:ilvl="1">
      <w:start w:val="1"/>
      <w:numFmt w:val="bullet"/>
      <w:lvlText w:val=""/>
      <w:lvlJc w:val="left"/>
      <w:pPr>
        <w:tabs>
          <w:tab w:val="num" w:pos="1440"/>
        </w:tabs>
        <w:ind w:left="1440" w:hanging="360"/>
      </w:pPr>
      <w:rPr>
        <w:rFonts w:ascii="Symbol" w:hAnsi="Symbol" w:cs="Symbol" w:hint="default"/>
        <w:sz w:val="20"/>
        <w:rFonts w:cs="Symbol"/>
      </w:rPr>
    </w:lvl>
    <w:lvl w:ilvl="2">
      <w:start w:val="1"/>
      <w:numFmt w:val="bullet"/>
      <w:lvlText w:val=""/>
      <w:lvlJc w:val="left"/>
      <w:pPr>
        <w:tabs>
          <w:tab w:val="num" w:pos="2160"/>
        </w:tabs>
        <w:ind w:left="2160" w:hanging="360"/>
      </w:pPr>
      <w:rPr>
        <w:rFonts w:ascii="Symbol" w:hAnsi="Symbol" w:cs="Symbol" w:hint="default"/>
        <w:sz w:val="20"/>
        <w:rFonts w:cs="Symbol"/>
      </w:rPr>
    </w:lvl>
    <w:lvl w:ilvl="3">
      <w:start w:val="1"/>
      <w:numFmt w:val="bullet"/>
      <w:lvlText w:val=""/>
      <w:lvlJc w:val="left"/>
      <w:pPr>
        <w:tabs>
          <w:tab w:val="num" w:pos="2880"/>
        </w:tabs>
        <w:ind w:left="2880" w:hanging="360"/>
      </w:pPr>
      <w:rPr>
        <w:rFonts w:ascii="Symbol" w:hAnsi="Symbol" w:cs="Symbol" w:hint="default"/>
        <w:sz w:val="20"/>
        <w:rFonts w:cs="Symbol"/>
      </w:rPr>
    </w:lvl>
    <w:lvl w:ilvl="4">
      <w:start w:val="1"/>
      <w:numFmt w:val="bullet"/>
      <w:lvlText w:val=""/>
      <w:lvlJc w:val="left"/>
      <w:pPr>
        <w:tabs>
          <w:tab w:val="num" w:pos="3600"/>
        </w:tabs>
        <w:ind w:left="3600" w:hanging="360"/>
      </w:pPr>
      <w:rPr>
        <w:rFonts w:ascii="Symbol" w:hAnsi="Symbol" w:cs="Symbol" w:hint="default"/>
        <w:sz w:val="20"/>
        <w:rFonts w:cs="Symbol"/>
      </w:rPr>
    </w:lvl>
    <w:lvl w:ilvl="5">
      <w:start w:val="1"/>
      <w:numFmt w:val="bullet"/>
      <w:lvlText w:val=""/>
      <w:lvlJc w:val="left"/>
      <w:pPr>
        <w:tabs>
          <w:tab w:val="num" w:pos="4320"/>
        </w:tabs>
        <w:ind w:left="4320" w:hanging="360"/>
      </w:pPr>
      <w:rPr>
        <w:rFonts w:ascii="Symbol" w:hAnsi="Symbol" w:cs="Symbol" w:hint="default"/>
        <w:sz w:val="20"/>
        <w:rFonts w:cs="Symbol"/>
      </w:rPr>
    </w:lvl>
    <w:lvl w:ilvl="6">
      <w:start w:val="1"/>
      <w:numFmt w:val="bullet"/>
      <w:lvlText w:val=""/>
      <w:lvlJc w:val="left"/>
      <w:pPr>
        <w:tabs>
          <w:tab w:val="num" w:pos="5040"/>
        </w:tabs>
        <w:ind w:left="5040" w:hanging="360"/>
      </w:pPr>
      <w:rPr>
        <w:rFonts w:ascii="Symbol" w:hAnsi="Symbol" w:cs="Symbol" w:hint="default"/>
        <w:sz w:val="20"/>
        <w:rFonts w:cs="Symbol"/>
      </w:rPr>
    </w:lvl>
    <w:lvl w:ilvl="7">
      <w:start w:val="1"/>
      <w:numFmt w:val="bullet"/>
      <w:lvlText w:val=""/>
      <w:lvlJc w:val="left"/>
      <w:pPr>
        <w:tabs>
          <w:tab w:val="num" w:pos="5760"/>
        </w:tabs>
        <w:ind w:left="5760" w:hanging="360"/>
      </w:pPr>
      <w:rPr>
        <w:rFonts w:ascii="Symbol" w:hAnsi="Symbol" w:cs="Symbol" w:hint="default"/>
        <w:sz w:val="20"/>
        <w:rFonts w:cs="Symbol"/>
      </w:rPr>
    </w:lvl>
    <w:lvl w:ilvl="8">
      <w:start w:val="1"/>
      <w:numFmt w:val="bullet"/>
      <w:lvlText w:val=""/>
      <w:lvlJc w:val="left"/>
      <w:pPr>
        <w:tabs>
          <w:tab w:val="num" w:pos="6480"/>
        </w:tabs>
        <w:ind w:left="6480" w:hanging="360"/>
      </w:pPr>
      <w:rPr>
        <w:rFonts w:ascii="Symbol" w:hAnsi="Symbol" w:cs="Symbol" w:hint="default"/>
        <w:sz w:val="20"/>
        <w:rFonts w:cs="Symbol"/>
      </w:rPr>
    </w:lvl>
  </w:abstractNum>
  <w:abstractNum w:abstractNumId="9">
    <w:lvl w:ilvl="0">
      <w:start w:val="1"/>
      <w:numFmt w:val="bullet"/>
      <w:lvlText w:val=""/>
      <w:lvlJc w:val="left"/>
      <w:pPr>
        <w:tabs>
          <w:tab w:val="num" w:pos="720"/>
        </w:tabs>
        <w:ind w:left="720" w:hanging="360"/>
      </w:pPr>
      <w:rPr>
        <w:rFonts w:ascii="Symbol" w:hAnsi="Symbol" w:cs="Symbol" w:hint="default"/>
        <w:sz w:val="24"/>
        <w:rFonts w:cs="Symbol"/>
      </w:rPr>
    </w:lvl>
    <w:lvl w:ilvl="1">
      <w:start w:val="1"/>
      <w:numFmt w:val="bullet"/>
      <w:lvlText w:val=""/>
      <w:lvlJc w:val="left"/>
      <w:pPr>
        <w:tabs>
          <w:tab w:val="num" w:pos="1440"/>
        </w:tabs>
        <w:ind w:left="1440" w:hanging="360"/>
      </w:pPr>
      <w:rPr>
        <w:rFonts w:ascii="Symbol" w:hAnsi="Symbol" w:cs="Symbol" w:hint="default"/>
        <w:sz w:val="20"/>
        <w:rFonts w:cs="Symbol"/>
      </w:rPr>
    </w:lvl>
    <w:lvl w:ilvl="2">
      <w:start w:val="1"/>
      <w:numFmt w:val="bullet"/>
      <w:lvlText w:val=""/>
      <w:lvlJc w:val="left"/>
      <w:pPr>
        <w:tabs>
          <w:tab w:val="num" w:pos="2160"/>
        </w:tabs>
        <w:ind w:left="2160" w:hanging="360"/>
      </w:pPr>
      <w:rPr>
        <w:rFonts w:ascii="Symbol" w:hAnsi="Symbol" w:cs="Symbol" w:hint="default"/>
        <w:sz w:val="20"/>
        <w:rFonts w:cs="Symbol"/>
      </w:rPr>
    </w:lvl>
    <w:lvl w:ilvl="3">
      <w:start w:val="1"/>
      <w:numFmt w:val="bullet"/>
      <w:lvlText w:val=""/>
      <w:lvlJc w:val="left"/>
      <w:pPr>
        <w:tabs>
          <w:tab w:val="num" w:pos="2880"/>
        </w:tabs>
        <w:ind w:left="2880" w:hanging="360"/>
      </w:pPr>
      <w:rPr>
        <w:rFonts w:ascii="Symbol" w:hAnsi="Symbol" w:cs="Symbol" w:hint="default"/>
        <w:sz w:val="20"/>
        <w:rFonts w:cs="Symbol"/>
      </w:rPr>
    </w:lvl>
    <w:lvl w:ilvl="4">
      <w:start w:val="1"/>
      <w:numFmt w:val="bullet"/>
      <w:lvlText w:val=""/>
      <w:lvlJc w:val="left"/>
      <w:pPr>
        <w:tabs>
          <w:tab w:val="num" w:pos="3600"/>
        </w:tabs>
        <w:ind w:left="3600" w:hanging="360"/>
      </w:pPr>
      <w:rPr>
        <w:rFonts w:ascii="Symbol" w:hAnsi="Symbol" w:cs="Symbol" w:hint="default"/>
        <w:sz w:val="20"/>
        <w:rFonts w:cs="Symbol"/>
      </w:rPr>
    </w:lvl>
    <w:lvl w:ilvl="5">
      <w:start w:val="1"/>
      <w:numFmt w:val="bullet"/>
      <w:lvlText w:val=""/>
      <w:lvlJc w:val="left"/>
      <w:pPr>
        <w:tabs>
          <w:tab w:val="num" w:pos="4320"/>
        </w:tabs>
        <w:ind w:left="4320" w:hanging="360"/>
      </w:pPr>
      <w:rPr>
        <w:rFonts w:ascii="Symbol" w:hAnsi="Symbol" w:cs="Symbol" w:hint="default"/>
        <w:sz w:val="20"/>
        <w:rFonts w:cs="Symbol"/>
      </w:rPr>
    </w:lvl>
    <w:lvl w:ilvl="6">
      <w:start w:val="1"/>
      <w:numFmt w:val="bullet"/>
      <w:lvlText w:val=""/>
      <w:lvlJc w:val="left"/>
      <w:pPr>
        <w:tabs>
          <w:tab w:val="num" w:pos="5040"/>
        </w:tabs>
        <w:ind w:left="5040" w:hanging="360"/>
      </w:pPr>
      <w:rPr>
        <w:rFonts w:ascii="Symbol" w:hAnsi="Symbol" w:cs="Symbol" w:hint="default"/>
        <w:sz w:val="20"/>
        <w:rFonts w:cs="Symbol"/>
      </w:rPr>
    </w:lvl>
    <w:lvl w:ilvl="7">
      <w:start w:val="1"/>
      <w:numFmt w:val="bullet"/>
      <w:lvlText w:val=""/>
      <w:lvlJc w:val="left"/>
      <w:pPr>
        <w:tabs>
          <w:tab w:val="num" w:pos="5760"/>
        </w:tabs>
        <w:ind w:left="5760" w:hanging="360"/>
      </w:pPr>
      <w:rPr>
        <w:rFonts w:ascii="Symbol" w:hAnsi="Symbol" w:cs="Symbol" w:hint="default"/>
        <w:sz w:val="20"/>
        <w:rFonts w:cs="Symbol"/>
      </w:rPr>
    </w:lvl>
    <w:lvl w:ilvl="8">
      <w:start w:val="1"/>
      <w:numFmt w:val="bullet"/>
      <w:lvlText w:val=""/>
      <w:lvlJc w:val="left"/>
      <w:pPr>
        <w:tabs>
          <w:tab w:val="num" w:pos="6480"/>
        </w:tabs>
        <w:ind w:left="6480" w:hanging="360"/>
      </w:pPr>
      <w:rPr>
        <w:rFonts w:ascii="Symbol" w:hAnsi="Symbol" w:cs="Symbol" w:hint="default"/>
        <w:sz w:val="20"/>
        <w:rFonts w:cs="Symbol"/>
      </w:rPr>
    </w:lvl>
  </w:abstractNum>
  <w:abstractNum w:abstractNumId="10">
    <w:lvl w:ilvl="0">
      <w:start w:val="1"/>
      <w:numFmt w:val="bullet"/>
      <w:lvlText w:val=""/>
      <w:lvlJc w:val="left"/>
      <w:pPr>
        <w:tabs>
          <w:tab w:val="num" w:pos="720"/>
        </w:tabs>
        <w:ind w:left="720" w:hanging="360"/>
      </w:pPr>
      <w:rPr>
        <w:rFonts w:ascii="Symbol" w:hAnsi="Symbol" w:cs="Symbol" w:hint="default"/>
        <w:sz w:val="24"/>
        <w:rFonts w:cs="Symbol"/>
      </w:rPr>
    </w:lvl>
    <w:lvl w:ilvl="1">
      <w:start w:val="1"/>
      <w:numFmt w:val="bullet"/>
      <w:lvlText w:val=""/>
      <w:lvlJc w:val="left"/>
      <w:pPr>
        <w:tabs>
          <w:tab w:val="num" w:pos="1440"/>
        </w:tabs>
        <w:ind w:left="1440" w:hanging="360"/>
      </w:pPr>
      <w:rPr>
        <w:rFonts w:ascii="Symbol" w:hAnsi="Symbol" w:cs="Symbol" w:hint="default"/>
        <w:sz w:val="20"/>
        <w:rFonts w:cs="Symbol"/>
      </w:rPr>
    </w:lvl>
    <w:lvl w:ilvl="2">
      <w:start w:val="1"/>
      <w:numFmt w:val="bullet"/>
      <w:lvlText w:val=""/>
      <w:lvlJc w:val="left"/>
      <w:pPr>
        <w:tabs>
          <w:tab w:val="num" w:pos="2160"/>
        </w:tabs>
        <w:ind w:left="2160" w:hanging="360"/>
      </w:pPr>
      <w:rPr>
        <w:rFonts w:ascii="Symbol" w:hAnsi="Symbol" w:cs="Symbol" w:hint="default"/>
        <w:sz w:val="20"/>
        <w:rFonts w:cs="Symbol"/>
      </w:rPr>
    </w:lvl>
    <w:lvl w:ilvl="3">
      <w:start w:val="1"/>
      <w:numFmt w:val="bullet"/>
      <w:lvlText w:val=""/>
      <w:lvlJc w:val="left"/>
      <w:pPr>
        <w:tabs>
          <w:tab w:val="num" w:pos="2880"/>
        </w:tabs>
        <w:ind w:left="2880" w:hanging="360"/>
      </w:pPr>
      <w:rPr>
        <w:rFonts w:ascii="Symbol" w:hAnsi="Symbol" w:cs="Symbol" w:hint="default"/>
        <w:sz w:val="20"/>
        <w:rFonts w:cs="Symbol"/>
      </w:rPr>
    </w:lvl>
    <w:lvl w:ilvl="4">
      <w:start w:val="1"/>
      <w:numFmt w:val="bullet"/>
      <w:lvlText w:val=""/>
      <w:lvlJc w:val="left"/>
      <w:pPr>
        <w:tabs>
          <w:tab w:val="num" w:pos="3600"/>
        </w:tabs>
        <w:ind w:left="3600" w:hanging="360"/>
      </w:pPr>
      <w:rPr>
        <w:rFonts w:ascii="Symbol" w:hAnsi="Symbol" w:cs="Symbol" w:hint="default"/>
        <w:sz w:val="20"/>
        <w:rFonts w:cs="Symbol"/>
      </w:rPr>
    </w:lvl>
    <w:lvl w:ilvl="5">
      <w:start w:val="1"/>
      <w:numFmt w:val="bullet"/>
      <w:lvlText w:val=""/>
      <w:lvlJc w:val="left"/>
      <w:pPr>
        <w:tabs>
          <w:tab w:val="num" w:pos="4320"/>
        </w:tabs>
        <w:ind w:left="4320" w:hanging="360"/>
      </w:pPr>
      <w:rPr>
        <w:rFonts w:ascii="Symbol" w:hAnsi="Symbol" w:cs="Symbol" w:hint="default"/>
        <w:sz w:val="20"/>
        <w:rFonts w:cs="Symbol"/>
      </w:rPr>
    </w:lvl>
    <w:lvl w:ilvl="6">
      <w:start w:val="1"/>
      <w:numFmt w:val="bullet"/>
      <w:lvlText w:val=""/>
      <w:lvlJc w:val="left"/>
      <w:pPr>
        <w:tabs>
          <w:tab w:val="num" w:pos="5040"/>
        </w:tabs>
        <w:ind w:left="5040" w:hanging="360"/>
      </w:pPr>
      <w:rPr>
        <w:rFonts w:ascii="Symbol" w:hAnsi="Symbol" w:cs="Symbol" w:hint="default"/>
        <w:sz w:val="20"/>
        <w:rFonts w:cs="Symbol"/>
      </w:rPr>
    </w:lvl>
    <w:lvl w:ilvl="7">
      <w:start w:val="1"/>
      <w:numFmt w:val="bullet"/>
      <w:lvlText w:val=""/>
      <w:lvlJc w:val="left"/>
      <w:pPr>
        <w:tabs>
          <w:tab w:val="num" w:pos="5760"/>
        </w:tabs>
        <w:ind w:left="5760" w:hanging="360"/>
      </w:pPr>
      <w:rPr>
        <w:rFonts w:ascii="Symbol" w:hAnsi="Symbol" w:cs="Symbol" w:hint="default"/>
        <w:sz w:val="20"/>
        <w:rFonts w:cs="Symbol"/>
      </w:rPr>
    </w:lvl>
    <w:lvl w:ilvl="8">
      <w:start w:val="1"/>
      <w:numFmt w:val="bullet"/>
      <w:lvlText w:val=""/>
      <w:lvlJc w:val="left"/>
      <w:pPr>
        <w:tabs>
          <w:tab w:val="num" w:pos="6480"/>
        </w:tabs>
        <w:ind w:left="6480" w:hanging="360"/>
      </w:pPr>
      <w:rPr>
        <w:rFonts w:ascii="Symbol" w:hAnsi="Symbol" w:cs="Symbol" w:hint="default"/>
        <w:sz w:val="20"/>
        <w:rFonts w:cs="Symbol"/>
      </w:rPr>
    </w:lvl>
  </w:abstractNum>
  <w:abstractNum w:abstractNumId="11">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w="http://schemas.openxmlformats.org/wordprocessingml/2006/main">
  <w:zoom w:percent="100"/>
  <w:displayBackgroundShape/>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76" w:before="0" w:after="200"/>
      <w:jc w:val="left"/>
    </w:pPr>
    <w:rPr>
      <w:rFonts w:ascii="Calibri" w:hAnsi="Calibri" w:eastAsia="Calibri" w:cs=""/>
      <w:color w:val="auto"/>
      <w:kern w:val="0"/>
      <w:sz w:val="22"/>
      <w:szCs w:val="22"/>
      <w:lang w:val="en-GB" w:eastAsia="en-US" w:bidi="ar-SA"/>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sz w:val="24"/>
    </w:rPr>
  </w:style>
  <w:style w:type="character" w:styleId="WW8Num2z1">
    <w:name w:val="WW8Num2z1"/>
    <w:qFormat/>
    <w:rPr>
      <w:rFonts w:ascii="Symbol" w:hAnsi="Symbol" w:cs="Symbol"/>
      <w:sz w:val="20"/>
    </w:rPr>
  </w:style>
  <w:style w:type="character" w:styleId="WW8Num3z0">
    <w:name w:val="WW8Num3z0"/>
    <w:qFormat/>
    <w:rPr>
      <w:rFonts w:ascii="Symbol" w:hAnsi="Symbol" w:cs="Symbol"/>
      <w:sz w:val="24"/>
    </w:rPr>
  </w:style>
  <w:style w:type="character" w:styleId="WW8Num3z1">
    <w:name w:val="WW8Num3z1"/>
    <w:qFormat/>
    <w:rPr>
      <w:rFonts w:ascii="Symbol" w:hAnsi="Symbol" w:cs="Symbol"/>
      <w:sz w:val="20"/>
    </w:rPr>
  </w:style>
  <w:style w:type="character" w:styleId="WW8Num4z0">
    <w:name w:val="WW8Num4z0"/>
    <w:qFormat/>
    <w:rPr>
      <w:rFonts w:ascii="Symbol" w:hAnsi="Symbol" w:cs="Symbol"/>
      <w:sz w:val="24"/>
    </w:rPr>
  </w:style>
  <w:style w:type="character" w:styleId="WW8Num4z1">
    <w:name w:val="WW8Num4z1"/>
    <w:qFormat/>
    <w:rPr>
      <w:rFonts w:ascii="Symbol" w:hAnsi="Symbol" w:cs="Symbol"/>
      <w:sz w:val="20"/>
    </w:rPr>
  </w:style>
  <w:style w:type="character" w:styleId="WW8Num5z0">
    <w:name w:val="WW8Num5z0"/>
    <w:qFormat/>
    <w:rPr>
      <w:rFonts w:ascii="Symbol" w:hAnsi="Symbol" w:cs="Symbol"/>
      <w:sz w:val="24"/>
    </w:rPr>
  </w:style>
  <w:style w:type="character" w:styleId="WW8Num5z1">
    <w:name w:val="WW8Num5z1"/>
    <w:qFormat/>
    <w:rPr>
      <w:rFonts w:ascii="Symbol" w:hAnsi="Symbol" w:cs="Symbol"/>
      <w:sz w:val="20"/>
    </w:rPr>
  </w:style>
  <w:style w:type="character" w:styleId="WW8Num6z0">
    <w:name w:val="WW8Num6z0"/>
    <w:qFormat/>
    <w:rPr>
      <w:rFonts w:ascii="Symbol" w:hAnsi="Symbol" w:cs="Symbol"/>
      <w:sz w:val="24"/>
    </w:rPr>
  </w:style>
  <w:style w:type="character" w:styleId="WW8Num6z1">
    <w:name w:val="WW8Num6z1"/>
    <w:qFormat/>
    <w:rPr>
      <w:rFonts w:ascii="Symbol" w:hAnsi="Symbol" w:cs="Symbol"/>
      <w:sz w:val="20"/>
    </w:rPr>
  </w:style>
  <w:style w:type="character" w:styleId="WW8Num7z0">
    <w:name w:val="WW8Num7z0"/>
    <w:qFormat/>
    <w:rPr>
      <w:rFonts w:ascii="Symbol" w:hAnsi="Symbol" w:cs="Symbol"/>
      <w:sz w:val="24"/>
    </w:rPr>
  </w:style>
  <w:style w:type="character" w:styleId="WW8Num7z1">
    <w:name w:val="WW8Num7z1"/>
    <w:qFormat/>
    <w:rPr>
      <w:rFonts w:ascii="Symbol" w:hAnsi="Symbol" w:cs="Symbol"/>
      <w:sz w:val="20"/>
    </w:rPr>
  </w:style>
  <w:style w:type="character" w:styleId="WW8Num8z0">
    <w:name w:val="WW8Num8z0"/>
    <w:qFormat/>
    <w:rPr>
      <w:rFonts w:ascii="Symbol" w:hAnsi="Symbol" w:cs="Symbol"/>
      <w:sz w:val="24"/>
    </w:rPr>
  </w:style>
  <w:style w:type="character" w:styleId="WW8Num8z1">
    <w:name w:val="WW8Num8z1"/>
    <w:qFormat/>
    <w:rPr>
      <w:rFonts w:ascii="Symbol" w:hAnsi="Symbol" w:cs="Symbol"/>
      <w:sz w:val="20"/>
    </w:rPr>
  </w:style>
  <w:style w:type="character" w:styleId="WW8Num9z0">
    <w:name w:val="WW8Num9z0"/>
    <w:qFormat/>
    <w:rPr>
      <w:rFonts w:ascii="Symbol" w:hAnsi="Symbol" w:cs="Symbol"/>
      <w:sz w:val="24"/>
    </w:rPr>
  </w:style>
  <w:style w:type="character" w:styleId="WW8Num9z1">
    <w:name w:val="WW8Num9z1"/>
    <w:qFormat/>
    <w:rPr>
      <w:rFonts w:ascii="Symbol" w:hAnsi="Symbol" w:cs="Symbol"/>
      <w:sz w:val="20"/>
    </w:rPr>
  </w:style>
  <w:style w:type="character" w:styleId="WW8Num10z0">
    <w:name w:val="WW8Num10z0"/>
    <w:qFormat/>
    <w:rPr>
      <w:rFonts w:ascii="Symbol" w:hAnsi="Symbol" w:cs="Symbol"/>
      <w:sz w:val="24"/>
    </w:rPr>
  </w:style>
  <w:style w:type="character" w:styleId="WW8Num10z1">
    <w:name w:val="WW8Num10z1"/>
    <w:qFormat/>
    <w:rPr>
      <w:rFonts w:ascii="Symbol" w:hAnsi="Symbol" w:cs="Symbol"/>
      <w:sz w:val="20"/>
    </w:rPr>
  </w:style>
  <w:style w:type="character" w:styleId="WW8Num11z0">
    <w:name w:val="WW8Num11z0"/>
    <w:qFormat/>
    <w:rPr/>
  </w:style>
  <w:style w:type="character" w:styleId="WW8Num11z1">
    <w:name w:val="WW8Num11z1"/>
    <w:qFormat/>
    <w:rPr/>
  </w:style>
  <w:style w:type="character" w:styleId="WW8Num11z2">
    <w:name w:val="WW8Num11z2"/>
    <w:qFormat/>
    <w:rPr/>
  </w:style>
  <w:style w:type="character" w:styleId="WW8Num11z3">
    <w:name w:val="WW8Num11z3"/>
    <w:qFormat/>
    <w:rPr/>
  </w:style>
  <w:style w:type="character" w:styleId="WW8Num11z4">
    <w:name w:val="WW8Num11z4"/>
    <w:qFormat/>
    <w:rPr/>
  </w:style>
  <w:style w:type="character" w:styleId="WW8Num11z5">
    <w:name w:val="WW8Num11z5"/>
    <w:qFormat/>
    <w:rPr/>
  </w:style>
  <w:style w:type="character" w:styleId="WW8Num11z6">
    <w:name w:val="WW8Num11z6"/>
    <w:qFormat/>
    <w:rPr/>
  </w:style>
  <w:style w:type="character" w:styleId="WW8Num11z7">
    <w:name w:val="WW8Num11z7"/>
    <w:qFormat/>
    <w:rPr/>
  </w:style>
  <w:style w:type="character" w:styleId="WW8Num11z8">
    <w:name w:val="WW8Num11z8"/>
    <w:qFormat/>
    <w:rPr/>
  </w:style>
  <w:style w:type="character" w:styleId="DefaultParagraphFont">
    <w:name w:val="Default Paragraph Font"/>
    <w:qFormat/>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lineRule="auto" w:line="240" w:before="0" w:after="0"/>
      <w:ind w:left="720" w:right="0" w:hanging="0"/>
      <w:contextualSpacing/>
    </w:pPr>
    <w:rPr>
      <w:rFonts w:ascii="Times New Roman" w:hAnsi="Times New Roman" w:eastAsia="Times New Roman" w:cs="Times New Roman"/>
      <w:sz w:val="24"/>
      <w:szCs w:val="24"/>
      <w:lang w:eastAsia="en-GB"/>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12</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