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Arial"/>
          <w:sz w:val="22"/>
          <w:szCs w:val="22"/>
        </w:rPr>
      </w:pPr>
      <w:r>
        <w:rPr>
          <w:rFonts w:cs="Arial"/>
          <w:sz w:val="22"/>
          <w:szCs w:val="22"/>
        </w:rPr>
      </w:r>
    </w:p>
    <w:p>
      <w:pPr>
        <w:pStyle w:val="Heading1"/>
        <w:spacing w:lineRule="auto" w:line="240"/>
        <w:rPr>
          <w:rFonts w:cs="Arial"/>
          <w:sz w:val="22"/>
          <w:szCs w:val="22"/>
        </w:rPr>
      </w:pPr>
      <w:r>
        <w:rPr>
          <w:rFonts w:cs="Arial"/>
          <w:sz w:val="22"/>
          <w:szCs w:val="22"/>
        </w:rPr>
      </w:r>
    </w:p>
    <w:p>
      <w:pPr>
        <w:pStyle w:val="Normal"/>
        <w:jc w:val="center"/>
        <w:rPr>
          <w:rFonts w:cs="Arial"/>
          <w:b/>
          <w:b/>
          <w:bCs/>
          <w:sz w:val="22"/>
          <w:szCs w:val="22"/>
          <w:u w:val="single"/>
        </w:rPr>
      </w:pP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JOB DESCRIPTION</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r>
    </w:p>
    <w:tbl>
      <w:tblPr>
        <w:tblW w:w="10449" w:type="dxa"/>
        <w:jc w:val="left"/>
        <w:tblInd w:w="-617" w:type="dxa"/>
        <w:tblCellMar>
          <w:top w:w="0" w:type="dxa"/>
          <w:left w:w="108" w:type="dxa"/>
          <w:bottom w:w="0" w:type="dxa"/>
          <w:right w:w="108" w:type="dxa"/>
        </w:tblCellMar>
      </w:tblPr>
      <w:tblGrid>
        <w:gridCol w:w="1451"/>
        <w:gridCol w:w="2869"/>
        <w:gridCol w:w="2179"/>
        <w:gridCol w:w="3950"/>
      </w:tblGrid>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Job Title: </w:t>
            </w:r>
          </w:p>
          <w:p>
            <w:pPr>
              <w:pStyle w:val="Normal"/>
              <w:rPr>
                <w:rFonts w:cs="Arial"/>
                <w:sz w:val="22"/>
                <w:szCs w:val="22"/>
              </w:rPr>
            </w:pPr>
            <w:r>
              <w:rPr>
                <w:rFonts w:cs="Arial"/>
                <w:sz w:val="22"/>
                <w:szCs w:val="22"/>
              </w:rPr>
            </w:r>
          </w:p>
        </w:tc>
        <w:tc>
          <w:tcPr>
            <w:tcW w:w="899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Building Services Engineering Technician</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Directorate:</w:t>
            </w:r>
            <w:r>
              <w:rPr>
                <w:rFonts w:cs="Arial"/>
                <w:sz w:val="22"/>
                <w:szCs w:val="22"/>
              </w:rPr>
              <w:t xml:space="preserve">  </w:t>
            </w:r>
          </w:p>
        </w:tc>
        <w:tc>
          <w:tcPr>
            <w:tcW w:w="2869"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Place &amp; Economic Growth</w:t>
            </w:r>
          </w:p>
        </w:tc>
        <w:tc>
          <w:tcPr>
            <w:tcW w:w="2179"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Division/Section:</w:t>
            </w:r>
            <w:r>
              <w:rPr>
                <w:rFonts w:cs="Arial"/>
                <w:sz w:val="22"/>
                <w:szCs w:val="22"/>
              </w:rPr>
              <w:t xml:space="preserve"> </w:t>
            </w:r>
          </w:p>
          <w:p>
            <w:pPr>
              <w:pStyle w:val="Normal"/>
              <w:rPr>
                <w:rFonts w:cs="Arial"/>
                <w:sz w:val="22"/>
                <w:szCs w:val="22"/>
              </w:rPr>
            </w:pPr>
            <w:r>
              <w:rPr>
                <w:rFonts w:cs="Arial"/>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Property / Facilities Management</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Grade:  </w:t>
            </w:r>
          </w:p>
          <w:p>
            <w:pPr>
              <w:pStyle w:val="Normal"/>
              <w:rPr>
                <w:rFonts w:cs="Arial"/>
                <w:sz w:val="22"/>
                <w:szCs w:val="22"/>
              </w:rPr>
            </w:pPr>
            <w:r>
              <w:rPr>
                <w:rFonts w:cs="Arial"/>
                <w:sz w:val="22"/>
                <w:szCs w:val="22"/>
              </w:rPr>
            </w:r>
          </w:p>
        </w:tc>
        <w:tc>
          <w:tcPr>
            <w:tcW w:w="2869"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cs="Arial"/>
                <w:szCs w:val="22"/>
              </w:rPr>
            </w:pPr>
            <w:r>
              <w:rPr>
                <w:rFonts w:cs="Arial"/>
                <w:szCs w:val="22"/>
              </w:rPr>
              <w:t>6</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rFonts w:cs="Arial"/>
                <w:b/>
                <w:b/>
                <w:szCs w:val="22"/>
              </w:rPr>
            </w:pPr>
            <w:r>
              <w:rPr>
                <w:rFonts w:cs="Arial"/>
                <w:b/>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rFonts w:cs="Arial"/>
                <w:szCs w:val="22"/>
              </w:rPr>
            </w:pPr>
            <w:r>
              <w:rPr>
                <w:rFonts w:cs="Arial"/>
                <w:szCs w:val="22"/>
              </w:rPr>
              <w:t>10083</w:t>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358" w:type="dxa"/>
        <w:jc w:val="left"/>
        <w:tblInd w:w="-606"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sz w:val="22"/>
                <w:szCs w:val="22"/>
              </w:rPr>
            </w:pPr>
            <w:r>
              <w:rPr>
                <w:rFonts w:cs="Arial"/>
                <w:b/>
                <w:bCs/>
                <w:sz w:val="22"/>
                <w:szCs w:val="22"/>
              </w:rPr>
              <w:t>Job Purpose</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 xml:space="preserve">To assist and support the Building Services Engineering team to deliver high quality services through technical excellence. </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 xml:space="preserve">To review, implement and control maintenance works being undertaken by service providers. </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 xml:space="preserve">To undertake site based building services equipment maintenance, including weekly and daily inspections to fulfil statutory obligations and to enable effective facilities management. </w:t>
            </w:r>
          </w:p>
          <w:p>
            <w:pPr>
              <w:pStyle w:val="Normal"/>
              <w:jc w:val="both"/>
              <w:rPr>
                <w:rFonts w:cs="Arial"/>
                <w:sz w:val="22"/>
                <w:szCs w:val="22"/>
              </w:rPr>
            </w:pPr>
            <w:r>
              <w:rPr>
                <w:rFonts w:cs="Arial"/>
                <w:sz w:val="22"/>
                <w:szCs w:val="22"/>
              </w:rPr>
            </w:r>
          </w:p>
          <w:p>
            <w:pPr>
              <w:pStyle w:val="Normal"/>
              <w:jc w:val="both"/>
              <w:rPr/>
            </w:pPr>
            <w:r>
              <w:rPr>
                <w:rFonts w:cs="Arial"/>
                <w:sz w:val="22"/>
                <w:szCs w:val="22"/>
              </w:rPr>
              <w:t>To support the delivery of maintenance projects, reviewing work and providing technical reports, guidance and recommendations.</w:t>
            </w:r>
            <w:r>
              <w:rPr>
                <w:rFonts w:cs="Arial"/>
                <w:szCs w:val="22"/>
              </w:rPr>
              <w:t xml:space="preserve"> </w:t>
            </w:r>
          </w:p>
          <w:p>
            <w:pPr>
              <w:pStyle w:val="Normal"/>
              <w:jc w:val="both"/>
              <w:rPr>
                <w:rFonts w:cs="Arial"/>
                <w:bCs/>
                <w:sz w:val="22"/>
                <w:szCs w:val="22"/>
              </w:rPr>
            </w:pPr>
            <w:r>
              <w:rPr>
                <w:rFonts w:cs="Arial"/>
                <w:bCs/>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sz w:val="22"/>
                <w:szCs w:val="22"/>
              </w:rPr>
            </w:pPr>
            <w:r>
              <w:rPr>
                <w:rFonts w:cs="Arial"/>
                <w:b/>
                <w:bCs/>
                <w:sz w:val="22"/>
                <w:szCs w:val="22"/>
              </w:rPr>
              <w:t>Key Tasks</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080" w:leader="none"/>
              </w:tabs>
              <w:jc w:val="both"/>
              <w:rPr>
                <w:rFonts w:cs="Arial"/>
                <w:sz w:val="22"/>
                <w:szCs w:val="22"/>
              </w:rPr>
            </w:pPr>
            <w:r>
              <w:rPr>
                <w:rFonts w:cs="Arial"/>
                <w:sz w:val="22"/>
                <w:szCs w:val="22"/>
              </w:rPr>
              <w:t xml:space="preserve">Responsible for maintenance activities, including daily, weekly monitoring to fulfil statutory obligations, maintain equipment and systems operational and enable effective facilities management.   </w:t>
            </w:r>
          </w:p>
          <w:p>
            <w:pPr>
              <w:pStyle w:val="Normal"/>
              <w:tabs>
                <w:tab w:val="clear" w:pos="720"/>
                <w:tab w:val="left" w:pos="1080" w:leader="none"/>
              </w:tabs>
              <w:jc w:val="both"/>
              <w:rPr>
                <w:rFonts w:cs="Arial"/>
                <w:sz w:val="22"/>
                <w:szCs w:val="22"/>
              </w:rPr>
            </w:pPr>
            <w:r>
              <w:rPr>
                <w:rFonts w:cs="Arial"/>
                <w:sz w:val="22"/>
                <w:szCs w:val="22"/>
              </w:rPr>
            </w:r>
          </w:p>
          <w:p>
            <w:pPr>
              <w:pStyle w:val="Normal"/>
              <w:tabs>
                <w:tab w:val="clear" w:pos="720"/>
                <w:tab w:val="left" w:pos="1080" w:leader="none"/>
              </w:tabs>
              <w:jc w:val="both"/>
              <w:rPr>
                <w:rFonts w:cs="Arial"/>
                <w:sz w:val="22"/>
                <w:szCs w:val="22"/>
              </w:rPr>
            </w:pPr>
            <w:r>
              <w:rPr>
                <w:rFonts w:cs="Arial"/>
                <w:sz w:val="22"/>
                <w:szCs w:val="22"/>
              </w:rPr>
              <w:t xml:space="preserve">To provide an out of hours stand by service for the building </w:t>
            </w:r>
          </w:p>
          <w:p>
            <w:pPr>
              <w:pStyle w:val="Normal"/>
              <w:tabs>
                <w:tab w:val="clear" w:pos="720"/>
                <w:tab w:val="left" w:pos="1080" w:leader="none"/>
              </w:tabs>
              <w:jc w:val="both"/>
              <w:rPr>
                <w:rFonts w:cs="Arial"/>
                <w:sz w:val="22"/>
                <w:szCs w:val="22"/>
              </w:rPr>
            </w:pPr>
            <w:r>
              <w:rPr>
                <w:rFonts w:cs="Arial"/>
                <w:sz w:val="22"/>
                <w:szCs w:val="22"/>
              </w:rPr>
            </w:r>
          </w:p>
          <w:p>
            <w:pPr>
              <w:pStyle w:val="Normal"/>
              <w:tabs>
                <w:tab w:val="clear" w:pos="720"/>
                <w:tab w:val="left" w:pos="1080" w:leader="none"/>
              </w:tabs>
              <w:jc w:val="both"/>
              <w:rPr>
                <w:rFonts w:cs="Arial"/>
                <w:sz w:val="22"/>
                <w:szCs w:val="22"/>
              </w:rPr>
            </w:pPr>
            <w:r>
              <w:rPr>
                <w:rFonts w:cs="Arial"/>
                <w:sz w:val="22"/>
                <w:szCs w:val="22"/>
              </w:rPr>
              <w:t>Responsible for undertaking surveys and inspecting building services systems to establish conditions, produce detailed reports including repair order details as required.</w:t>
            </w:r>
          </w:p>
          <w:p>
            <w:pPr>
              <w:pStyle w:val="Normal"/>
              <w:tabs>
                <w:tab w:val="clear" w:pos="720"/>
                <w:tab w:val="left" w:pos="1080" w:leader="none"/>
              </w:tabs>
              <w:jc w:val="both"/>
              <w:rPr>
                <w:rFonts w:cs="Arial"/>
                <w:sz w:val="22"/>
                <w:szCs w:val="22"/>
              </w:rPr>
            </w:pPr>
            <w:r>
              <w:rPr>
                <w:rFonts w:cs="Arial"/>
                <w:sz w:val="22"/>
                <w:szCs w:val="22"/>
              </w:rPr>
            </w:r>
          </w:p>
          <w:p>
            <w:pPr>
              <w:pStyle w:val="Normal"/>
              <w:tabs>
                <w:tab w:val="clear" w:pos="720"/>
                <w:tab w:val="left" w:pos="1080" w:leader="none"/>
              </w:tabs>
              <w:jc w:val="both"/>
              <w:rPr>
                <w:rFonts w:cs="Arial"/>
                <w:sz w:val="22"/>
                <w:szCs w:val="22"/>
              </w:rPr>
            </w:pPr>
            <w:r>
              <w:rPr>
                <w:rFonts w:cs="Arial"/>
                <w:sz w:val="22"/>
                <w:szCs w:val="22"/>
              </w:rPr>
              <w:t>Responsible for recording and reporting survey findings accurately in the Property Asset Management System.</w:t>
            </w:r>
          </w:p>
          <w:p>
            <w:pPr>
              <w:pStyle w:val="Normal"/>
              <w:tabs>
                <w:tab w:val="clear" w:pos="720"/>
                <w:tab w:val="left" w:pos="1080" w:leader="none"/>
              </w:tabs>
              <w:jc w:val="both"/>
              <w:rPr>
                <w:rFonts w:cs="Arial"/>
                <w:sz w:val="22"/>
                <w:szCs w:val="22"/>
              </w:rPr>
            </w:pPr>
            <w:r>
              <w:rPr>
                <w:rFonts w:cs="Arial"/>
                <w:sz w:val="22"/>
                <w:szCs w:val="22"/>
              </w:rPr>
            </w:r>
          </w:p>
          <w:p>
            <w:pPr>
              <w:pStyle w:val="Normal"/>
              <w:tabs>
                <w:tab w:val="clear" w:pos="720"/>
                <w:tab w:val="left" w:pos="1080" w:leader="none"/>
              </w:tabs>
              <w:jc w:val="both"/>
              <w:rPr>
                <w:rFonts w:cs="Arial"/>
                <w:sz w:val="22"/>
                <w:szCs w:val="22"/>
              </w:rPr>
            </w:pPr>
            <w:r>
              <w:rPr>
                <w:rFonts w:cs="Arial"/>
                <w:sz w:val="22"/>
                <w:szCs w:val="22"/>
              </w:rPr>
              <w:t>Provide supervision and performance management to service providers, to support the delivery of maintenance and project works to a satisfactory standard.</w:t>
            </w:r>
          </w:p>
          <w:p>
            <w:pPr>
              <w:pStyle w:val="Normal"/>
              <w:tabs>
                <w:tab w:val="clear" w:pos="720"/>
                <w:tab w:val="left" w:pos="1080" w:leader="none"/>
              </w:tabs>
              <w:jc w:val="both"/>
              <w:rPr>
                <w:rFonts w:cs="Arial"/>
                <w:sz w:val="22"/>
                <w:szCs w:val="22"/>
              </w:rPr>
            </w:pPr>
            <w:r>
              <w:rPr>
                <w:rFonts w:cs="Arial"/>
                <w:sz w:val="22"/>
                <w:szCs w:val="22"/>
              </w:rPr>
            </w:r>
          </w:p>
          <w:p>
            <w:pPr>
              <w:pStyle w:val="Normal"/>
              <w:tabs>
                <w:tab w:val="clear" w:pos="720"/>
                <w:tab w:val="left" w:pos="1080" w:leader="none"/>
              </w:tabs>
              <w:jc w:val="both"/>
              <w:rPr>
                <w:rFonts w:cs="Arial"/>
                <w:sz w:val="22"/>
                <w:szCs w:val="22"/>
              </w:rPr>
            </w:pPr>
            <w:r>
              <w:rPr>
                <w:rFonts w:cs="Arial"/>
                <w:sz w:val="22"/>
                <w:szCs w:val="22"/>
              </w:rPr>
              <w:t xml:space="preserve">Responsible for the management of time to deal with work efficiently, effectively, and economically. Meet targets, working within the constraints of agreed budgets and timescales. </w:t>
            </w:r>
          </w:p>
          <w:p>
            <w:pPr>
              <w:pStyle w:val="Normal"/>
              <w:tabs>
                <w:tab w:val="clear" w:pos="720"/>
                <w:tab w:val="left" w:pos="1080" w:leader="none"/>
              </w:tabs>
              <w:jc w:val="both"/>
              <w:rPr>
                <w:rFonts w:cs="Arial"/>
                <w:sz w:val="22"/>
                <w:szCs w:val="22"/>
              </w:rPr>
            </w:pPr>
            <w:r>
              <w:rPr>
                <w:rFonts w:cs="Arial"/>
                <w:sz w:val="22"/>
                <w:szCs w:val="22"/>
              </w:rPr>
            </w:r>
          </w:p>
          <w:p>
            <w:pPr>
              <w:pStyle w:val="Normal"/>
              <w:tabs>
                <w:tab w:val="clear" w:pos="720"/>
                <w:tab w:val="left" w:pos="1080" w:leader="none"/>
              </w:tabs>
              <w:jc w:val="both"/>
              <w:rPr>
                <w:rFonts w:cs="Arial"/>
                <w:sz w:val="22"/>
                <w:szCs w:val="22"/>
              </w:rPr>
            </w:pPr>
            <w:r>
              <w:rPr>
                <w:rFonts w:cs="Arial"/>
                <w:sz w:val="22"/>
                <w:szCs w:val="22"/>
              </w:rPr>
              <w:t xml:space="preserve">Responsible for monitoring and reporting on work undertaken in terms of quality, obtain client approval for any variations to work orders or project requirements with due regard to the established change control management processes. </w:t>
            </w:r>
          </w:p>
          <w:p>
            <w:pPr>
              <w:pStyle w:val="Normal"/>
              <w:tabs>
                <w:tab w:val="clear" w:pos="720"/>
                <w:tab w:val="left" w:pos="1080" w:leader="none"/>
              </w:tabs>
              <w:jc w:val="both"/>
              <w:rPr>
                <w:rFonts w:cs="Arial"/>
                <w:sz w:val="22"/>
                <w:szCs w:val="22"/>
              </w:rPr>
            </w:pPr>
            <w:r>
              <w:rPr>
                <w:rFonts w:cs="Arial"/>
                <w:sz w:val="22"/>
                <w:szCs w:val="22"/>
              </w:rPr>
            </w:r>
          </w:p>
          <w:p>
            <w:pPr>
              <w:pStyle w:val="Normal"/>
              <w:tabs>
                <w:tab w:val="clear" w:pos="720"/>
                <w:tab w:val="left" w:pos="1080" w:leader="none"/>
              </w:tabs>
              <w:jc w:val="both"/>
              <w:rPr>
                <w:rFonts w:cs="Arial"/>
                <w:sz w:val="22"/>
                <w:szCs w:val="22"/>
              </w:rPr>
            </w:pPr>
            <w:r>
              <w:rPr>
                <w:rFonts w:cs="Arial"/>
                <w:sz w:val="22"/>
                <w:szCs w:val="22"/>
              </w:rPr>
              <w:t xml:space="preserve">Responsible for obtaining and managing the costs of works by applying were appropriate, schedule of rates &amp; contractual obligations.  </w:t>
            </w:r>
          </w:p>
          <w:p>
            <w:pPr>
              <w:pStyle w:val="Normal"/>
              <w:tabs>
                <w:tab w:val="clear" w:pos="720"/>
                <w:tab w:val="left" w:pos="1080" w:leader="none"/>
              </w:tabs>
              <w:jc w:val="both"/>
              <w:rPr>
                <w:rFonts w:cs="Arial"/>
                <w:sz w:val="22"/>
                <w:szCs w:val="22"/>
              </w:rPr>
            </w:pPr>
            <w:r>
              <w:rPr>
                <w:rFonts w:cs="Arial"/>
                <w:sz w:val="22"/>
                <w:szCs w:val="22"/>
              </w:rPr>
            </w:r>
          </w:p>
          <w:p>
            <w:pPr>
              <w:pStyle w:val="Normal"/>
              <w:tabs>
                <w:tab w:val="clear" w:pos="720"/>
                <w:tab w:val="left" w:pos="1080" w:leader="none"/>
              </w:tabs>
              <w:jc w:val="both"/>
              <w:rPr>
                <w:rFonts w:cs="Arial"/>
                <w:sz w:val="22"/>
                <w:szCs w:val="22"/>
              </w:rPr>
            </w:pPr>
            <w:r>
              <w:rPr>
                <w:rFonts w:cs="Arial"/>
                <w:sz w:val="22"/>
                <w:szCs w:val="22"/>
              </w:rPr>
              <w:t>To assist in obtaining and reviewing estimates, quotations, tenders utilising framework contracts or framework agreements as required.</w:t>
            </w:r>
          </w:p>
          <w:p>
            <w:pPr>
              <w:pStyle w:val="Normal"/>
              <w:tabs>
                <w:tab w:val="clear" w:pos="720"/>
                <w:tab w:val="left" w:pos="1080" w:leader="none"/>
              </w:tabs>
              <w:jc w:val="both"/>
              <w:rPr>
                <w:rFonts w:cs="Arial"/>
                <w:sz w:val="22"/>
                <w:szCs w:val="22"/>
              </w:rPr>
            </w:pPr>
            <w:r>
              <w:rPr>
                <w:rFonts w:cs="Arial"/>
                <w:sz w:val="22"/>
                <w:szCs w:val="22"/>
              </w:rPr>
            </w:r>
          </w:p>
          <w:p>
            <w:pPr>
              <w:pStyle w:val="Normal"/>
              <w:tabs>
                <w:tab w:val="clear" w:pos="720"/>
                <w:tab w:val="left" w:pos="1080" w:leader="none"/>
              </w:tabs>
              <w:jc w:val="both"/>
              <w:rPr>
                <w:rFonts w:cs="Arial"/>
                <w:sz w:val="22"/>
                <w:szCs w:val="22"/>
              </w:rPr>
            </w:pPr>
            <w:r>
              <w:rPr>
                <w:rFonts w:cs="Arial"/>
                <w:sz w:val="22"/>
                <w:szCs w:val="22"/>
              </w:rPr>
              <w:t xml:space="preserve">Adhere to the organisations Safety, Health, Environmental and Quality Management Systems. </w:t>
            </w:r>
          </w:p>
          <w:p>
            <w:pPr>
              <w:pStyle w:val="Normal"/>
              <w:tabs>
                <w:tab w:val="clear" w:pos="720"/>
                <w:tab w:val="left" w:pos="1080" w:leader="none"/>
              </w:tabs>
              <w:jc w:val="both"/>
              <w:rPr>
                <w:rFonts w:cs="Arial"/>
                <w:sz w:val="22"/>
                <w:szCs w:val="22"/>
              </w:rPr>
            </w:pPr>
            <w:r>
              <w:rPr>
                <w:rFonts w:cs="Arial"/>
                <w:sz w:val="22"/>
                <w:szCs w:val="22"/>
              </w:rPr>
            </w:r>
          </w:p>
          <w:p>
            <w:pPr>
              <w:pStyle w:val="Normal"/>
              <w:tabs>
                <w:tab w:val="clear" w:pos="720"/>
                <w:tab w:val="left" w:pos="1080" w:leader="none"/>
              </w:tabs>
              <w:jc w:val="both"/>
              <w:rPr>
                <w:rFonts w:cs="Arial"/>
                <w:sz w:val="22"/>
                <w:szCs w:val="22"/>
              </w:rPr>
            </w:pPr>
            <w:r>
              <w:rPr>
                <w:rFonts w:cs="Arial"/>
                <w:sz w:val="22"/>
                <w:szCs w:val="22"/>
              </w:rPr>
              <w:t xml:space="preserve">Responsible for inspecting, reviewing and approving methods statements and risk assessments submitted by service providers before allowing work to commence. </w:t>
            </w:r>
          </w:p>
          <w:p>
            <w:pPr>
              <w:pStyle w:val="Normal"/>
              <w:tabs>
                <w:tab w:val="clear" w:pos="720"/>
                <w:tab w:val="left" w:pos="1080" w:leader="none"/>
              </w:tabs>
              <w:jc w:val="both"/>
              <w:rPr>
                <w:rFonts w:cs="Arial"/>
                <w:sz w:val="22"/>
                <w:szCs w:val="22"/>
              </w:rPr>
            </w:pPr>
            <w:r>
              <w:rPr>
                <w:rFonts w:cs="Arial"/>
                <w:sz w:val="22"/>
                <w:szCs w:val="22"/>
              </w:rPr>
            </w:r>
          </w:p>
          <w:p>
            <w:pPr>
              <w:pStyle w:val="Normal"/>
              <w:tabs>
                <w:tab w:val="clear" w:pos="720"/>
                <w:tab w:val="left" w:pos="1080" w:leader="none"/>
              </w:tabs>
              <w:jc w:val="both"/>
              <w:rPr>
                <w:rFonts w:cs="Arial"/>
                <w:sz w:val="22"/>
                <w:szCs w:val="22"/>
              </w:rPr>
            </w:pPr>
            <w:r>
              <w:rPr>
                <w:rFonts w:cs="Arial"/>
                <w:sz w:val="22"/>
                <w:szCs w:val="22"/>
              </w:rPr>
              <w:t>Assist with the project management of schemes from inception to completion, to enable technical excellence.</w:t>
            </w:r>
          </w:p>
          <w:p>
            <w:pPr>
              <w:pStyle w:val="Normal"/>
              <w:tabs>
                <w:tab w:val="clear" w:pos="720"/>
                <w:tab w:val="left" w:pos="1080" w:leader="none"/>
              </w:tabs>
              <w:jc w:val="both"/>
              <w:rPr>
                <w:rFonts w:cs="Arial"/>
                <w:sz w:val="22"/>
                <w:szCs w:val="22"/>
              </w:rPr>
            </w:pPr>
            <w:r>
              <w:rPr>
                <w:rFonts w:cs="Arial"/>
                <w:sz w:val="22"/>
                <w:szCs w:val="22"/>
              </w:rPr>
            </w:r>
          </w:p>
          <w:p>
            <w:pPr>
              <w:pStyle w:val="Normal"/>
              <w:tabs>
                <w:tab w:val="clear" w:pos="720"/>
                <w:tab w:val="left" w:pos="1080" w:leader="none"/>
              </w:tabs>
              <w:jc w:val="both"/>
              <w:rPr>
                <w:rFonts w:cs="Arial"/>
                <w:sz w:val="22"/>
                <w:szCs w:val="22"/>
              </w:rPr>
            </w:pPr>
            <w:r>
              <w:rPr>
                <w:rFonts w:cs="Arial"/>
                <w:sz w:val="22"/>
                <w:szCs w:val="22"/>
              </w:rPr>
              <w:t xml:space="preserve">To commit to continual professional development, maintaining competence and the ability to practice professionally, in line with the UK Engineering Council Professional standards.  </w:t>
            </w:r>
          </w:p>
          <w:p>
            <w:pPr>
              <w:pStyle w:val="Normal"/>
              <w:tabs>
                <w:tab w:val="clear" w:pos="720"/>
                <w:tab w:val="left" w:pos="1080" w:leader="none"/>
              </w:tabs>
              <w:jc w:val="both"/>
              <w:rPr>
                <w:rFonts w:eastAsia="Arial" w:cs="Arial"/>
                <w:sz w:val="22"/>
                <w:szCs w:val="22"/>
              </w:rPr>
            </w:pPr>
            <w:r>
              <w:rPr>
                <w:rFonts w:eastAsia="Arial" w:cs="Arial"/>
                <w:sz w:val="22"/>
                <w:szCs w:val="22"/>
              </w:rPr>
              <w:t xml:space="preserve">  </w:t>
            </w:r>
          </w:p>
          <w:p>
            <w:pPr>
              <w:pStyle w:val="Normal"/>
              <w:tabs>
                <w:tab w:val="clear" w:pos="720"/>
                <w:tab w:val="left" w:pos="1080" w:leader="none"/>
              </w:tabs>
              <w:jc w:val="both"/>
              <w:rPr>
                <w:rFonts w:cs="Arial"/>
                <w:sz w:val="22"/>
                <w:szCs w:val="22"/>
              </w:rPr>
            </w:pPr>
            <w:r>
              <w:rPr>
                <w:rFonts w:cs="Arial"/>
                <w:sz w:val="22"/>
                <w:szCs w:val="22"/>
              </w:rPr>
              <w:t xml:space="preserve">To proactively contribute to interactivity and collaboration between local teams to support the attainment of the organisations objectives.  </w:t>
            </w:r>
          </w:p>
          <w:p>
            <w:pPr>
              <w:pStyle w:val="Normal"/>
              <w:tabs>
                <w:tab w:val="clear" w:pos="720"/>
                <w:tab w:val="left" w:pos="1080" w:leader="none"/>
              </w:tabs>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522"/>
        <w:gridCol w:w="9927"/>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Normal"/>
              <w:jc w:val="both"/>
              <w:rPr>
                <w:rFonts w:cs="Arial"/>
                <w:b/>
                <w:b/>
                <w:sz w:val="22"/>
                <w:szCs w:val="22"/>
              </w:rPr>
            </w:pPr>
            <w:r>
              <w:rPr>
                <w:rFonts w:cs="Arial"/>
                <w:b/>
                <w:sz w:val="22"/>
                <w:szCs w:val="22"/>
              </w:rPr>
              <w:t>Standard Duties:</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1.</w:t>
            </w:r>
          </w:p>
        </w:tc>
        <w:tc>
          <w:tcPr>
            <w:tcW w:w="9927" w:type="dxa"/>
            <w:tcBorders>
              <w:top w:val="single" w:sz="4" w:space="0" w:color="000000"/>
              <w:righ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To actively promote the equalities and diversity agenda in the workplace and in service delivery.</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2.</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uphold and implement policies and procedures of the Council, including customer care, data protection, finance, ICT, safeguarding and health &amp; safety policies.</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3.</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actively engage with the behaviours and values of the Council to promote and support our Co-operative Agenda.</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4.</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 xml:space="preserve">To undertake continuous professional development and to be aware of new developments, legislation, initiatives, guidelines, policies and procedures as appropriate to the role. </w:t>
            </w:r>
          </w:p>
          <w:p>
            <w:pPr>
              <w:pStyle w:val="Normal"/>
              <w:jc w:val="both"/>
              <w:rPr>
                <w:rFonts w:cs="Arial"/>
                <w:b/>
                <w:b/>
                <w:sz w:val="22"/>
                <w:szCs w:val="22"/>
              </w:rPr>
            </w:pPr>
            <w:r>
              <w:rPr>
                <w:rFonts w:cs="Arial"/>
                <w:b/>
                <w:sz w:val="22"/>
                <w:szCs w:val="22"/>
              </w:rPr>
            </w:r>
          </w:p>
        </w:tc>
      </w:tr>
      <w:tr>
        <w:trPr>
          <w:trHeight w:val="255" w:hRule="atLeast"/>
        </w:trPr>
        <w:tc>
          <w:tcPr>
            <w:tcW w:w="522" w:type="dxa"/>
            <w:tcBorders>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5.</w:t>
            </w:r>
          </w:p>
        </w:tc>
        <w:tc>
          <w:tcPr>
            <w:tcW w:w="9927" w:type="dxa"/>
            <w:tcBorders>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Undertake any additional duties commensurate with the level of the post.</w:t>
            </w:r>
          </w:p>
          <w:p>
            <w:pPr>
              <w:pStyle w:val="Normal"/>
              <w:jc w:val="both"/>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Arial"/>
                <w:b/>
                <w:sz w:val="22"/>
                <w:szCs w:val="22"/>
              </w:rPr>
              <w:t>Contacts:</w:t>
            </w:r>
            <w:r>
              <w:rPr>
                <w:rFonts w:cs="Arial"/>
                <w:sz w:val="22"/>
                <w:szCs w:val="22"/>
              </w:rPr>
              <w:t xml:space="preserve"> </w:t>
            </w:r>
          </w:p>
          <w:p>
            <w:pPr>
              <w:pStyle w:val="Normal"/>
              <w:rPr>
                <w:rFonts w:eastAsia="Calibri" w:cs="Arial"/>
                <w:sz w:val="22"/>
                <w:szCs w:val="22"/>
              </w:rPr>
            </w:pPr>
            <w:r>
              <w:rPr>
                <w:rFonts w:eastAsia="Calibri" w:cs="Arial"/>
                <w:sz w:val="22"/>
                <w:szCs w:val="22"/>
              </w:rPr>
              <w:t xml:space="preserve">The post holder will have face to face contact with Members of the Public, Council Members / Politicians and Staff, Visitors and Guests.     </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bookmarkStart w:id="0" w:name="_Hlk95121094"/>
      <w:bookmarkStart w:id="1" w:name="_Hlk95121094"/>
      <w:bookmarkEnd w:id="1"/>
    </w:p>
    <w:tbl>
      <w:tblPr>
        <w:tblW w:w="10449" w:type="dxa"/>
        <w:jc w:val="left"/>
        <w:tblInd w:w="-617" w:type="dxa"/>
        <w:tblCellMar>
          <w:top w:w="0" w:type="dxa"/>
          <w:left w:w="108" w:type="dxa"/>
          <w:bottom w:w="0" w:type="dxa"/>
          <w:right w:w="108" w:type="dxa"/>
        </w:tblCellMar>
      </w:tblPr>
      <w:tblGrid>
        <w:gridCol w:w="2106"/>
        <w:gridCol w:w="8343"/>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TextBody"/>
              <w:rPr>
                <w:rFonts w:cs="Arial"/>
                <w:szCs w:val="22"/>
              </w:rPr>
            </w:pPr>
            <w:r>
              <w:rPr>
                <w:rFonts w:cs="Arial"/>
                <w:szCs w:val="22"/>
              </w:rPr>
              <w:t>Relationship To Other Posts In The Department:</w:t>
            </w:r>
          </w:p>
          <w:p>
            <w:pPr>
              <w:pStyle w:val="Normal"/>
              <w:rPr>
                <w:rFonts w:cs="Arial"/>
                <w:sz w:val="22"/>
                <w:szCs w:val="22"/>
              </w:rPr>
            </w:pPr>
            <w:r>
              <w:rPr>
                <w:rFonts w:cs="Arial"/>
                <w:sz w:val="22"/>
                <w:szCs w:val="22"/>
              </w:rPr>
            </w:r>
          </w:p>
        </w:tc>
      </w:tr>
      <w:tr>
        <w:trPr>
          <w:trHeight w:val="518" w:hRule="atLeast"/>
        </w:trPr>
        <w:tc>
          <w:tcPr>
            <w:tcW w:w="2106" w:type="dxa"/>
            <w:tcBorders>
              <w:top w:val="single" w:sz="4" w:space="0" w:color="000000"/>
              <w:left w:val="single" w:sz="4" w:space="0" w:color="000000"/>
            </w:tcBorders>
            <w:shd w:fill="auto" w:val="clear"/>
          </w:tcPr>
          <w:p>
            <w:pPr>
              <w:pStyle w:val="Normal"/>
              <w:rPr>
                <w:rFonts w:cs="Arial"/>
                <w:b/>
                <w:b/>
                <w:sz w:val="22"/>
                <w:szCs w:val="22"/>
              </w:rPr>
            </w:pPr>
            <w:r>
              <w:rPr>
                <w:rFonts w:cs="Arial"/>
                <w:b/>
                <w:sz w:val="22"/>
                <w:szCs w:val="22"/>
              </w:rPr>
              <w:t xml:space="preserve">Responsible to:  </w:t>
            </w:r>
          </w:p>
          <w:p>
            <w:pPr>
              <w:pStyle w:val="Normal"/>
              <w:rPr>
                <w:rFonts w:cs="Arial"/>
                <w:sz w:val="22"/>
                <w:szCs w:val="22"/>
              </w:rPr>
            </w:pPr>
            <w:r>
              <w:rPr>
                <w:rFonts w:cs="Arial"/>
                <w:sz w:val="22"/>
                <w:szCs w:val="22"/>
              </w:rPr>
            </w:r>
          </w:p>
        </w:tc>
        <w:tc>
          <w:tcPr>
            <w:tcW w:w="8343" w:type="dxa"/>
            <w:tcBorders>
              <w:top w:val="single" w:sz="4" w:space="0" w:color="000000"/>
              <w:right w:val="single" w:sz="4" w:space="0" w:color="000000"/>
            </w:tcBorders>
            <w:shd w:fill="auto" w:val="clear"/>
          </w:tcPr>
          <w:p>
            <w:pPr>
              <w:pStyle w:val="TextBody"/>
              <w:rPr>
                <w:rFonts w:cs="Arial"/>
                <w:b w:val="false"/>
                <w:b w:val="false"/>
                <w:szCs w:val="22"/>
              </w:rPr>
            </w:pPr>
            <w:r>
              <w:rPr>
                <w:rFonts w:cs="Arial"/>
                <w:b w:val="false"/>
                <w:szCs w:val="22"/>
              </w:rPr>
              <w:t>Assistant Corporate Facilities Manager</w:t>
            </w:r>
          </w:p>
        </w:tc>
      </w:tr>
      <w:tr>
        <w:trPr>
          <w:trHeight w:val="517" w:hRule="atLeast"/>
        </w:trPr>
        <w:tc>
          <w:tcPr>
            <w:tcW w:w="2106" w:type="dxa"/>
            <w:tcBorders>
              <w:left w:val="single" w:sz="4" w:space="0" w:color="000000"/>
              <w:bottom w:val="single" w:sz="4" w:space="0" w:color="000000"/>
            </w:tcBorders>
            <w:shd w:fill="auto" w:val="clear"/>
          </w:tcPr>
          <w:p>
            <w:pPr>
              <w:pStyle w:val="Normal"/>
              <w:rPr>
                <w:rFonts w:cs="Arial"/>
                <w:b/>
                <w:b/>
                <w:sz w:val="22"/>
                <w:szCs w:val="22"/>
              </w:rPr>
            </w:pPr>
            <w:r>
              <w:rPr>
                <w:rFonts w:cs="Arial"/>
                <w:b/>
                <w:sz w:val="22"/>
                <w:szCs w:val="22"/>
              </w:rPr>
              <w:t>Responsible for:</w:t>
            </w:r>
          </w:p>
        </w:tc>
        <w:tc>
          <w:tcPr>
            <w:tcW w:w="8343" w:type="dxa"/>
            <w:tcBorders>
              <w:bottom w:val="single" w:sz="4" w:space="0" w:color="000000"/>
              <w:right w:val="single" w:sz="4" w:space="0" w:color="000000"/>
            </w:tcBorders>
            <w:shd w:fill="auto" w:val="clear"/>
          </w:tcPr>
          <w:p>
            <w:pPr>
              <w:pStyle w:val="Normal"/>
              <w:rPr>
                <w:rFonts w:cs="Arial"/>
                <w:sz w:val="22"/>
                <w:szCs w:val="22"/>
              </w:rPr>
            </w:pPr>
            <w:r>
              <w:rPr>
                <w:rFonts w:cs="Arial"/>
                <w:sz w:val="22"/>
                <w:szCs w:val="22"/>
              </w:rPr>
              <w:t>N/A</w:t>
            </w:r>
          </w:p>
        </w:tc>
      </w:tr>
    </w:tbl>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sz w:val="22"/>
                <w:szCs w:val="22"/>
              </w:rPr>
            </w:pPr>
            <w:r>
              <w:rPr>
                <w:rFonts w:cs="Arial"/>
                <w:b/>
                <w:sz w:val="22"/>
                <w:szCs w:val="22"/>
              </w:rPr>
              <w:t xml:space="preserve">Special Conditions: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None</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sz w:val="22"/>
                <w:szCs w:val="22"/>
              </w:rPr>
            </w:pPr>
            <w:r>
              <w:rPr>
                <w:rFonts w:cs="Arial"/>
                <w:b/>
                <w:sz w:val="22"/>
                <w:szCs w:val="22"/>
              </w:rPr>
              <w:t>Values and Behaviours:</w:t>
            </w:r>
          </w:p>
          <w:p>
            <w:pPr>
              <w:pStyle w:val="Normal"/>
              <w:rPr>
                <w:rFonts w:cs="Arial"/>
                <w:b/>
                <w:b/>
                <w:sz w:val="22"/>
                <w:szCs w:val="22"/>
              </w:rPr>
            </w:pPr>
            <w:r>
              <w:rPr>
                <w:rFonts w:cs="Arial"/>
                <w:b/>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80"/>
              <w:jc w:val="both"/>
              <w:rPr>
                <w:rFonts w:cs="Arial"/>
                <w:sz w:val="22"/>
                <w:szCs w:val="22"/>
                <w:lang w:val="en" w:eastAsia="en-GB"/>
              </w:rPr>
            </w:pPr>
            <w:r>
              <w:rPr>
                <w:rFonts w:cs="Arial"/>
                <w:sz w:val="22"/>
                <w:szCs w:val="22"/>
                <w:lang w:val="en" w:eastAsia="en-GB"/>
              </w:rPr>
              <w:t>We have a clear set of values that outline how we do business. We share these Borough-wide with our residents, partners and businesses:</w:t>
            </w:r>
          </w:p>
          <w:p>
            <w:pPr>
              <w:pStyle w:val="Normal"/>
              <w:numPr>
                <w:ilvl w:val="0"/>
                <w:numId w:val="3"/>
              </w:numPr>
              <w:spacing w:before="280" w:after="0"/>
              <w:jc w:val="both"/>
              <w:rPr/>
            </w:pPr>
            <w:r>
              <w:rPr>
                <w:rFonts w:cs="Arial"/>
                <w:b/>
                <w:bCs/>
                <w:sz w:val="22"/>
                <w:szCs w:val="22"/>
                <w:lang w:val="en" w:eastAsia="en-GB"/>
              </w:rPr>
              <w:t>Fairness - </w:t>
            </w:r>
            <w:r>
              <w:rPr>
                <w:rFonts w:cs="Arial"/>
                <w:sz w:val="22"/>
                <w:szCs w:val="22"/>
                <w:lang w:val="en" w:eastAsia="en-GB"/>
              </w:rPr>
              <w:t>We will champion fairness and equality of opportunity and ensure working together brings mutual benefits and the greatest possible added value. We will enable everyone to be involved.</w:t>
            </w:r>
          </w:p>
          <w:p>
            <w:pPr>
              <w:pStyle w:val="Normal"/>
              <w:numPr>
                <w:ilvl w:val="0"/>
                <w:numId w:val="3"/>
              </w:numPr>
              <w:spacing w:before="0" w:after="0"/>
              <w:jc w:val="both"/>
              <w:rPr/>
            </w:pPr>
            <w:r>
              <w:rPr>
                <w:rFonts w:cs="Arial"/>
                <w:b/>
                <w:bCs/>
                <w:sz w:val="22"/>
                <w:szCs w:val="22"/>
                <w:lang w:val="en" w:eastAsia="en-GB"/>
              </w:rPr>
              <w:t>Openness - </w:t>
            </w:r>
            <w:r>
              <w:rPr>
                <w:rFonts w:cs="Arial"/>
                <w:sz w:val="22"/>
                <w:szCs w:val="22"/>
                <w:lang w:val="en" w:eastAsia="en-GB"/>
              </w:rPr>
              <w:t>We will be open and honest in our actions and communications. We will take decisions in a transparent way and at the most local level possible.</w:t>
            </w:r>
          </w:p>
          <w:p>
            <w:pPr>
              <w:pStyle w:val="Normal"/>
              <w:numPr>
                <w:ilvl w:val="0"/>
                <w:numId w:val="3"/>
              </w:numPr>
              <w:spacing w:before="0" w:after="0"/>
              <w:jc w:val="both"/>
              <w:rPr/>
            </w:pPr>
            <w:r>
              <w:rPr>
                <w:rFonts w:cs="Arial"/>
                <w:b/>
                <w:bCs/>
                <w:sz w:val="22"/>
                <w:szCs w:val="22"/>
                <w:lang w:val="en" w:eastAsia="en-GB"/>
              </w:rPr>
              <w:t>Responsibility - </w:t>
            </w:r>
            <w:r>
              <w:rPr>
                <w:rFonts w:cs="Arial"/>
                <w:sz w:val="22"/>
                <w:szCs w:val="22"/>
                <w:lang w:val="en" w:eastAsia="en-GB"/>
              </w:rPr>
              <w:t>We take responsibility for, and answer to our actions. We will encourage people to take responsibility for themselves and their actions. Mutual benefits go hand-in-hand with mutual obligations.</w:t>
            </w:r>
          </w:p>
          <w:p>
            <w:pPr>
              <w:pStyle w:val="Normal"/>
              <w:numPr>
                <w:ilvl w:val="0"/>
                <w:numId w:val="3"/>
              </w:numPr>
              <w:spacing w:before="0" w:after="0"/>
              <w:jc w:val="both"/>
              <w:rPr/>
            </w:pPr>
            <w:r>
              <w:rPr>
                <w:rFonts w:cs="Arial"/>
                <w:b/>
                <w:bCs/>
                <w:sz w:val="22"/>
                <w:szCs w:val="22"/>
                <w:lang w:val="en" w:eastAsia="en-GB"/>
              </w:rPr>
              <w:t>Working together - </w:t>
            </w:r>
            <w:r>
              <w:rPr>
                <w:rFonts w:cs="Arial"/>
                <w:sz w:val="22"/>
                <w:szCs w:val="22"/>
                <w:lang w:val="en" w:eastAsia="en-GB"/>
              </w:rPr>
              <w:t>We will work together and support each other in achieving common goals, making sure the environment is in place for self-help.</w:t>
            </w:r>
          </w:p>
          <w:p>
            <w:pPr>
              <w:pStyle w:val="Normal"/>
              <w:numPr>
                <w:ilvl w:val="0"/>
                <w:numId w:val="3"/>
              </w:numPr>
              <w:spacing w:before="0" w:after="0"/>
              <w:jc w:val="both"/>
              <w:rPr/>
            </w:pPr>
            <w:r>
              <w:rPr>
                <w:rFonts w:cs="Arial"/>
                <w:b/>
                <w:bCs/>
                <w:sz w:val="22"/>
                <w:szCs w:val="22"/>
                <w:lang w:val="en" w:eastAsia="en-GB"/>
              </w:rPr>
              <w:t>Accountability - </w:t>
            </w:r>
            <w:r>
              <w:rPr>
                <w:rFonts w:cs="Arial"/>
                <w:sz w:val="22"/>
                <w:szCs w:val="22"/>
                <w:lang w:val="en" w:eastAsia="en-GB"/>
              </w:rPr>
              <w:t>We recognise and act upon the impact of our actions on others and hold ourselves accountable to our stakeholders.</w:t>
            </w:r>
          </w:p>
          <w:p>
            <w:pPr>
              <w:pStyle w:val="Normal"/>
              <w:numPr>
                <w:ilvl w:val="0"/>
                <w:numId w:val="3"/>
              </w:numPr>
              <w:spacing w:before="0" w:after="0"/>
              <w:jc w:val="both"/>
              <w:rPr/>
            </w:pPr>
            <w:r>
              <w:rPr>
                <w:rFonts w:cs="Arial"/>
                <w:b/>
                <w:bCs/>
                <w:sz w:val="22"/>
                <w:szCs w:val="22"/>
                <w:lang w:val="en" w:eastAsia="en-GB"/>
              </w:rPr>
              <w:t>Respect - </w:t>
            </w:r>
            <w:r>
              <w:rPr>
                <w:rFonts w:cs="Arial"/>
                <w:sz w:val="22"/>
                <w:szCs w:val="22"/>
                <w:lang w:val="en" w:eastAsia="en-GB"/>
              </w:rPr>
              <w:t>We recognise and welcome different views and treat each other with dignity and respect.</w:t>
            </w:r>
          </w:p>
          <w:p>
            <w:pPr>
              <w:pStyle w:val="Normal"/>
              <w:numPr>
                <w:ilvl w:val="0"/>
                <w:numId w:val="3"/>
              </w:numPr>
              <w:spacing w:before="0" w:after="280"/>
              <w:jc w:val="both"/>
              <w:rPr/>
            </w:pPr>
            <w:r>
              <w:rPr>
                <w:rFonts w:cs="Arial"/>
                <w:b/>
                <w:bCs/>
                <w:sz w:val="22"/>
                <w:szCs w:val="22"/>
                <w:lang w:val="en" w:eastAsia="en-GB"/>
              </w:rPr>
              <w:t>Democracy - </w:t>
            </w:r>
            <w:r>
              <w:rPr>
                <w:rFonts w:cs="Arial"/>
                <w:sz w:val="22"/>
                <w:szCs w:val="22"/>
                <w:lang w:val="en" w:eastAsia="en-GB"/>
              </w:rPr>
              <w:t>We believe and act within the principles of democracy and promote these across the borough. </w:t>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Internally we’ve translated these values into five Co-operative behaviours which outline the priority areas of focus for staff at all levels.</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Work with a Resident Focus</w:t>
            </w:r>
          </w:p>
          <w:p>
            <w:pPr>
              <w:pStyle w:val="Normal"/>
              <w:numPr>
                <w:ilvl w:val="0"/>
                <w:numId w:val="2"/>
              </w:numPr>
              <w:rPr>
                <w:rFonts w:cs="Arial"/>
                <w:sz w:val="22"/>
                <w:szCs w:val="22"/>
              </w:rPr>
            </w:pPr>
            <w:r>
              <w:rPr>
                <w:rFonts w:cs="Arial"/>
                <w:sz w:val="22"/>
                <w:szCs w:val="22"/>
              </w:rPr>
              <w:t>Support Local Leaders</w:t>
            </w:r>
          </w:p>
          <w:p>
            <w:pPr>
              <w:pStyle w:val="Normal"/>
              <w:numPr>
                <w:ilvl w:val="0"/>
                <w:numId w:val="2"/>
              </w:numPr>
              <w:rPr>
                <w:rFonts w:cs="Arial"/>
                <w:sz w:val="22"/>
                <w:szCs w:val="22"/>
              </w:rPr>
            </w:pPr>
            <w:r>
              <w:rPr>
                <w:rFonts w:cs="Arial"/>
                <w:sz w:val="22"/>
                <w:szCs w:val="22"/>
              </w:rPr>
              <w:t>Committed to the Borough</w:t>
            </w:r>
          </w:p>
          <w:p>
            <w:pPr>
              <w:pStyle w:val="Normal"/>
              <w:numPr>
                <w:ilvl w:val="0"/>
                <w:numId w:val="2"/>
              </w:numPr>
              <w:rPr>
                <w:rFonts w:cs="Arial"/>
                <w:sz w:val="22"/>
                <w:szCs w:val="22"/>
              </w:rPr>
            </w:pPr>
            <w:r>
              <w:rPr>
                <w:rFonts w:cs="Arial"/>
                <w:sz w:val="22"/>
                <w:szCs w:val="22"/>
              </w:rPr>
              <w:t>Take Ownership and Drive Change</w:t>
            </w:r>
          </w:p>
          <w:p>
            <w:pPr>
              <w:pStyle w:val="Normal"/>
              <w:numPr>
                <w:ilvl w:val="0"/>
                <w:numId w:val="2"/>
              </w:numPr>
              <w:rPr>
                <w:rFonts w:cs="Arial"/>
                <w:sz w:val="22"/>
                <w:szCs w:val="22"/>
              </w:rPr>
            </w:pPr>
            <w:r>
              <w:rPr>
                <w:rFonts w:cs="Arial"/>
                <w:sz w:val="22"/>
                <w:szCs w:val="22"/>
              </w:rPr>
              <w:t xml:space="preserve">Deliver High Performance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More information around our Values and Behaviours can be found on our Greater.Jobs pages.</w:t>
            </w:r>
          </w:p>
          <w:p>
            <w:pPr>
              <w:pStyle w:val="Normal"/>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szCs w:val="22"/>
              </w:rPr>
            </w:pPr>
            <w:r>
              <w:rPr>
                <w:rFonts w:cs="Arial"/>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rFonts w:cs="Arial"/>
                <w:b/>
                <w:b/>
                <w:sz w:val="22"/>
                <w:szCs w:val="22"/>
              </w:rPr>
            </w:pPr>
            <w:r>
              <w:rPr>
                <w:rFonts w:cs="Arial"/>
                <w:b/>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September 2013</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Paul Osbaldiston</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sz w:val="22"/>
                <w:szCs w:val="22"/>
              </w:rPr>
            </w:pPr>
            <w:r>
              <w:rPr>
                <w:rFonts w:cs="Arial"/>
                <w:sz w:val="22"/>
                <w:szCs w:val="22"/>
              </w:rPr>
              <w:t>Unity Partnership Facilities Manager</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April 2023</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Paul Osbaldiston</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sz w:val="22"/>
                <w:szCs w:val="22"/>
              </w:rPr>
            </w:pPr>
            <w:r>
              <w:rPr>
                <w:rFonts w:cs="Arial"/>
                <w:sz w:val="22"/>
                <w:szCs w:val="22"/>
              </w:rPr>
              <w:t>Corporate Facilities Manager</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bl>
    <w:p>
      <w:pPr>
        <w:pStyle w:val="Normal"/>
        <w:jc w:val="center"/>
        <w:rPr>
          <w:rFonts w:cs="Arial"/>
          <w:b/>
          <w:b/>
          <w:bCs/>
          <w:sz w:val="22"/>
          <w:szCs w:val="22"/>
          <w:u w:val="single"/>
        </w:rPr>
      </w:pPr>
      <w:r>
        <w:br w:type="page"/>
      </w: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PERSON SPECIFICATION</w:t>
      </w:r>
    </w:p>
    <w:p>
      <w:pPr>
        <w:pStyle w:val="Normal"/>
        <w:rPr>
          <w:rFonts w:cs="Arial"/>
          <w:bCs/>
          <w:sz w:val="22"/>
          <w:szCs w:val="22"/>
        </w:rPr>
      </w:pPr>
      <w:r>
        <w:rPr>
          <w:rFonts w:cs="Arial"/>
          <w:bCs/>
          <w:sz w:val="22"/>
          <w:szCs w:val="22"/>
        </w:rPr>
      </w:r>
    </w:p>
    <w:p>
      <w:pPr>
        <w:pStyle w:val="Endnote"/>
        <w:rPr/>
      </w:pPr>
      <w:r>
        <w:rPr>
          <w:rFonts w:cs="Arial" w:ascii="Arial" w:hAnsi="Arial"/>
          <w:b/>
          <w:bCs/>
          <w:sz w:val="22"/>
          <w:szCs w:val="22"/>
        </w:rPr>
        <w:t xml:space="preserve">Job Title:     </w:t>
      </w:r>
      <w:r>
        <w:rPr>
          <w:rFonts w:cs="Arial" w:ascii="Arial" w:hAnsi="Arial"/>
          <w:sz w:val="22"/>
          <w:szCs w:val="22"/>
        </w:rPr>
        <w:t>Building Services Engineering Technician</w:t>
      </w:r>
      <w:r>
        <w:rPr>
          <w:rFonts w:cs="Arial" w:ascii="Arial" w:hAnsi="Arial"/>
          <w:b/>
          <w:bCs/>
          <w:sz w:val="22"/>
          <w:szCs w:val="22"/>
        </w:rPr>
        <w:t xml:space="preserve"> </w:t>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799"/>
        <w:gridCol w:w="3960"/>
        <w:gridCol w:w="3060"/>
        <w:gridCol w:w="1630"/>
      </w:tblGrid>
      <w:tr>
        <w:trPr>
          <w:trHeight w:val="1000" w:hRule="atLeast"/>
          <w:cantSplit w:val="true"/>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(Essential)</w:t>
            </w:r>
          </w:p>
        </w:tc>
        <w:tc>
          <w:tcPr>
            <w:tcW w:w="30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(Desirable)</w:t>
            </w:r>
          </w:p>
          <w:p>
            <w:pPr>
              <w:pStyle w:val="Normal"/>
              <w:jc w:val="center"/>
              <w:rPr>
                <w:rFonts w:cs="Arial"/>
                <w:b/>
                <w:b/>
                <w:bCs/>
                <w:sz w:val="22"/>
                <w:szCs w:val="22"/>
              </w:rPr>
            </w:pPr>
            <w:r>
              <w:rPr>
                <w:rFonts w:cs="Arial"/>
                <w:b/>
                <w:bCs/>
                <w:sz w:val="22"/>
                <w:szCs w:val="22"/>
              </w:rPr>
            </w:r>
          </w:p>
        </w:tc>
        <w:tc>
          <w:tcPr>
            <w:tcW w:w="1630"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How Assessed</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Education &amp; Qualifications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 xml:space="preserve">ONC, NVQ, or HNC Built Environment Building Services Engineering (Level 3 qualification) or a recognised accepted equivalent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 xml:space="preserve">Gas Safe - Commercial Components (mechanical bias)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 xml:space="preserve">Current Electrical Wiring Regulation Certification (electrical bias)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 xml:space="preserve">Membership with an appropriate Professional Institution (e.g., IET, CIBSE, ICWCI) </w:t>
            </w:r>
          </w:p>
          <w:p>
            <w:pPr>
              <w:pStyle w:val="Header"/>
              <w:tabs>
                <w:tab w:val="clear" w:pos="4153"/>
                <w:tab w:val="clear" w:pos="8306"/>
              </w:tabs>
              <w:rPr>
                <w:rFonts w:cs="Arial"/>
                <w:szCs w:val="22"/>
              </w:rPr>
            </w:pPr>
            <w:r>
              <w:rPr>
                <w:rFonts w:cs="Arial"/>
                <w:szCs w:val="22"/>
              </w:rPr>
            </w:r>
          </w:p>
          <w:p>
            <w:pPr>
              <w:pStyle w:val="Normal"/>
              <w:rPr>
                <w:rFonts w:cs="Arial"/>
                <w:sz w:val="22"/>
                <w:szCs w:val="22"/>
              </w:rPr>
            </w:pPr>
            <w:r>
              <w:rPr>
                <w:rFonts w:cs="Arial"/>
                <w:sz w:val="22"/>
                <w:szCs w:val="22"/>
              </w:rPr>
              <w:t xml:space="preserve">Professional Registration with the Engineering Council UK (e.g. EngTech or IEng) </w:t>
            </w:r>
          </w:p>
          <w:p>
            <w:pPr>
              <w:pStyle w:val="Normal"/>
              <w:rPr>
                <w:rFonts w:cs="Arial"/>
                <w:sz w:val="22"/>
                <w:szCs w:val="22"/>
              </w:rPr>
            </w:pPr>
            <w:r>
              <w:rPr>
                <w:rFonts w:cs="Arial"/>
                <w:sz w:val="22"/>
                <w:szCs w:val="22"/>
              </w:rPr>
            </w:r>
          </w:p>
          <w:p>
            <w:pPr>
              <w:pStyle w:val="Header"/>
              <w:tabs>
                <w:tab w:val="clear" w:pos="4153"/>
                <w:tab w:val="clear" w:pos="8306"/>
              </w:tabs>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jc w:val="center"/>
              <w:rPr>
                <w:rFonts w:cs="Arial"/>
                <w:szCs w:val="22"/>
              </w:rPr>
            </w:pPr>
            <w:r>
              <w:rPr>
                <w:rFonts w:cs="Arial"/>
                <w:szCs w:val="22"/>
              </w:rPr>
              <w:t xml:space="preserve">AF / I </w:t>
            </w:r>
          </w:p>
          <w:p>
            <w:pPr>
              <w:pStyle w:val="Endnote"/>
              <w:rPr>
                <w:rFonts w:ascii="Arial" w:hAnsi="Arial" w:cs="Arial"/>
                <w:sz w:val="22"/>
                <w:szCs w:val="22"/>
              </w:rPr>
            </w:pPr>
            <w:r>
              <w:rPr>
                <w:rFonts w:cs="Arial" w:ascii="Arial" w:hAnsi="Arial"/>
                <w:sz w:val="22"/>
                <w:szCs w:val="22"/>
              </w:rPr>
            </w:r>
          </w:p>
          <w:p>
            <w:pPr>
              <w:pStyle w:val="Endnote"/>
              <w:rPr>
                <w:rFonts w:ascii="Arial" w:hAnsi="Arial" w:cs="Arial"/>
                <w:sz w:val="22"/>
                <w:szCs w:val="22"/>
              </w:rPr>
            </w:pPr>
            <w:r>
              <w:rPr>
                <w:rFonts w:cs="Arial" w:ascii="Arial" w:hAnsi="Arial"/>
                <w:sz w:val="22"/>
                <w:szCs w:val="22"/>
              </w:rPr>
            </w:r>
          </w:p>
          <w:p>
            <w:pPr>
              <w:pStyle w:val="Endnote"/>
              <w:rPr>
                <w:rFonts w:ascii="Arial" w:hAnsi="Arial" w:cs="Arial"/>
                <w:sz w:val="22"/>
                <w:szCs w:val="22"/>
              </w:rPr>
            </w:pPr>
            <w:r>
              <w:rPr>
                <w:rFonts w:cs="Arial" w:ascii="Arial" w:hAnsi="Arial"/>
                <w:sz w:val="22"/>
                <w:szCs w:val="22"/>
              </w:rPr>
            </w:r>
          </w:p>
          <w:p>
            <w:pPr>
              <w:pStyle w:val="Endnote"/>
              <w:rPr>
                <w:rFonts w:ascii="Arial" w:hAnsi="Arial" w:cs="Arial"/>
                <w:sz w:val="22"/>
                <w:szCs w:val="22"/>
              </w:rPr>
            </w:pPr>
            <w:r>
              <w:rPr>
                <w:rFonts w:cs="Arial" w:ascii="Arial" w:hAnsi="Arial"/>
                <w:sz w:val="22"/>
                <w:szCs w:val="22"/>
              </w:rPr>
            </w:r>
          </w:p>
          <w:p>
            <w:pPr>
              <w:pStyle w:val="Header"/>
              <w:tabs>
                <w:tab w:val="clear" w:pos="4153"/>
                <w:tab w:val="clear" w:pos="8306"/>
              </w:tabs>
              <w:jc w:val="center"/>
              <w:rPr>
                <w:rFonts w:cs="Arial"/>
                <w:szCs w:val="22"/>
              </w:rPr>
            </w:pPr>
            <w:r>
              <w:rPr>
                <w:rFonts w:cs="Arial"/>
                <w:szCs w:val="22"/>
              </w:rPr>
              <w:t xml:space="preserve">AF / I </w:t>
            </w:r>
          </w:p>
          <w:p>
            <w:pPr>
              <w:pStyle w:val="Endnote"/>
              <w:rPr>
                <w:rFonts w:ascii="Arial" w:hAnsi="Arial" w:cs="Arial"/>
                <w:sz w:val="22"/>
                <w:szCs w:val="22"/>
              </w:rPr>
            </w:pPr>
            <w:r>
              <w:rPr>
                <w:rFonts w:cs="Arial" w:ascii="Arial" w:hAnsi="Arial"/>
                <w:sz w:val="22"/>
                <w:szCs w:val="22"/>
              </w:rPr>
            </w:r>
          </w:p>
          <w:p>
            <w:pPr>
              <w:pStyle w:val="Endnote"/>
              <w:rPr>
                <w:rFonts w:ascii="Arial" w:hAnsi="Arial" w:cs="Arial"/>
                <w:sz w:val="22"/>
                <w:szCs w:val="22"/>
              </w:rPr>
            </w:pPr>
            <w:r>
              <w:rPr>
                <w:rFonts w:cs="Arial" w:ascii="Arial" w:hAnsi="Arial"/>
                <w:sz w:val="22"/>
                <w:szCs w:val="22"/>
              </w:rPr>
            </w:r>
          </w:p>
          <w:p>
            <w:pPr>
              <w:pStyle w:val="Endnote"/>
              <w:rPr>
                <w:rFonts w:ascii="Arial" w:hAnsi="Arial" w:cs="Arial"/>
                <w:sz w:val="22"/>
                <w:szCs w:val="22"/>
              </w:rPr>
            </w:pPr>
            <w:r>
              <w:rPr>
                <w:rFonts w:cs="Arial" w:ascii="Arial" w:hAnsi="Arial"/>
                <w:sz w:val="22"/>
                <w:szCs w:val="22"/>
              </w:rPr>
            </w:r>
          </w:p>
          <w:p>
            <w:pPr>
              <w:pStyle w:val="Header"/>
              <w:tabs>
                <w:tab w:val="clear" w:pos="4153"/>
                <w:tab w:val="clear" w:pos="8306"/>
              </w:tabs>
              <w:jc w:val="center"/>
              <w:rPr>
                <w:rFonts w:cs="Arial"/>
                <w:szCs w:val="22"/>
              </w:rPr>
            </w:pPr>
            <w:r>
              <w:rPr>
                <w:rFonts w:cs="Arial"/>
                <w:szCs w:val="22"/>
              </w:rPr>
              <w:t xml:space="preserve">AF / I </w:t>
            </w:r>
          </w:p>
          <w:p>
            <w:pPr>
              <w:pStyle w:val="Endnote"/>
              <w:rPr>
                <w:rFonts w:ascii="Arial" w:hAnsi="Arial" w:cs="Arial"/>
                <w:sz w:val="22"/>
                <w:szCs w:val="22"/>
              </w:rPr>
            </w:pPr>
            <w:r>
              <w:rPr>
                <w:rFonts w:cs="Arial" w:ascii="Arial" w:hAnsi="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ascii="Arial" w:hAnsi="Arial"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Experience</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tabs>
                <w:tab w:val="left" w:pos="675" w:leader="none"/>
                <w:tab w:val="left" w:pos="720" w:leader="none"/>
              </w:tabs>
              <w:snapToGrid w:val="false"/>
              <w:rPr>
                <w:rFonts w:cs="Arial"/>
                <w:b/>
                <w:b/>
                <w:bCs/>
                <w:sz w:val="22"/>
                <w:szCs w:val="22"/>
              </w:rPr>
            </w:pPr>
            <w:r>
              <w:rPr>
                <w:rFonts w:cs="Arial"/>
                <w:b/>
                <w:bCs/>
                <w:sz w:val="22"/>
                <w:szCs w:val="22"/>
              </w:rPr>
            </w:r>
          </w:p>
          <w:p>
            <w:pPr>
              <w:pStyle w:val="Normal"/>
              <w:tabs>
                <w:tab w:val="left" w:pos="675" w:leader="none"/>
                <w:tab w:val="left" w:pos="720" w:leader="none"/>
              </w:tabs>
              <w:rPr>
                <w:rFonts w:cs="Arial"/>
                <w:sz w:val="22"/>
                <w:szCs w:val="22"/>
              </w:rPr>
            </w:pPr>
            <w:r>
              <w:rPr>
                <w:rFonts w:cs="Arial"/>
                <w:sz w:val="22"/>
                <w:szCs w:val="22"/>
              </w:rPr>
              <w:t xml:space="preserve">Experience of working within a multi-disciplinary professional environment in the construction sector / facilities management </w:t>
            </w:r>
          </w:p>
          <w:p>
            <w:pPr>
              <w:pStyle w:val="Normal"/>
              <w:tabs>
                <w:tab w:val="left" w:pos="675" w:leader="none"/>
                <w:tab w:val="left" w:pos="720" w:leader="none"/>
              </w:tabs>
              <w:rPr>
                <w:rFonts w:cs="Arial"/>
                <w:sz w:val="22"/>
                <w:szCs w:val="22"/>
              </w:rPr>
            </w:pPr>
            <w:r>
              <w:rPr>
                <w:rFonts w:cs="Arial"/>
                <w:sz w:val="22"/>
                <w:szCs w:val="22"/>
              </w:rPr>
            </w:r>
          </w:p>
          <w:p>
            <w:pPr>
              <w:pStyle w:val="Normal"/>
              <w:rPr>
                <w:rFonts w:cs="Arial"/>
                <w:sz w:val="22"/>
                <w:szCs w:val="22"/>
              </w:rPr>
            </w:pPr>
            <w:r>
              <w:rPr>
                <w:rFonts w:cs="Arial"/>
                <w:sz w:val="22"/>
                <w:szCs w:val="22"/>
              </w:rPr>
              <w:t>Experience of analysing complex problems and developing business models to investigate several options/solutions and the viability, evaluating risk against a shifting background</w:t>
            </w:r>
          </w:p>
          <w:p>
            <w:pPr>
              <w:pStyle w:val="Normal"/>
              <w:tabs>
                <w:tab w:val="left" w:pos="675" w:leader="none"/>
                <w:tab w:val="left" w:pos="720" w:leader="none"/>
              </w:tabs>
              <w:rPr>
                <w:rFonts w:cs="Arial"/>
                <w:sz w:val="22"/>
                <w:szCs w:val="22"/>
              </w:rPr>
            </w:pPr>
            <w:r>
              <w:rPr>
                <w:rFonts w:cs="Arial"/>
                <w:sz w:val="22"/>
                <w:szCs w:val="22"/>
              </w:rPr>
            </w:r>
          </w:p>
          <w:p>
            <w:pPr>
              <w:pStyle w:val="Normal"/>
              <w:tabs>
                <w:tab w:val="left" w:pos="675" w:leader="none"/>
                <w:tab w:val="left" w:pos="720" w:leader="none"/>
              </w:tabs>
              <w:rPr>
                <w:rFonts w:cs="Arial"/>
                <w:sz w:val="22"/>
                <w:szCs w:val="22"/>
              </w:rPr>
            </w:pPr>
            <w:r>
              <w:rPr>
                <w:rFonts w:cs="Arial"/>
                <w:sz w:val="22"/>
                <w:szCs w:val="22"/>
              </w:rPr>
              <w:t xml:space="preserve">Experience of applying current regulations, legislation, codes of practice and standards applicable to Commercial Building Services Engineering. </w:t>
            </w:r>
          </w:p>
          <w:p>
            <w:pPr>
              <w:pStyle w:val="Normal"/>
              <w:tabs>
                <w:tab w:val="left" w:pos="675" w:leader="none"/>
                <w:tab w:val="left" w:pos="720" w:leader="none"/>
              </w:tabs>
              <w:rPr>
                <w:rFonts w:cs="Arial"/>
                <w:sz w:val="22"/>
                <w:szCs w:val="22"/>
              </w:rPr>
            </w:pPr>
            <w:r>
              <w:rPr>
                <w:rFonts w:cs="Arial"/>
                <w:sz w:val="22"/>
                <w:szCs w:val="22"/>
              </w:rPr>
            </w:r>
          </w:p>
          <w:p>
            <w:pPr>
              <w:pStyle w:val="Normal"/>
              <w:tabs>
                <w:tab w:val="left" w:pos="675" w:leader="none"/>
                <w:tab w:val="left" w:pos="720" w:leader="none"/>
              </w:tabs>
              <w:rPr>
                <w:rFonts w:cs="Arial"/>
                <w:sz w:val="22"/>
                <w:szCs w:val="22"/>
              </w:rPr>
            </w:pPr>
            <w:r>
              <w:rPr>
                <w:rFonts w:cs="Arial"/>
                <w:sz w:val="22"/>
                <w:szCs w:val="22"/>
              </w:rPr>
              <w:t>Experience of managing service providers.</w:t>
            </w:r>
          </w:p>
          <w:p>
            <w:pPr>
              <w:pStyle w:val="Normal"/>
              <w:tabs>
                <w:tab w:val="left" w:pos="675" w:leader="none"/>
                <w:tab w:val="left" w:pos="720" w:leader="none"/>
              </w:tabs>
              <w:rPr>
                <w:rFonts w:cs="Arial"/>
                <w:sz w:val="22"/>
                <w:szCs w:val="22"/>
              </w:rPr>
            </w:pPr>
            <w:r>
              <w:rPr>
                <w:rFonts w:cs="Arial"/>
                <w:sz w:val="22"/>
                <w:szCs w:val="22"/>
              </w:rPr>
            </w:r>
          </w:p>
          <w:p>
            <w:pPr>
              <w:pStyle w:val="Normal"/>
              <w:tabs>
                <w:tab w:val="left" w:pos="675" w:leader="none"/>
                <w:tab w:val="left" w:pos="720" w:leader="none"/>
              </w:tabs>
              <w:rPr>
                <w:rFonts w:cs="Arial"/>
                <w:sz w:val="22"/>
                <w:szCs w:val="22"/>
              </w:rPr>
            </w:pPr>
            <w:r>
              <w:rPr>
                <w:rFonts w:cs="Arial"/>
                <w:sz w:val="22"/>
                <w:szCs w:val="22"/>
              </w:rPr>
              <w:t xml:space="preserve">Experience of using technical &amp; practical knowledge to enable delivery of planned &amp; reactive maintenance in line guidance to fulfil statutory requirements.  </w:t>
            </w:r>
          </w:p>
          <w:p>
            <w:pPr>
              <w:pStyle w:val="Normal"/>
              <w:tabs>
                <w:tab w:val="left" w:pos="675" w:leader="none"/>
                <w:tab w:val="left" w:pos="720" w:leader="none"/>
              </w:tabs>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snapToGrid w:val="false"/>
              <w:jc w:val="center"/>
              <w:rPr>
                <w:rFonts w:cs="Arial"/>
                <w:sz w:val="22"/>
                <w:szCs w:val="22"/>
              </w:rPr>
            </w:pPr>
            <w:r>
              <w:rPr>
                <w:rFonts w:cs="Arial"/>
                <w:sz w:val="22"/>
                <w:szCs w:val="22"/>
              </w:rPr>
            </w:r>
          </w:p>
          <w:p>
            <w:pPr>
              <w:pStyle w:val="Header"/>
              <w:tabs>
                <w:tab w:val="clear" w:pos="4153"/>
                <w:tab w:val="clear" w:pos="8306"/>
              </w:tabs>
              <w:jc w:val="center"/>
              <w:rPr>
                <w:rFonts w:cs="Arial"/>
                <w:szCs w:val="22"/>
              </w:rPr>
            </w:pPr>
            <w:r>
              <w:rPr>
                <w:rFonts w:cs="Arial"/>
                <w:szCs w:val="22"/>
              </w:rPr>
              <w:t xml:space="preserve">AF / I </w:t>
            </w:r>
          </w:p>
          <w:p>
            <w:pPr>
              <w:pStyle w:val="Normal"/>
              <w:ind w:left="360" w:right="0" w:hanging="0"/>
              <w:jc w:val="both"/>
              <w:rPr>
                <w:rFonts w:cs="Arial"/>
                <w:sz w:val="22"/>
                <w:szCs w:val="22"/>
              </w:rPr>
            </w:pPr>
            <w:r>
              <w:rPr>
                <w:rFonts w:cs="Arial"/>
                <w:sz w:val="22"/>
                <w:szCs w:val="22"/>
              </w:rPr>
            </w:r>
          </w:p>
          <w:p>
            <w:pPr>
              <w:pStyle w:val="Normal"/>
              <w:ind w:left="360" w:right="0" w:hanging="0"/>
              <w:jc w:val="both"/>
              <w:rPr>
                <w:rFonts w:cs="Arial"/>
                <w:sz w:val="22"/>
                <w:szCs w:val="22"/>
              </w:rPr>
            </w:pPr>
            <w:r>
              <w:rPr>
                <w:rFonts w:cs="Arial"/>
                <w:sz w:val="22"/>
                <w:szCs w:val="22"/>
              </w:rPr>
            </w:r>
          </w:p>
          <w:p>
            <w:pPr>
              <w:pStyle w:val="Normal"/>
              <w:ind w:left="360" w:right="0" w:hanging="0"/>
              <w:jc w:val="both"/>
              <w:rPr>
                <w:rFonts w:cs="Arial"/>
                <w:sz w:val="22"/>
                <w:szCs w:val="22"/>
              </w:rPr>
            </w:pPr>
            <w:r>
              <w:rPr>
                <w:rFonts w:cs="Arial"/>
                <w:sz w:val="22"/>
                <w:szCs w:val="22"/>
              </w:rPr>
            </w:r>
          </w:p>
          <w:p>
            <w:pPr>
              <w:pStyle w:val="Normal"/>
              <w:ind w:left="360" w:right="0" w:hanging="0"/>
              <w:jc w:val="both"/>
              <w:rPr>
                <w:rFonts w:cs="Arial"/>
                <w:sz w:val="22"/>
                <w:szCs w:val="22"/>
              </w:rPr>
            </w:pPr>
            <w:r>
              <w:rPr>
                <w:rFonts w:cs="Arial"/>
                <w:sz w:val="22"/>
                <w:szCs w:val="22"/>
              </w:rPr>
            </w:r>
          </w:p>
          <w:p>
            <w:pPr>
              <w:pStyle w:val="Header"/>
              <w:tabs>
                <w:tab w:val="clear" w:pos="4153"/>
                <w:tab w:val="clear" w:pos="8306"/>
              </w:tabs>
              <w:jc w:val="center"/>
              <w:rPr>
                <w:rFonts w:cs="Arial"/>
                <w:szCs w:val="22"/>
              </w:rPr>
            </w:pPr>
            <w:r>
              <w:rPr>
                <w:rFonts w:cs="Arial"/>
                <w:szCs w:val="22"/>
              </w:rPr>
              <w:t xml:space="preserve">AF / I </w:t>
            </w:r>
          </w:p>
          <w:p>
            <w:pPr>
              <w:pStyle w:val="Normal"/>
              <w:ind w:left="360" w:right="0" w:hanging="0"/>
              <w:jc w:val="both"/>
              <w:rPr>
                <w:rFonts w:cs="Arial"/>
                <w:sz w:val="22"/>
                <w:szCs w:val="22"/>
              </w:rPr>
            </w:pPr>
            <w:r>
              <w:rPr>
                <w:rFonts w:cs="Arial"/>
                <w:sz w:val="22"/>
                <w:szCs w:val="22"/>
              </w:rPr>
            </w:r>
          </w:p>
          <w:p>
            <w:pPr>
              <w:pStyle w:val="Normal"/>
              <w:ind w:left="360" w:right="0" w:hanging="0"/>
              <w:jc w:val="both"/>
              <w:rPr>
                <w:rFonts w:cs="Arial"/>
                <w:sz w:val="22"/>
                <w:szCs w:val="22"/>
              </w:rPr>
            </w:pPr>
            <w:r>
              <w:rPr>
                <w:rFonts w:cs="Arial"/>
                <w:sz w:val="22"/>
                <w:szCs w:val="22"/>
              </w:rPr>
            </w:r>
          </w:p>
          <w:p>
            <w:pPr>
              <w:pStyle w:val="Normal"/>
              <w:ind w:left="360" w:right="0" w:hanging="0"/>
              <w:jc w:val="both"/>
              <w:rPr>
                <w:rFonts w:cs="Arial"/>
                <w:sz w:val="22"/>
                <w:szCs w:val="22"/>
              </w:rPr>
            </w:pPr>
            <w:r>
              <w:rPr>
                <w:rFonts w:cs="Arial"/>
                <w:sz w:val="22"/>
                <w:szCs w:val="22"/>
              </w:rPr>
            </w:r>
          </w:p>
          <w:p>
            <w:pPr>
              <w:pStyle w:val="Normal"/>
              <w:ind w:left="360" w:right="0" w:hanging="0"/>
              <w:jc w:val="both"/>
              <w:rPr>
                <w:rFonts w:cs="Arial"/>
                <w:sz w:val="22"/>
                <w:szCs w:val="22"/>
              </w:rPr>
            </w:pPr>
            <w:r>
              <w:rPr>
                <w:rFonts w:cs="Arial"/>
                <w:sz w:val="22"/>
                <w:szCs w:val="22"/>
              </w:rPr>
            </w:r>
          </w:p>
          <w:p>
            <w:pPr>
              <w:pStyle w:val="Normal"/>
              <w:ind w:left="360" w:right="0" w:hanging="0"/>
              <w:jc w:val="both"/>
              <w:rPr>
                <w:rFonts w:cs="Arial"/>
                <w:sz w:val="22"/>
                <w:szCs w:val="22"/>
              </w:rPr>
            </w:pPr>
            <w:r>
              <w:rPr>
                <w:rFonts w:cs="Arial"/>
                <w:sz w:val="22"/>
                <w:szCs w:val="22"/>
              </w:rPr>
            </w:r>
          </w:p>
          <w:p>
            <w:pPr>
              <w:pStyle w:val="Normal"/>
              <w:ind w:left="360" w:right="0" w:hanging="0"/>
              <w:jc w:val="both"/>
              <w:rPr>
                <w:rFonts w:cs="Arial"/>
                <w:sz w:val="22"/>
                <w:szCs w:val="22"/>
              </w:rPr>
            </w:pPr>
            <w:r>
              <w:rPr>
                <w:rFonts w:cs="Arial"/>
                <w:sz w:val="22"/>
                <w:szCs w:val="22"/>
              </w:rPr>
            </w:r>
          </w:p>
          <w:p>
            <w:pPr>
              <w:pStyle w:val="Header"/>
              <w:tabs>
                <w:tab w:val="clear" w:pos="4153"/>
                <w:tab w:val="clear" w:pos="8306"/>
              </w:tabs>
              <w:jc w:val="center"/>
              <w:rPr>
                <w:rFonts w:cs="Arial"/>
                <w:szCs w:val="22"/>
              </w:rPr>
            </w:pPr>
            <w:r>
              <w:rPr>
                <w:rFonts w:cs="Arial"/>
                <w:szCs w:val="22"/>
              </w:rPr>
              <w:t xml:space="preserve">AF / I </w:t>
            </w:r>
          </w:p>
          <w:p>
            <w:pPr>
              <w:pStyle w:val="Header"/>
              <w:tabs>
                <w:tab w:val="clear" w:pos="4153"/>
                <w:tab w:val="clear" w:pos="8306"/>
              </w:tabs>
              <w:jc w:val="center"/>
              <w:rPr>
                <w:rFonts w:cs="Arial"/>
                <w:szCs w:val="22"/>
              </w:rPr>
            </w:pPr>
            <w:r>
              <w:rPr>
                <w:rFonts w:cs="Arial"/>
                <w:szCs w:val="22"/>
              </w:rPr>
            </w:r>
          </w:p>
          <w:p>
            <w:pPr>
              <w:pStyle w:val="Header"/>
              <w:tabs>
                <w:tab w:val="clear" w:pos="4153"/>
                <w:tab w:val="clear" w:pos="8306"/>
              </w:tabs>
              <w:jc w:val="center"/>
              <w:rPr>
                <w:rFonts w:cs="Arial"/>
                <w:szCs w:val="22"/>
              </w:rPr>
            </w:pPr>
            <w:r>
              <w:rPr>
                <w:rFonts w:cs="Arial"/>
                <w:szCs w:val="22"/>
              </w:rPr>
            </w:r>
          </w:p>
          <w:p>
            <w:pPr>
              <w:pStyle w:val="Header"/>
              <w:tabs>
                <w:tab w:val="clear" w:pos="4153"/>
                <w:tab w:val="clear" w:pos="8306"/>
              </w:tabs>
              <w:jc w:val="center"/>
              <w:rPr>
                <w:rFonts w:cs="Arial"/>
                <w:szCs w:val="22"/>
              </w:rPr>
            </w:pPr>
            <w:r>
              <w:rPr>
                <w:rFonts w:cs="Arial"/>
                <w:szCs w:val="22"/>
              </w:rPr>
            </w:r>
          </w:p>
          <w:p>
            <w:pPr>
              <w:pStyle w:val="Header"/>
              <w:tabs>
                <w:tab w:val="clear" w:pos="4153"/>
                <w:tab w:val="clear" w:pos="8306"/>
              </w:tabs>
              <w:jc w:val="center"/>
              <w:rPr>
                <w:rFonts w:cs="Arial"/>
                <w:szCs w:val="22"/>
              </w:rPr>
            </w:pPr>
            <w:r>
              <w:rPr>
                <w:rFonts w:cs="Arial"/>
                <w:szCs w:val="22"/>
              </w:rPr>
            </w:r>
          </w:p>
          <w:p>
            <w:pPr>
              <w:pStyle w:val="Header"/>
              <w:tabs>
                <w:tab w:val="clear" w:pos="4153"/>
                <w:tab w:val="clear" w:pos="8306"/>
              </w:tabs>
              <w:jc w:val="center"/>
              <w:rPr>
                <w:rFonts w:cs="Arial"/>
                <w:szCs w:val="22"/>
              </w:rPr>
            </w:pPr>
            <w:r>
              <w:rPr>
                <w:rFonts w:cs="Arial"/>
                <w:szCs w:val="22"/>
              </w:rPr>
            </w:r>
          </w:p>
          <w:p>
            <w:pPr>
              <w:pStyle w:val="Header"/>
              <w:tabs>
                <w:tab w:val="clear" w:pos="4153"/>
                <w:tab w:val="clear" w:pos="8306"/>
              </w:tabs>
              <w:jc w:val="center"/>
              <w:rPr>
                <w:rFonts w:cs="Arial"/>
                <w:szCs w:val="22"/>
              </w:rPr>
            </w:pPr>
            <w:r>
              <w:rPr>
                <w:rFonts w:cs="Arial"/>
                <w:szCs w:val="22"/>
              </w:rPr>
              <w:t>AF / I</w:t>
            </w:r>
          </w:p>
          <w:p>
            <w:pPr>
              <w:pStyle w:val="Header"/>
              <w:tabs>
                <w:tab w:val="clear" w:pos="4153"/>
                <w:tab w:val="clear" w:pos="8306"/>
              </w:tabs>
              <w:jc w:val="center"/>
              <w:rPr>
                <w:rFonts w:cs="Arial"/>
                <w:szCs w:val="22"/>
              </w:rPr>
            </w:pPr>
            <w:r>
              <w:rPr>
                <w:rFonts w:cs="Arial"/>
                <w:szCs w:val="22"/>
              </w:rPr>
            </w:r>
          </w:p>
          <w:p>
            <w:pPr>
              <w:pStyle w:val="Normal"/>
              <w:ind w:left="360" w:right="0" w:hanging="0"/>
              <w:jc w:val="both"/>
              <w:rPr>
                <w:rFonts w:cs="Arial"/>
                <w:sz w:val="22"/>
                <w:szCs w:val="22"/>
              </w:rPr>
            </w:pPr>
            <w:r>
              <w:rPr>
                <w:rFonts w:cs="Arial"/>
                <w:sz w:val="22"/>
                <w:szCs w:val="22"/>
              </w:rPr>
            </w:r>
          </w:p>
          <w:p>
            <w:pPr>
              <w:pStyle w:val="Normal"/>
              <w:ind w:left="360" w:right="0" w:hanging="0"/>
              <w:jc w:val="both"/>
              <w:rPr/>
            </w:pPr>
            <w:r>
              <w:rPr>
                <w:rFonts w:eastAsia="Arial" w:cs="Arial"/>
                <w:sz w:val="22"/>
                <w:szCs w:val="22"/>
              </w:rPr>
              <w:t xml:space="preserve"> </w:t>
            </w:r>
            <w:r>
              <w:rPr>
                <w:rFonts w:cs="Arial"/>
                <w:sz w:val="22"/>
                <w:szCs w:val="22"/>
              </w:rPr>
              <w:t>AF / I</w:t>
            </w:r>
          </w:p>
          <w:p>
            <w:pPr>
              <w:pStyle w:val="Normal"/>
              <w:ind w:left="360" w:right="0" w:hanging="0"/>
              <w:jc w:val="both"/>
              <w:rPr>
                <w:rFonts w:cs="Arial"/>
                <w:sz w:val="22"/>
                <w:szCs w:val="22"/>
              </w:rPr>
            </w:pPr>
            <w:r>
              <w:rPr>
                <w:rFonts w:cs="Arial"/>
                <w:sz w:val="22"/>
                <w:szCs w:val="22"/>
              </w:rPr>
            </w:r>
          </w:p>
          <w:p>
            <w:pPr>
              <w:pStyle w:val="Normal"/>
              <w:ind w:left="360" w:right="0" w:hanging="0"/>
              <w:jc w:val="both"/>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Skills &amp; Abilities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tabs>
                <w:tab w:val="left" w:pos="675" w:leader="none"/>
                <w:tab w:val="left" w:pos="720" w:leader="none"/>
              </w:tabs>
              <w:snapToGrid w:val="false"/>
              <w:rPr>
                <w:rFonts w:cs="Arial"/>
                <w:b/>
                <w:b/>
                <w:bCs/>
                <w:sz w:val="22"/>
                <w:szCs w:val="22"/>
              </w:rPr>
            </w:pPr>
            <w:r>
              <w:rPr>
                <w:rFonts w:cs="Arial"/>
                <w:b/>
                <w:bCs/>
                <w:sz w:val="22"/>
                <w:szCs w:val="22"/>
              </w:rPr>
            </w:r>
          </w:p>
          <w:p>
            <w:pPr>
              <w:pStyle w:val="Normal"/>
              <w:tabs>
                <w:tab w:val="left" w:pos="675" w:leader="none"/>
                <w:tab w:val="left" w:pos="720" w:leader="none"/>
              </w:tabs>
              <w:rPr>
                <w:rFonts w:cs="Arial"/>
                <w:sz w:val="22"/>
                <w:szCs w:val="22"/>
              </w:rPr>
            </w:pPr>
            <w:r>
              <w:rPr>
                <w:rFonts w:cs="Arial"/>
                <w:sz w:val="22"/>
                <w:szCs w:val="22"/>
              </w:rPr>
              <w:t>Ability to communicate and engage with a wide range of internal and external bodies, building partnerships and productive working relationships, and positively promoting organisational reputation and interests.</w:t>
            </w:r>
          </w:p>
          <w:p>
            <w:pPr>
              <w:pStyle w:val="Normal"/>
              <w:tabs>
                <w:tab w:val="left" w:pos="675" w:leader="none"/>
                <w:tab w:val="left" w:pos="720" w:leader="none"/>
              </w:tabs>
              <w:rPr>
                <w:rFonts w:cs="Arial"/>
                <w:sz w:val="22"/>
                <w:szCs w:val="22"/>
              </w:rPr>
            </w:pPr>
            <w:r>
              <w:rPr>
                <w:rFonts w:cs="Arial"/>
                <w:sz w:val="22"/>
                <w:szCs w:val="22"/>
              </w:rPr>
            </w:r>
          </w:p>
          <w:p>
            <w:pPr>
              <w:pStyle w:val="Normal"/>
              <w:rPr>
                <w:rFonts w:cs="Arial"/>
                <w:sz w:val="22"/>
                <w:szCs w:val="22"/>
              </w:rPr>
            </w:pPr>
            <w:r>
              <w:rPr>
                <w:rFonts w:cs="Arial"/>
                <w:sz w:val="22"/>
                <w:szCs w:val="22"/>
              </w:rPr>
              <w:t>Ability to be innovative, creative and think through issues and problems not dealt with before to a conclusion.</w:t>
            </w:r>
          </w:p>
          <w:p>
            <w:pPr>
              <w:pStyle w:val="Normal"/>
              <w:rPr>
                <w:rFonts w:cs="Arial"/>
                <w:sz w:val="22"/>
                <w:szCs w:val="22"/>
              </w:rPr>
            </w:pPr>
            <w:r>
              <w:rPr>
                <w:rFonts w:cs="Arial"/>
                <w:sz w:val="22"/>
                <w:szCs w:val="22"/>
              </w:rPr>
            </w:r>
          </w:p>
          <w:p>
            <w:pPr>
              <w:pStyle w:val="Normal"/>
              <w:tabs>
                <w:tab w:val="left" w:pos="675" w:leader="none"/>
                <w:tab w:val="left" w:pos="720" w:leader="none"/>
              </w:tabs>
              <w:rPr>
                <w:rFonts w:cs="Arial"/>
                <w:sz w:val="22"/>
                <w:szCs w:val="22"/>
              </w:rPr>
            </w:pPr>
            <w:r>
              <w:rPr>
                <w:rFonts w:cs="Arial"/>
                <w:sz w:val="22"/>
                <w:szCs w:val="22"/>
              </w:rPr>
              <w:t>Able to use ICT systems &amp; office applications including basic CAD skills with the ability to modify and update drawings.</w:t>
            </w:r>
          </w:p>
          <w:p>
            <w:pPr>
              <w:pStyle w:val="Normal"/>
              <w:tabs>
                <w:tab w:val="left" w:pos="675" w:leader="none"/>
                <w:tab w:val="left" w:pos="720" w:leader="none"/>
              </w:tabs>
              <w:rPr>
                <w:rFonts w:cs="Arial"/>
                <w:sz w:val="22"/>
                <w:szCs w:val="22"/>
              </w:rPr>
            </w:pPr>
            <w:r>
              <w:rPr>
                <w:rFonts w:cs="Arial"/>
                <w:sz w:val="22"/>
                <w:szCs w:val="22"/>
              </w:rPr>
            </w:r>
          </w:p>
          <w:p>
            <w:pPr>
              <w:pStyle w:val="Normal"/>
              <w:tabs>
                <w:tab w:val="left" w:pos="675" w:leader="none"/>
                <w:tab w:val="left" w:pos="720" w:leader="none"/>
              </w:tabs>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snapToGrid w:val="false"/>
              <w:jc w:val="center"/>
              <w:rPr>
                <w:rFonts w:cs="Arial"/>
                <w:sz w:val="22"/>
                <w:szCs w:val="22"/>
              </w:rPr>
            </w:pPr>
            <w:r>
              <w:rPr>
                <w:rFonts w:cs="Arial"/>
                <w:sz w:val="22"/>
                <w:szCs w:val="22"/>
              </w:rPr>
            </w:r>
          </w:p>
          <w:p>
            <w:pPr>
              <w:pStyle w:val="Header"/>
              <w:tabs>
                <w:tab w:val="clear" w:pos="4153"/>
                <w:tab w:val="clear" w:pos="8306"/>
              </w:tabs>
              <w:jc w:val="center"/>
              <w:rPr>
                <w:rFonts w:cs="Arial"/>
                <w:szCs w:val="22"/>
              </w:rPr>
            </w:pPr>
            <w:r>
              <w:rPr>
                <w:rFonts w:cs="Arial"/>
                <w:szCs w:val="22"/>
              </w:rPr>
              <w:t xml:space="preserve">AF / I </w:t>
            </w:r>
          </w:p>
          <w:p>
            <w:pPr>
              <w:pStyle w:val="Endnote"/>
              <w:rPr>
                <w:rFonts w:ascii="Arial" w:hAnsi="Arial" w:cs="Arial"/>
                <w:sz w:val="22"/>
                <w:szCs w:val="22"/>
              </w:rPr>
            </w:pPr>
            <w:r>
              <w:rPr>
                <w:rFonts w:cs="Arial" w:ascii="Arial" w:hAnsi="Arial"/>
                <w:sz w:val="22"/>
                <w:szCs w:val="22"/>
              </w:rPr>
            </w:r>
          </w:p>
          <w:p>
            <w:pPr>
              <w:pStyle w:val="Endnote"/>
              <w:rPr>
                <w:rFonts w:ascii="Arial" w:hAnsi="Arial" w:cs="Arial"/>
                <w:sz w:val="22"/>
                <w:szCs w:val="22"/>
              </w:rPr>
            </w:pPr>
            <w:r>
              <w:rPr>
                <w:rFonts w:cs="Arial" w:ascii="Arial" w:hAnsi="Arial"/>
                <w:sz w:val="22"/>
                <w:szCs w:val="22"/>
              </w:rPr>
            </w:r>
          </w:p>
          <w:p>
            <w:pPr>
              <w:pStyle w:val="Endnote"/>
              <w:rPr>
                <w:rFonts w:ascii="Arial" w:hAnsi="Arial" w:cs="Arial"/>
                <w:sz w:val="22"/>
                <w:szCs w:val="22"/>
              </w:rPr>
            </w:pPr>
            <w:r>
              <w:rPr>
                <w:rFonts w:cs="Arial" w:ascii="Arial" w:hAnsi="Arial"/>
                <w:sz w:val="22"/>
                <w:szCs w:val="22"/>
              </w:rPr>
            </w:r>
          </w:p>
          <w:p>
            <w:pPr>
              <w:pStyle w:val="Endnote"/>
              <w:rPr>
                <w:rFonts w:ascii="Arial" w:hAnsi="Arial" w:cs="Arial"/>
                <w:sz w:val="22"/>
                <w:szCs w:val="22"/>
              </w:rPr>
            </w:pPr>
            <w:r>
              <w:rPr>
                <w:rFonts w:cs="Arial" w:ascii="Arial" w:hAnsi="Arial"/>
                <w:sz w:val="22"/>
                <w:szCs w:val="22"/>
              </w:rPr>
            </w:r>
          </w:p>
          <w:p>
            <w:pPr>
              <w:pStyle w:val="Endnote"/>
              <w:rPr>
                <w:rFonts w:ascii="Arial" w:hAnsi="Arial" w:cs="Arial"/>
                <w:sz w:val="22"/>
                <w:szCs w:val="22"/>
              </w:rPr>
            </w:pPr>
            <w:r>
              <w:rPr>
                <w:rFonts w:cs="Arial" w:ascii="Arial" w:hAnsi="Arial"/>
                <w:sz w:val="22"/>
                <w:szCs w:val="22"/>
              </w:rPr>
            </w:r>
          </w:p>
          <w:p>
            <w:pPr>
              <w:pStyle w:val="Endnote"/>
              <w:rPr>
                <w:rFonts w:ascii="Arial" w:hAnsi="Arial" w:cs="Arial"/>
                <w:sz w:val="22"/>
                <w:szCs w:val="22"/>
              </w:rPr>
            </w:pPr>
            <w:r>
              <w:rPr>
                <w:rFonts w:cs="Arial" w:ascii="Arial" w:hAnsi="Arial"/>
                <w:sz w:val="22"/>
                <w:szCs w:val="22"/>
              </w:rPr>
            </w:r>
          </w:p>
          <w:p>
            <w:pPr>
              <w:pStyle w:val="Endnote"/>
              <w:rPr>
                <w:rFonts w:ascii="Arial" w:hAnsi="Arial" w:cs="Arial"/>
                <w:sz w:val="22"/>
                <w:szCs w:val="22"/>
              </w:rPr>
            </w:pPr>
            <w:r>
              <w:rPr>
                <w:rFonts w:cs="Arial" w:ascii="Arial" w:hAnsi="Arial"/>
                <w:sz w:val="22"/>
                <w:szCs w:val="22"/>
              </w:rPr>
            </w:r>
          </w:p>
          <w:p>
            <w:pPr>
              <w:pStyle w:val="Header"/>
              <w:tabs>
                <w:tab w:val="clear" w:pos="4153"/>
                <w:tab w:val="clear" w:pos="8306"/>
              </w:tabs>
              <w:jc w:val="center"/>
              <w:rPr>
                <w:rFonts w:cs="Arial"/>
                <w:szCs w:val="22"/>
              </w:rPr>
            </w:pPr>
            <w:r>
              <w:rPr>
                <w:rFonts w:cs="Arial"/>
                <w:szCs w:val="22"/>
              </w:rPr>
              <w:t xml:space="preserve">AF / I </w:t>
            </w:r>
          </w:p>
          <w:p>
            <w:pPr>
              <w:pStyle w:val="Endnote"/>
              <w:rPr>
                <w:rFonts w:ascii="Arial" w:hAnsi="Arial" w:cs="Arial"/>
                <w:sz w:val="22"/>
                <w:szCs w:val="22"/>
              </w:rPr>
            </w:pPr>
            <w:r>
              <w:rPr>
                <w:rFonts w:cs="Arial" w:ascii="Arial" w:hAnsi="Arial"/>
                <w:sz w:val="22"/>
                <w:szCs w:val="22"/>
              </w:rPr>
            </w:r>
          </w:p>
          <w:p>
            <w:pPr>
              <w:pStyle w:val="Endnote"/>
              <w:rPr>
                <w:rFonts w:ascii="Arial" w:hAnsi="Arial" w:cs="Arial"/>
                <w:sz w:val="22"/>
                <w:szCs w:val="22"/>
              </w:rPr>
            </w:pPr>
            <w:r>
              <w:rPr>
                <w:rFonts w:cs="Arial" w:ascii="Arial" w:hAnsi="Arial"/>
                <w:sz w:val="22"/>
                <w:szCs w:val="22"/>
              </w:rPr>
            </w:r>
          </w:p>
          <w:p>
            <w:pPr>
              <w:pStyle w:val="Endnote"/>
              <w:rPr>
                <w:rFonts w:ascii="Arial" w:hAnsi="Arial" w:cs="Arial"/>
                <w:sz w:val="22"/>
                <w:szCs w:val="22"/>
              </w:rPr>
            </w:pPr>
            <w:r>
              <w:rPr>
                <w:rFonts w:cs="Arial" w:ascii="Arial" w:hAnsi="Arial"/>
                <w:sz w:val="22"/>
                <w:szCs w:val="22"/>
              </w:rPr>
            </w:r>
          </w:p>
          <w:p>
            <w:pPr>
              <w:pStyle w:val="Header"/>
              <w:tabs>
                <w:tab w:val="clear" w:pos="4153"/>
                <w:tab w:val="clear" w:pos="8306"/>
              </w:tabs>
              <w:jc w:val="center"/>
              <w:rPr>
                <w:rFonts w:cs="Arial"/>
                <w:szCs w:val="22"/>
              </w:rPr>
            </w:pPr>
            <w:r>
              <w:rPr>
                <w:rFonts w:cs="Arial"/>
                <w:szCs w:val="22"/>
              </w:rPr>
              <w:t xml:space="preserve">AF / I </w:t>
            </w:r>
          </w:p>
          <w:p>
            <w:pPr>
              <w:pStyle w:val="Endnote"/>
              <w:rPr>
                <w:rFonts w:ascii="Arial" w:hAnsi="Arial" w:cs="Arial"/>
                <w:sz w:val="22"/>
                <w:szCs w:val="22"/>
              </w:rPr>
            </w:pPr>
            <w:r>
              <w:rPr>
                <w:rFonts w:cs="Arial" w:ascii="Arial" w:hAnsi="Arial"/>
                <w:sz w:val="22"/>
                <w:szCs w:val="22"/>
              </w:rPr>
            </w:r>
          </w:p>
          <w:p>
            <w:pPr>
              <w:pStyle w:val="Endnote"/>
              <w:rPr>
                <w:rFonts w:ascii="Arial" w:hAnsi="Arial" w:cs="Arial"/>
                <w:sz w:val="22"/>
                <w:szCs w:val="22"/>
              </w:rPr>
            </w:pPr>
            <w:r>
              <w:rPr>
                <w:rFonts w:cs="Arial" w:ascii="Arial" w:hAnsi="Arial"/>
                <w:sz w:val="22"/>
                <w:szCs w:val="22"/>
              </w:rPr>
            </w:r>
          </w:p>
          <w:p>
            <w:pPr>
              <w:pStyle w:val="Endnote"/>
              <w:rPr>
                <w:rFonts w:ascii="Arial" w:hAnsi="Arial" w:cs="Arial"/>
                <w:sz w:val="22"/>
                <w:szCs w:val="22"/>
              </w:rPr>
            </w:pPr>
            <w:r>
              <w:rPr>
                <w:rFonts w:cs="Arial" w:ascii="Arial" w:hAnsi="Arial"/>
                <w:sz w:val="22"/>
                <w:szCs w:val="22"/>
              </w:rPr>
            </w:r>
          </w:p>
          <w:p>
            <w:pPr>
              <w:pStyle w:val="Endnote"/>
              <w:rPr>
                <w:rFonts w:ascii="Arial" w:hAnsi="Arial" w:cs="Arial"/>
                <w:sz w:val="22"/>
                <w:szCs w:val="22"/>
              </w:rPr>
            </w:pPr>
            <w:r>
              <w:rPr>
                <w:rFonts w:cs="Arial" w:ascii="Arial" w:hAnsi="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ascii="Arial" w:hAnsi="Arial"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Knowledge</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tabs>
                <w:tab w:val="left" w:pos="675" w:leader="none"/>
                <w:tab w:val="left" w:pos="720" w:leader="none"/>
              </w:tabs>
              <w:snapToGrid w:val="false"/>
              <w:rPr>
                <w:rFonts w:cs="Arial"/>
                <w:b/>
                <w:b/>
                <w:bCs/>
                <w:sz w:val="22"/>
                <w:szCs w:val="22"/>
              </w:rPr>
            </w:pPr>
            <w:r>
              <w:rPr>
                <w:rFonts w:cs="Arial"/>
                <w:b/>
                <w:bCs/>
                <w:sz w:val="22"/>
                <w:szCs w:val="22"/>
              </w:rPr>
            </w:r>
          </w:p>
          <w:p>
            <w:pPr>
              <w:pStyle w:val="Normal"/>
              <w:tabs>
                <w:tab w:val="left" w:pos="675" w:leader="none"/>
                <w:tab w:val="left" w:pos="720" w:leader="none"/>
              </w:tabs>
              <w:rPr>
                <w:rFonts w:cs="Arial"/>
                <w:sz w:val="22"/>
                <w:szCs w:val="22"/>
              </w:rPr>
            </w:pPr>
            <w:r>
              <w:rPr>
                <w:rFonts w:cs="Arial"/>
                <w:sz w:val="22"/>
                <w:szCs w:val="22"/>
              </w:rPr>
              <w:t>Good working knowledge of standard building contracts and general contract procedures.</w:t>
            </w:r>
          </w:p>
          <w:p>
            <w:pPr>
              <w:pStyle w:val="Normal"/>
              <w:tabs>
                <w:tab w:val="left" w:pos="675" w:leader="none"/>
                <w:tab w:val="left" w:pos="720" w:leader="none"/>
              </w:tabs>
              <w:rPr>
                <w:rFonts w:cs="Arial"/>
                <w:sz w:val="22"/>
                <w:szCs w:val="22"/>
              </w:rPr>
            </w:pPr>
            <w:r>
              <w:rPr>
                <w:rFonts w:cs="Arial"/>
                <w:sz w:val="22"/>
                <w:szCs w:val="22"/>
              </w:rPr>
            </w:r>
          </w:p>
          <w:p>
            <w:pPr>
              <w:pStyle w:val="Normal"/>
              <w:tabs>
                <w:tab w:val="left" w:pos="675" w:leader="none"/>
                <w:tab w:val="left" w:pos="720" w:leader="none"/>
              </w:tabs>
              <w:rPr>
                <w:rFonts w:cs="Arial"/>
                <w:sz w:val="22"/>
                <w:szCs w:val="22"/>
              </w:rPr>
            </w:pPr>
            <w:r>
              <w:rPr>
                <w:rFonts w:cs="Arial"/>
                <w:sz w:val="22"/>
                <w:szCs w:val="22"/>
              </w:rPr>
              <w:t>Knowledge of facilities management and key national policy drivers, legislation and broader influences related to the role.</w:t>
            </w:r>
          </w:p>
          <w:p>
            <w:pPr>
              <w:pStyle w:val="Normal"/>
              <w:tabs>
                <w:tab w:val="left" w:pos="675" w:leader="none"/>
                <w:tab w:val="left" w:pos="720" w:leader="none"/>
              </w:tabs>
              <w:rPr>
                <w:rFonts w:cs="Arial"/>
                <w:sz w:val="22"/>
                <w:szCs w:val="22"/>
              </w:rPr>
            </w:pPr>
            <w:r>
              <w:rPr>
                <w:rFonts w:cs="Arial"/>
                <w:sz w:val="22"/>
                <w:szCs w:val="22"/>
              </w:rPr>
            </w:r>
          </w:p>
          <w:p>
            <w:pPr>
              <w:pStyle w:val="Normal"/>
              <w:tabs>
                <w:tab w:val="left" w:pos="675" w:leader="none"/>
                <w:tab w:val="left" w:pos="720" w:leader="none"/>
              </w:tabs>
              <w:rPr>
                <w:rFonts w:cs="Arial"/>
                <w:sz w:val="22"/>
                <w:szCs w:val="22"/>
              </w:rPr>
            </w:pPr>
            <w:r>
              <w:rPr>
                <w:rFonts w:cs="Arial"/>
                <w:sz w:val="22"/>
                <w:szCs w:val="22"/>
              </w:rPr>
              <w:t>Knowledge of public and private sector procurement for asset management and regeneration / development</w:t>
            </w:r>
          </w:p>
          <w:p>
            <w:pPr>
              <w:pStyle w:val="Normal"/>
              <w:rPr>
                <w:rFonts w:cs="Arial"/>
                <w:sz w:val="22"/>
                <w:szCs w:val="22"/>
                <w:lang w:val="en-US"/>
              </w:rPr>
            </w:pPr>
            <w:r>
              <w:rPr>
                <w:rFonts w:cs="Arial"/>
                <w:sz w:val="22"/>
                <w:szCs w:val="22"/>
                <w:lang w:val="en-US"/>
              </w:rPr>
            </w:r>
          </w:p>
          <w:p>
            <w:pPr>
              <w:pStyle w:val="Normal"/>
              <w:tabs>
                <w:tab w:val="left" w:pos="675" w:leader="none"/>
                <w:tab w:val="left" w:pos="720" w:leader="none"/>
              </w:tabs>
              <w:rPr>
                <w:rFonts w:cs="Arial"/>
                <w:sz w:val="22"/>
                <w:szCs w:val="22"/>
              </w:rPr>
            </w:pPr>
            <w:r>
              <w:rPr>
                <w:rFonts w:cs="Arial"/>
                <w:sz w:val="22"/>
                <w:szCs w:val="22"/>
              </w:rPr>
              <w:t>Demonstrable knowledge, experience &amp; understanding of the Building Services Engineering discipline.</w:t>
            </w:r>
          </w:p>
          <w:p>
            <w:pPr>
              <w:pStyle w:val="Normal"/>
              <w:tabs>
                <w:tab w:val="left" w:pos="675" w:leader="none"/>
                <w:tab w:val="left" w:pos="720" w:leader="none"/>
              </w:tabs>
              <w:rPr>
                <w:rFonts w:cs="Arial"/>
                <w:sz w:val="22"/>
                <w:szCs w:val="22"/>
              </w:rPr>
            </w:pPr>
            <w:r>
              <w:rPr>
                <w:rFonts w:cs="Arial"/>
                <w:sz w:val="22"/>
                <w:szCs w:val="22"/>
              </w:rPr>
            </w:r>
          </w:p>
          <w:p>
            <w:pPr>
              <w:pStyle w:val="Normal"/>
              <w:tabs>
                <w:tab w:val="left" w:pos="675" w:leader="none"/>
                <w:tab w:val="left" w:pos="720" w:leader="none"/>
              </w:tabs>
              <w:rPr>
                <w:rFonts w:cs="Arial"/>
                <w:sz w:val="22"/>
                <w:szCs w:val="22"/>
              </w:rPr>
            </w:pPr>
            <w:r>
              <w:rPr>
                <w:rFonts w:cs="Arial"/>
                <w:sz w:val="22"/>
                <w:szCs w:val="22"/>
              </w:rPr>
              <w:t>Able to demonstrate an understanding of Building Energy Management systems.</w:t>
            </w:r>
          </w:p>
          <w:p>
            <w:pPr>
              <w:pStyle w:val="Normal"/>
              <w:tabs>
                <w:tab w:val="left" w:pos="675" w:leader="none"/>
                <w:tab w:val="left" w:pos="720" w:leader="none"/>
              </w:tabs>
              <w:rPr>
                <w:rFonts w:cs="Arial"/>
                <w:sz w:val="22"/>
                <w:szCs w:val="22"/>
              </w:rPr>
            </w:pPr>
            <w:r>
              <w:rPr>
                <w:rFonts w:cs="Arial"/>
                <w:sz w:val="22"/>
                <w:szCs w:val="22"/>
              </w:rPr>
            </w:r>
          </w:p>
          <w:p>
            <w:pPr>
              <w:pStyle w:val="Normal"/>
              <w:tabs>
                <w:tab w:val="left" w:pos="675" w:leader="none"/>
                <w:tab w:val="left" w:pos="720" w:leader="none"/>
              </w:tabs>
              <w:rPr>
                <w:rFonts w:cs="Arial"/>
                <w:sz w:val="22"/>
                <w:szCs w:val="22"/>
                <w:lang w:val="en-US"/>
              </w:rPr>
            </w:pPr>
            <w:r>
              <w:rPr>
                <w:rFonts w:cs="Arial"/>
                <w:sz w:val="22"/>
                <w:szCs w:val="22"/>
                <w:lang w:val="en-US"/>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lang w:val="en-US"/>
              </w:rPr>
            </w:pPr>
            <w:r>
              <w:rPr>
                <w:rFonts w:cs="Arial"/>
                <w:sz w:val="22"/>
                <w:szCs w:val="22"/>
                <w:lang w:val="en-US"/>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snapToGrid w:val="false"/>
              <w:jc w:val="center"/>
              <w:rPr>
                <w:rFonts w:cs="Arial"/>
                <w:sz w:val="22"/>
                <w:szCs w:val="22"/>
              </w:rPr>
            </w:pPr>
            <w:r>
              <w:rPr>
                <w:rFonts w:cs="Arial"/>
                <w:sz w:val="22"/>
                <w:szCs w:val="22"/>
              </w:rPr>
            </w:r>
          </w:p>
          <w:p>
            <w:pPr>
              <w:pStyle w:val="Header"/>
              <w:tabs>
                <w:tab w:val="clear" w:pos="4153"/>
                <w:tab w:val="clear" w:pos="8306"/>
              </w:tabs>
              <w:jc w:val="center"/>
              <w:rPr>
                <w:rFonts w:cs="Arial"/>
                <w:szCs w:val="22"/>
              </w:rPr>
            </w:pPr>
            <w:r>
              <w:rPr>
                <w:rFonts w:cs="Arial"/>
                <w:szCs w:val="22"/>
              </w:rPr>
              <w:t xml:space="preserve">AF / I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Header"/>
              <w:tabs>
                <w:tab w:val="clear" w:pos="4153"/>
                <w:tab w:val="clear" w:pos="8306"/>
              </w:tabs>
              <w:jc w:val="center"/>
              <w:rPr>
                <w:rFonts w:cs="Arial"/>
                <w:szCs w:val="22"/>
              </w:rPr>
            </w:pPr>
            <w:r>
              <w:rPr>
                <w:rFonts w:cs="Arial"/>
                <w:szCs w:val="22"/>
              </w:rPr>
              <w:t xml:space="preserve">AF / I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Header"/>
              <w:tabs>
                <w:tab w:val="clear" w:pos="4153"/>
                <w:tab w:val="clear" w:pos="8306"/>
              </w:tabs>
              <w:jc w:val="center"/>
              <w:rPr>
                <w:rFonts w:cs="Arial"/>
                <w:szCs w:val="22"/>
              </w:rPr>
            </w:pPr>
            <w:r>
              <w:rPr>
                <w:rFonts w:cs="Arial"/>
                <w:szCs w:val="22"/>
              </w:rPr>
              <w:t xml:space="preserve">AF / I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Header"/>
              <w:tabs>
                <w:tab w:val="clear" w:pos="4153"/>
                <w:tab w:val="clear" w:pos="8306"/>
              </w:tabs>
              <w:jc w:val="center"/>
              <w:rPr>
                <w:rFonts w:cs="Arial"/>
                <w:szCs w:val="22"/>
              </w:rPr>
            </w:pPr>
            <w:r>
              <w:rPr>
                <w:rFonts w:cs="Arial"/>
                <w:szCs w:val="22"/>
              </w:rPr>
              <w:t xml:space="preserve">AF / I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Header"/>
              <w:tabs>
                <w:tab w:val="clear" w:pos="4153"/>
                <w:tab w:val="clear" w:pos="8306"/>
              </w:tabs>
              <w:jc w:val="center"/>
              <w:rPr>
                <w:rFonts w:cs="Arial"/>
                <w:szCs w:val="22"/>
              </w:rPr>
            </w:pPr>
            <w:r>
              <w:rPr>
                <w:rFonts w:cs="Arial"/>
                <w:szCs w:val="22"/>
              </w:rPr>
              <w:t xml:space="preserve">AF / I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Work Circumstances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tabs>
                <w:tab w:val="clear" w:pos="720"/>
                <w:tab w:val="left" w:pos="389" w:leader="none"/>
              </w:tabs>
              <w:overflowPunct w:val="true"/>
              <w:textAlignment w:val="baseline"/>
              <w:rPr>
                <w:rFonts w:cs="Arial"/>
                <w:sz w:val="22"/>
                <w:szCs w:val="22"/>
              </w:rPr>
            </w:pPr>
            <w:r>
              <w:rPr>
                <w:rFonts w:cs="Arial"/>
                <w:sz w:val="22"/>
                <w:szCs w:val="22"/>
              </w:rPr>
              <w:t>Able to work flexibly to meet the demands of the service, including evening and weekend as necessary and standby which is paid separately.</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 xml:space="preserve">Hold a current UK driving licence and have access to a vehicle that you are willing to utilised for business purposes </w:t>
            </w:r>
          </w:p>
          <w:p>
            <w:pPr>
              <w:pStyle w:val="Normal"/>
              <w:ind w:left="360" w:right="0" w:hanging="0"/>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ind w:left="360" w:right="0" w:hanging="0"/>
              <w:rPr/>
            </w:pPr>
            <w:r>
              <w:rPr>
                <w:rFonts w:eastAsia="Arial" w:cs="Arial"/>
                <w:sz w:val="22"/>
                <w:szCs w:val="22"/>
              </w:rPr>
              <w:t xml:space="preserve">    </w:t>
            </w:r>
            <w:r>
              <w:rPr>
                <w:rFonts w:cs="Arial"/>
                <w:sz w:val="22"/>
                <w:szCs w:val="22"/>
              </w:rPr>
              <w:t>I</w:t>
            </w:r>
          </w:p>
          <w:p>
            <w:pPr>
              <w:pStyle w:val="Normal"/>
              <w:ind w:left="360" w:right="0" w:hanging="0"/>
              <w:jc w:val="center"/>
              <w:rPr>
                <w:rFonts w:cs="Arial"/>
                <w:sz w:val="22"/>
                <w:szCs w:val="22"/>
              </w:rPr>
            </w:pPr>
            <w:r>
              <w:rPr>
                <w:rFonts w:cs="Arial"/>
                <w:sz w:val="22"/>
                <w:szCs w:val="22"/>
              </w:rPr>
            </w:r>
          </w:p>
          <w:p>
            <w:pPr>
              <w:pStyle w:val="Normal"/>
              <w:ind w:left="360" w:right="0" w:hanging="0"/>
              <w:jc w:val="center"/>
              <w:rPr>
                <w:rFonts w:cs="Arial"/>
                <w:sz w:val="22"/>
                <w:szCs w:val="22"/>
              </w:rPr>
            </w:pPr>
            <w:r>
              <w:rPr>
                <w:rFonts w:cs="Arial"/>
                <w:sz w:val="22"/>
                <w:szCs w:val="22"/>
              </w:rPr>
            </w:r>
          </w:p>
          <w:p>
            <w:pPr>
              <w:pStyle w:val="Normal"/>
              <w:ind w:left="360" w:right="0" w:hanging="0"/>
              <w:jc w:val="center"/>
              <w:rPr>
                <w:rFonts w:cs="Arial"/>
                <w:sz w:val="22"/>
                <w:szCs w:val="22"/>
              </w:rPr>
            </w:pPr>
            <w:r>
              <w:rPr>
                <w:rFonts w:cs="Arial"/>
                <w:sz w:val="22"/>
                <w:szCs w:val="22"/>
              </w:rPr>
            </w:r>
          </w:p>
          <w:p>
            <w:pPr>
              <w:pStyle w:val="Normal"/>
              <w:ind w:left="360" w:right="0" w:hanging="0"/>
              <w:jc w:val="center"/>
              <w:rPr>
                <w:rFonts w:cs="Arial"/>
                <w:sz w:val="22"/>
                <w:szCs w:val="22"/>
              </w:rPr>
            </w:pPr>
            <w:r>
              <w:rPr>
                <w:rFonts w:cs="Arial"/>
                <w:sz w:val="22"/>
                <w:szCs w:val="22"/>
              </w:rPr>
            </w:r>
          </w:p>
          <w:p>
            <w:pPr>
              <w:pStyle w:val="Normal"/>
              <w:ind w:left="360" w:right="0" w:hanging="0"/>
              <w:rPr/>
            </w:pPr>
            <w:r>
              <w:rPr>
                <w:rFonts w:eastAsia="Arial" w:cs="Arial"/>
                <w:sz w:val="22"/>
                <w:szCs w:val="22"/>
              </w:rPr>
              <w:t xml:space="preserve">    </w:t>
            </w:r>
            <w:r>
              <w:rPr>
                <w:rFonts w:cs="Arial"/>
                <w:sz w:val="22"/>
                <w:szCs w:val="22"/>
              </w:rPr>
              <w:t>I</w:t>
            </w:r>
          </w:p>
        </w:tc>
      </w:tr>
    </w:tbl>
    <w:p>
      <w:pPr>
        <w:pStyle w:val="Normal"/>
        <w:rPr>
          <w:rFonts w:cs="Arial"/>
          <w:sz w:val="22"/>
          <w:szCs w:val="22"/>
        </w:rPr>
      </w:pPr>
      <w:r>
        <w:rPr>
          <w:rFonts w:cs="Arial"/>
          <w:sz w:val="22"/>
          <w:szCs w:val="22"/>
        </w:rPr>
      </w:r>
    </w:p>
    <w:p>
      <w:pPr>
        <w:pStyle w:val="Normal"/>
        <w:spacing w:before="0" w:after="60"/>
        <w:jc w:val="both"/>
        <w:rPr/>
      </w:pPr>
      <w:r>
        <w:rPr>
          <w:rFonts w:cs="Arial"/>
          <w:i/>
          <w:sz w:val="22"/>
          <w:szCs w:val="22"/>
        </w:rPr>
        <w:t>Abbreviations:</w:t>
      </w:r>
      <w:r>
        <w:rPr>
          <w:rFonts w:cs="Arial"/>
          <w:sz w:val="22"/>
          <w:szCs w:val="22"/>
        </w:rPr>
        <w:t xml:space="preserve"> AF = Application Form; I = Interview; AC = Assessment Centre; T = Test</w:t>
      </w:r>
    </w:p>
    <w:p>
      <w:pPr>
        <w:pStyle w:val="Normal"/>
        <w:rPr>
          <w:rFonts w:cs="Arial"/>
          <w:sz w:val="22"/>
          <w:szCs w:val="22"/>
        </w:rPr>
      </w:pPr>
      <w:r>
        <w:rPr>
          <w:rFonts w:cs="Arial"/>
          <w:sz w:val="22"/>
          <w:szCs w:val="22"/>
        </w:rPr>
      </w:r>
    </w:p>
    <w:p>
      <w:pPr>
        <w:pStyle w:val="Normal"/>
        <w:rPr/>
      </w:pPr>
      <w:r>
        <w:rPr>
          <w:rFonts w:cs="Arial"/>
          <w:b/>
          <w:bCs/>
          <w:sz w:val="22"/>
          <w:szCs w:val="22"/>
        </w:rPr>
        <w:t xml:space="preserve">NB. - Any candidate that meets the criteria of our </w:t>
      </w:r>
      <w:r>
        <w:rPr>
          <w:rStyle w:val="InternetLink"/>
          <w:rFonts w:cs="Arial"/>
          <w:b/>
          <w:bCs/>
          <w:sz w:val="22"/>
          <w:szCs w:val="22"/>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Our Guaranteed Assessment Scheme supports candidates with disabilities, have previously been in or currently in care, those that are carers, and those who have served in the Armed Forces as a regular, reserve or cadet.</w:t>
      </w:r>
    </w:p>
    <w:p>
      <w:pPr>
        <w:pStyle w:val="Normal"/>
        <w:rPr/>
      </w:pPr>
      <w:r>
        <w:rPr/>
      </w:r>
    </w:p>
    <w:sectPr>
      <w:headerReference w:type="default" r:id="rId2"/>
      <w:headerReference w:type="first" r:id="rId3"/>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Palatino">
    <w:charset w:val="00"/>
    <w:family w:val="roman"/>
    <w:pitch w:val="variable"/>
  </w:font>
  <w:font w:name="Liberation Sans">
    <w:altName w:val="Arial"/>
    <w:charset w:val="00"/>
    <w:family w:val="swiss"/>
    <w:pitch w:val="variable"/>
  </w:font>
  <w:font w:name="Calibr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sz w:val="22"/>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EndnoteTextChar">
    <w:name w:val="Endnote Text Char"/>
    <w:qFormat/>
    <w:rPr>
      <w:rFonts w:ascii="Palatino" w:hAnsi="Palatino" w:cs="Palatino"/>
      <w:sz w:val="24"/>
      <w:lang w:eastAsia="en-US"/>
    </w:rPr>
  </w:style>
  <w:style w:type="character" w:styleId="HeaderChar">
    <w:name w:val="Header Char"/>
    <w:qFormat/>
    <w:rPr>
      <w:rFonts w:ascii="Arial" w:hAnsi="Arial" w:cs="Arial"/>
      <w:sz w:val="22"/>
      <w:lang w:eastAsia="en-US"/>
    </w:rPr>
  </w:style>
  <w:style w:type="character" w:styleId="Normaltextrun">
    <w:name w:val="normaltextrun"/>
    <w:basedOn w:val="DefaultParagraphFont"/>
    <w:qFormat/>
    <w:rPr/>
  </w:style>
  <w:style w:type="character" w:styleId="Eop">
    <w:name w:val="eop"/>
    <w:basedOn w:val="DefaultParagraphFont"/>
    <w:qFormat/>
    <w:rPr/>
  </w:style>
  <w:style w:type="character" w:styleId="CommentTextChar">
    <w:name w:val="Comment Text Char"/>
    <w:qFormat/>
    <w:rPr>
      <w:lang w:eastAsia="en-US"/>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Paragraph">
    <w:name w:val="paragraph"/>
    <w:basedOn w:val="Normal"/>
    <w:qFormat/>
    <w:pPr>
      <w:spacing w:before="280" w:after="280"/>
    </w:pPr>
    <w:rPr>
      <w:rFonts w:ascii="Times New Roman" w:hAnsi="Times New Roman" w:cs="Times New Roman"/>
      <w:lang w:eastAsia="en-GB"/>
    </w:rPr>
  </w:style>
  <w:style w:type="paragraph" w:styleId="Annotationtext">
    <w:name w:val="annotation text"/>
    <w:basedOn w:val="Normal"/>
    <w:qFormat/>
    <w:pPr/>
    <w:rPr>
      <w:rFonts w:ascii="Times New Roman" w:hAnsi="Times New Roman" w:cs="Times New Roman"/>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2026-07-15T10:22:00Z</dcterms:created>
  <dc:creator>OMBC</dc:creator>
  <dc:description/>
  <dc:language>en-US</dc:language>
  <cp:lastModifiedBy>Ian Robinson (HR)</cp:lastModifiedBy>
  <cp:lastPrinted>1995-11-21T17:41:00Z</cp:lastPrinted>
  <dcterms:modified xsi:type="dcterms:W3CDTF">2026-07-15T10:22:00Z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ContentTypeId">
    <vt:lpwstr>0x0101008A8F9F5A3B2289448EB279573598597F</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