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ind w:hanging="0" w:left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988"/>
      </w:tblGrid>
      <w:tr>
        <w:trPr/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School Admissions Support Officer</w:t>
            </w:r>
          </w:p>
        </w:tc>
      </w:tr>
    </w:tbl>
    <w:p>
      <w:pPr>
        <w:pStyle w:val="Normal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745"/>
        <w:gridCol w:w="2179"/>
        <w:gridCol w:w="3940"/>
      </w:tblGrid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Directorate: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Education, Early Years and Skill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Division/Section: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School Support Services</w:t>
            </w:r>
          </w:p>
        </w:tc>
      </w:tr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JE Reference: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9678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48" w:type="dxa"/>
        <w:jc w:val="left"/>
        <w:tblInd w:w="-5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To provide effective support to the Education Provision Team, in the discharge of the Local Authority’s statutory responsibilities in relation to school admissions and in year school transfers.</w:t>
            </w:r>
          </w:p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Operational Responsibilities</w:t>
            </w:r>
          </w:p>
          <w:p>
            <w:pPr>
              <w:pStyle w:val="Normal"/>
              <w:rPr>
                <w:rFonts w:cs="Arial"/>
                <w:szCs w:val="22"/>
                <w:u w:val="single"/>
              </w:rPr>
            </w:pPr>
            <w:r>
              <w:rPr>
                <w:rFonts w:cs="Arial"/>
                <w:szCs w:val="22"/>
                <w:u w:val="single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  <w:t xml:space="preserve">Support the </w:t>
            </w:r>
            <w:r>
              <w:rPr>
                <w:rFonts w:cs="Arial"/>
                <w:szCs w:val="22"/>
              </w:rPr>
              <w:t>Education Provision Team</w:t>
            </w:r>
            <w:r>
              <w:rPr/>
              <w:t xml:space="preserve"> in the discharge of the LAs statutory responsibilities related to school admissions.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Support with the processing of applications and apply relevant oversubscription criteria for school places in accordance with the relevant admissions policies and Oldham’s co-ordinated admissions scheme.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  <w:t>Respond promptly within agreed timescales to all requests for in year admissions to Community and Voluntary Controlled Schools and own admission authorities that purchase the Admissions SLA.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To assist with the management and quality assurance of the central pupil database (admissions module) and management information systems.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  <w:t>Liaise with colleagues, schools and partner agencies to secure school places for all Oldham children.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  <w:t>Answer telephone calls, e-mails and face to face queries, ensuring that parents receive accurate information and appropriate support on the process of applying for school places.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jc w:val="both"/>
              <w:rPr/>
            </w:pPr>
            <w:r>
              <w:rPr/>
              <w:t xml:space="preserve">Contribute to the development and implementation of effective procedures and processes to ensure all Oldham children receive the offer of a school place. 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Retrieve information from databases, manipulate data, create reports and correct errors.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 xml:space="preserve">Carry out investigation in to complaints and escalate where appropriate. 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Coordinate and implement the process of collating, checking and inputting admission and withdrawal forms on to the central pupil database.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 xml:space="preserve">Coordinate and implement the process of updating the schools numbers on roll spreadsheets and all associated administration. 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Provide higher level administrative support for the Education Provision Team.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Equality, Diversity and Inclusion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the delivery of our Corporate plan.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1560" w:left="1560" w:right="0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Other Departments within the council.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Staff in schools and other educational establishments.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Pupils and their parents &amp; carers.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Representatives of partner organisations. 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Members of the public.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cs="Arial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Education Provision Manager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  <w:bookmarkStart w:id="0" w:name="_Hlk95121094"/>
            <w:bookmarkStart w:id="1" w:name="_Hlk95121094"/>
            <w:bookmarkEnd w:id="1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None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Hyper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 Jan 2017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Paula Green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Education Provision Manager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 Aug 2025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Andy Wood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Education Provision Manager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Job Title: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3795"/>
        <w:gridCol w:w="3060"/>
        <w:gridCol w:w="1620"/>
      </w:tblGrid>
      <w:tr>
        <w:trPr>
          <w:trHeight w:val="1000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Sufficient literacy and numeracy to be able to undertake the tasks and duties of the role.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Application form &amp; 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Experience of completing tasks to deadlines, prioritising, and taking responsibility for own workload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Experience of developing &amp; implementing office systems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Experience of using computer packages for word processing, spreadsheets, databases and researching information.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Experience of following instructions, procedures and policies.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Experience of providing excellent customer service.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Working within educational services or equivalent.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Application form &amp; 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Well-developed written &amp; oral communication skills and the ability to negotiate with people at a variety of levels.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Able to analyse information, solve problems and produce clear &amp; concise reports.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Able to use initiative to respond to unexpected problems using recognised procedures &amp; policies as a guide.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Able to complete tasks to potentially conflicting deadlines, re-prioritising own work as appropriate.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Able to work effectively as an individual and as a member of a team.</w:t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  <w:t xml:space="preserve">Ability to converse at ease with members of the public, service users/customers and provide advice in accurate spoken English. 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60" w:righ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Application form &amp; 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Knowledge of Word, Excel &amp; Powerpoint computer packages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Legislation, guidance, policy &amp; procedure in school admissions.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Application form &amp; 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overflowPunct w:val="true"/>
              <w:snapToGrid w:val="false"/>
              <w:textAlignment w:val="baselin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/>
              <w:t>Commitment to personal &amp; professional development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overflowPunct w:val="true"/>
              <w:textAlignment w:val="baseline"/>
              <w:rPr/>
            </w:pPr>
            <w:r>
              <w:rPr/>
              <w:t>Able to visit all the council’s premises &amp; sites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ind w:left="360" w:right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60" w:right="0"/>
              <w:jc w:val="center"/>
              <w:rPr/>
            </w:pPr>
            <w:r>
              <w:rPr/>
              <w:t>Application form &amp; interview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2" w:name="_Hlk190765446"/>
      <w:bookmarkEnd w:id="2"/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2F5496"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