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ind w:hanging="0" w:left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988"/>
      </w:tblGrid>
      <w:tr>
        <w:trPr/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Senior Business Support Officer</w:t>
            </w:r>
          </w:p>
        </w:tc>
      </w:tr>
    </w:tbl>
    <w:p>
      <w:pPr>
        <w:pStyle w:val="Normal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745"/>
        <w:gridCol w:w="2179"/>
        <w:gridCol w:w="3940"/>
      </w:tblGrid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Directorate: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Place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Division/Section: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Highways</w:t>
            </w:r>
          </w:p>
        </w:tc>
      </w:tr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JE Reference: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SBS4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47" w:type="dxa"/>
        <w:jc w:val="left"/>
        <w:tblInd w:w="-5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813"/>
      </w:tblGrid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To provide effective and comprehensive business support, working as part of the Highways team, and to contribute to excellent service delivery through the provision of more specialist/technical administration duties and overseeing the workflow management of other business support employees.</w:t>
            </w:r>
          </w:p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Supervise and manage workflow of the Business Support Officer within Highways</w:t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System administrator to service specific systems.</w:t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Liaising with suppliers to provide the most cost effective price for Highways</w:t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Production of estimated costs and signs for Highways</w:t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Responsible for documenting relevant processes to ensure service continuity.</w:t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ListParagraph"/>
              <w:spacing w:lineRule="auto" w:line="240" w:before="0" w:after="0"/>
              <w:ind w:left="0" w:right="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General Tasks – Document &amp; Data Management</w:t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Update and retrieve information from a range of databases/spreadsheets, manipulate data, including using formulas, and create non-standard reports.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Type and produce presentations and to format existing presentations (not authoring).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Assist with developing and introducing new office and information systems, plus maintenance of effective and efficient office and information systems, including undertaking checks for compliance where necessary. 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4.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Analyse and validate service specific information, requesting additional details or clarification, or chasing progress on issues or outstanding information, as required.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5.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Assist with the diary management for assigned Senior Managers in designated service.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General Tasks – Financial Resources</w:t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6.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Monitor and maintain a range of financial and budget information relating to team and project income and expenditure, analysing statistical and financial data and providing information to others.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7.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Investigate anomalies / discrepancies and propose a course of action to the budget holder.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General Tasks – Customer Relations (Internal &amp; External)</w:t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8.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Respond to more complex queries through more developed knowledge and understanding of the service area.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9.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Formulate routine responses and acknowledgements to correspondence and where appropriate take initiative on behalf of the service.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10.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Carry out investigations into complaints in line with corporate procedure and escalate where appropriate.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11.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Proactively support quality assurance and highlight potential improvements to business processes to ensure accurate delivery of information, advice and guidance to customers.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General Tasks – Meetings and Events</w:t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Support the co-ordination of large scale events.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13.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Be responsible for co-ordinating meetings, using own initiative on dates after considering attendees availability, ordering refreshments in accordance with Council policy and booking venues.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14.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Prepare agendas, request agenda items, take informal and formal minutes/action points and produce own set of minutes, chasing follow up actions where appropriate.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General Tasks - Supervision</w:t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15.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Undertake a range of supervisory tasks and duties; including supporting the induction for new employees, allocating tasks and checking work is complete to deadlines and appropriate quality standards, and support effective communication of corporate messages.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16.</w:t>
            </w:r>
          </w:p>
        </w:tc>
        <w:tc>
          <w:tcPr>
            <w:tcW w:w="9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Contribute to continuous improvement of the work of the team, identify training requirements, take part in performance management processes, and take steps to develop staff to improve performance where appropriate.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1558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Supervise and manage workflow of the Business Support Officer within Highways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System administrator to service specific systems.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Liaising with suppliers to provide the most cost effective price for Highways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Production of estimated costs and signs for Highways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Responsible for documenting relevant processes to ensure service continuity.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Equality, Diversity and Inclusion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the delivery of our Corporate plan.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1560" w:left="1560" w:right="0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Colleagues with own team, and the rest of the Council, internal and external customers including the public, partner organisations, for example; the NHS or First Choice Homes Oldham.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b w:val="false"/>
                <w:szCs w:val="22"/>
              </w:rPr>
            </w:pPr>
            <w:r>
              <w:rPr>
                <w:b w:val="false"/>
                <w:szCs w:val="22"/>
              </w:rPr>
              <w:t>Tracey Whitworth Hilton – Assistant Highways Operations Manager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Business Support Assistants/Officers</w:t>
            </w:r>
            <w:bookmarkStart w:id="0" w:name="_Hlk95121094"/>
            <w:bookmarkEnd w:id="0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None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Hyper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Job Title: Senior Business Support Officer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3795"/>
        <w:gridCol w:w="3060"/>
        <w:gridCol w:w="1620"/>
      </w:tblGrid>
      <w:tr>
        <w:trPr>
          <w:trHeight w:val="1000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szCs w:val="22"/>
              </w:rPr>
            </w:pPr>
            <w:r>
              <w:rPr>
                <w:szCs w:val="22"/>
              </w:rPr>
              <w:t>Sufficient literacy and numeracy to undertake the tasks and duties of the role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szCs w:val="22"/>
              </w:rPr>
            </w:pPr>
            <w:r>
              <w:rPr>
                <w:szCs w:val="22"/>
              </w:rPr>
              <w:t>NVQ III in Business Administration or equivalent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AF / I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</w:r>
          </w:p>
          <w:p>
            <w:pPr>
              <w:pStyle w:val="EndnoteText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  <w:t>(Certificate)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using computer packages for word processing, spreadsheets and databases, plus using the internet and sending/receiving emails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following financial procedures and monitoring budgets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supervising others, and ensuring they complete tasks to agreed deadlines and to required quality standards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using Windows Operating System and Microsoft Office Programs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Communication skills to exchange varied information with a range of audiences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Customer service skills to deliver polite, courteous and efficient service to colleagues, partners and service users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Organisational skills to complete tasks to deadlines, re-prioritising own work, and that of the team, if necessary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Teamworking skills to work effectively with others to meet deadlines and complete work to the required standard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Initiative to respond to unexpected problems using recognised procedures and policies as a guide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Analytical skills to collate, investigate and interpret data and other information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Gautami" w:hAnsi="Gautami" w:cs="Gautami"/>
                <w:sz w:val="22"/>
                <w:szCs w:val="22"/>
              </w:rPr>
            </w:pPr>
            <w:r>
              <w:rPr>
                <w:rFonts w:cs="Gautami" w:ascii="Gautami" w:hAnsi="Gautami"/>
                <w:sz w:val="22"/>
                <w:szCs w:val="22"/>
              </w:rPr>
            </w:r>
          </w:p>
          <w:p>
            <w:pPr>
              <w:pStyle w:val="Normal"/>
              <w:ind w:left="360" w:right="0"/>
              <w:rPr>
                <w:rFonts w:ascii="Gautami" w:hAnsi="Gautami" w:cs="Arial"/>
                <w:sz w:val="22"/>
                <w:szCs w:val="22"/>
              </w:rPr>
            </w:pPr>
            <w:r>
              <w:rPr>
                <w:rFonts w:cs="Arial" w:ascii="Gautami" w:hAnsi="Gautami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AF / I 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AF / I 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AF / I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AF / I </w:t>
            </w:r>
          </w:p>
          <w:p>
            <w:pPr>
              <w:pStyle w:val="Normal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Knowledge of data protection issues and the need to keep person data secure and confidential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 / I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snapToGrid w:val="false"/>
              <w:textAlignment w:val="baselin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Able to work flexibly to meet the needs of the service including at different locations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60" w:righ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ind w:left="36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Interview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1" w:name="_Hlk190765446"/>
      <w:bookmarkEnd w:id="1"/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Gautami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2F5496"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