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TableParagraph"/>
              <w:spacing w:before="113" w:after="0"/>
              <w:ind w:left="112" w:right="363" w:hanging="0"/>
              <w:rPr>
                <w:b/>
                <w:b/>
                <w:bCs/>
                <w:lang w:val="en-GB"/>
              </w:rPr>
            </w:pPr>
            <w:r>
              <w:rPr>
                <w:b/>
                <w:bCs/>
                <w:lang w:val="en-GB"/>
              </w:rPr>
              <w:t>Food technology Teacher – New bridge School</w:t>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2026-04-24T13:42:00Z</dcterms:created>
  <dc:creator>Suzanne Smith</dc:creator>
  <dc:description/>
  <dc:language>en-US</dc:language>
  <cp:lastModifiedBy>Lottie Gleadall</cp:lastModifiedBy>
  <cp:lastPrinted>1995-11-21T17:41:00Z</cp:lastPrinted>
  <dcterms:modified xsi:type="dcterms:W3CDTF">2026-05-08T12:33:00Z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